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charts/chart1.xml" ContentType="application/vnd.openxmlformats-officedocument.drawingml.chart+xml"/>
  <Override PartName="/word/charts/chart2.xml" ContentType="application/vnd.openxmlformats-officedocument.drawingml.chart+xml"/>
  <Override PartName="/word/theme/themeOverride1.xml" ContentType="application/vnd.openxmlformats-officedocument.themeOverride+xml"/>
  <Override PartName="/word/charts/chart3.xml" ContentType="application/vnd.openxmlformats-officedocument.drawingml.chart+xml"/>
  <Override PartName="/word/theme/themeOverride2.xml" ContentType="application/vnd.openxmlformats-officedocument.themeOverride+xml"/>
  <Override PartName="/word/charts/chart4.xml" ContentType="application/vnd.openxmlformats-officedocument.drawingml.chart+xml"/>
  <Override PartName="/word/theme/themeOverride3.xml" ContentType="application/vnd.openxmlformats-officedocument.themeOverride+xml"/>
  <Override PartName="/word/charts/chart5.xml" ContentType="application/vnd.openxmlformats-officedocument.drawingml.chart+xml"/>
  <Override PartName="/word/theme/themeOverride4.xml" ContentType="application/vnd.openxmlformats-officedocument.themeOverride+xml"/>
  <Override PartName="/word/charts/chart6.xml" ContentType="application/vnd.openxmlformats-officedocument.drawingml.chart+xml"/>
  <Override PartName="/word/charts/chart7.xml" ContentType="application/vnd.openxmlformats-officedocument.drawingml.chart+xml"/>
  <Override PartName="/word/theme/themeOverride5.xml" ContentType="application/vnd.openxmlformats-officedocument.themeOverride+xml"/>
  <Override PartName="/word/charts/chart8.xml" ContentType="application/vnd.openxmlformats-officedocument.drawingml.chart+xml"/>
  <Override PartName="/word/theme/themeOverride6.xml" ContentType="application/vnd.openxmlformats-officedocument.themeOverride+xml"/>
  <Override PartName="/word/charts/chart9.xml" ContentType="application/vnd.openxmlformats-officedocument.drawingml.chart+xml"/>
  <Override PartName="/word/theme/themeOverride7.xml" ContentType="application/vnd.openxmlformats-officedocument.themeOverride+xml"/>
  <Override PartName="/word/drawings/drawing1.xml" ContentType="application/vnd.openxmlformats-officedocument.drawingml.chartshapes+xml"/>
  <Override PartName="/word/charts/chart10.xml" ContentType="application/vnd.openxmlformats-officedocument.drawingml.chart+xml"/>
  <Override PartName="/word/theme/themeOverride8.xml" ContentType="application/vnd.openxmlformats-officedocument.themeOverride+xml"/>
  <Override PartName="/word/charts/chart11.xml" ContentType="application/vnd.openxmlformats-officedocument.drawingml.chart+xml"/>
  <Override PartName="/word/charts/style1.xml" ContentType="application/vnd.ms-office.chartstyle+xml"/>
  <Override PartName="/word/charts/colors1.xml" ContentType="application/vnd.ms-office.chartcolorstyle+xml"/>
  <Override PartName="/word/drawings/drawing2.xml" ContentType="application/vnd.openxmlformats-officedocument.drawingml.chartshapes+xml"/>
  <Override PartName="/word/charts/chart12.xml" ContentType="application/vnd.openxmlformats-officedocument.drawingml.chart+xml"/>
  <Override PartName="/word/theme/themeOverride9.xml" ContentType="application/vnd.openxmlformats-officedocument.themeOverride+xml"/>
  <Override PartName="/word/charts/chart13.xml" ContentType="application/vnd.openxmlformats-officedocument.drawingml.chart+xml"/>
  <Override PartName="/word/theme/themeOverride10.xml" ContentType="application/vnd.openxmlformats-officedocument.themeOverride+xml"/>
  <Override PartName="/word/charts/chart14.xml" ContentType="application/vnd.openxmlformats-officedocument.drawingml.chart+xml"/>
  <Override PartName="/word/charts/style2.xml" ContentType="application/vnd.ms-office.chartstyle+xml"/>
  <Override PartName="/word/charts/colors2.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5855ABB" w14:textId="77777777" w:rsidR="00F21D04" w:rsidRPr="00525672" w:rsidRDefault="00F21D04" w:rsidP="00F21D04">
      <w:pPr>
        <w:pStyle w:val="2"/>
        <w:ind w:left="4962" w:firstLine="708"/>
        <w:rPr>
          <w:rFonts w:ascii="Times New Roman" w:hAnsi="Times New Roman" w:cs="Times New Roman"/>
          <w:b/>
          <w:bCs/>
          <w:color w:val="auto"/>
          <w:sz w:val="28"/>
          <w:szCs w:val="28"/>
          <w:lang w:val="uk-UA"/>
        </w:rPr>
      </w:pPr>
      <w:r w:rsidRPr="00525672">
        <w:rPr>
          <w:rFonts w:ascii="Times New Roman" w:hAnsi="Times New Roman" w:cs="Times New Roman"/>
          <w:b/>
          <w:color w:val="auto"/>
          <w:sz w:val="28"/>
          <w:szCs w:val="28"/>
          <w:lang w:val="uk-UA"/>
        </w:rPr>
        <w:t>Approved</w:t>
      </w:r>
    </w:p>
    <w:p w14:paraId="77F6A746" w14:textId="77777777" w:rsidR="00F21D04" w:rsidRPr="00525672" w:rsidRDefault="00F21D04" w:rsidP="00F21D04">
      <w:pPr>
        <w:spacing w:after="0"/>
        <w:ind w:left="5670"/>
        <w:rPr>
          <w:rFonts w:ascii="Times New Roman" w:hAnsi="Times New Roman" w:cs="Times New Roman"/>
          <w:b/>
          <w:bCs/>
          <w:sz w:val="28"/>
          <w:szCs w:val="28"/>
          <w:lang w:val="uk-UA"/>
        </w:rPr>
      </w:pPr>
      <w:r w:rsidRPr="00525672">
        <w:rPr>
          <w:rFonts w:ascii="Times New Roman" w:hAnsi="Times New Roman" w:cs="Times New Roman"/>
          <w:b/>
          <w:sz w:val="28"/>
          <w:szCs w:val="28"/>
          <w:lang w:val="uk-UA"/>
        </w:rPr>
        <w:t>Order of the Rector of the National School of Judges of Ukraine</w:t>
      </w:r>
    </w:p>
    <w:p w14:paraId="4C7C257C" w14:textId="64F2A143" w:rsidR="00F21D04" w:rsidRPr="00525672" w:rsidRDefault="002D7AED" w:rsidP="00F21D04">
      <w:pPr>
        <w:spacing w:after="0"/>
        <w:ind w:left="6379" w:hanging="709"/>
        <w:rPr>
          <w:rFonts w:ascii="Times New Roman" w:hAnsi="Times New Roman" w:cs="Times New Roman"/>
          <w:b/>
          <w:bCs/>
          <w:sz w:val="28"/>
          <w:szCs w:val="28"/>
          <w:lang w:val="uk-UA"/>
        </w:rPr>
      </w:pPr>
      <w:r>
        <w:rPr>
          <w:rFonts w:ascii="Times New Roman" w:hAnsi="Times New Roman" w:cs="Times New Roman"/>
          <w:b/>
          <w:sz w:val="28"/>
          <w:szCs w:val="28"/>
          <w:lang w:val="uk-UA"/>
        </w:rPr>
        <w:t>January 16, 2023 № 4</w:t>
      </w:r>
    </w:p>
    <w:p w14:paraId="51B6E607" w14:textId="77777777" w:rsidR="00F21D04" w:rsidRPr="00525672" w:rsidRDefault="00F21D04" w:rsidP="00F21D04">
      <w:pPr>
        <w:spacing w:after="0"/>
        <w:ind w:firstLine="1560"/>
        <w:rPr>
          <w:b/>
          <w:bCs/>
          <w:lang w:val="uk-UA"/>
        </w:rPr>
      </w:pPr>
    </w:p>
    <w:p w14:paraId="70A38E88" w14:textId="77777777" w:rsidR="00F21D04" w:rsidRPr="00525672" w:rsidRDefault="00F21D04" w:rsidP="00F21D04">
      <w:pPr>
        <w:spacing w:after="0"/>
        <w:ind w:firstLine="1560"/>
        <w:rPr>
          <w:b/>
          <w:bCs/>
          <w:lang w:val="uk-UA"/>
        </w:rPr>
      </w:pPr>
    </w:p>
    <w:p w14:paraId="4D9FD823" w14:textId="77777777" w:rsidR="00F21D04" w:rsidRPr="00525672" w:rsidRDefault="00F21D04" w:rsidP="00F21D04">
      <w:pPr>
        <w:spacing w:after="0"/>
        <w:ind w:firstLine="1560"/>
        <w:rPr>
          <w:b/>
          <w:bCs/>
          <w:lang w:val="uk-UA"/>
        </w:rPr>
      </w:pPr>
    </w:p>
    <w:p w14:paraId="0833A3BD" w14:textId="77777777" w:rsidR="00F21D04" w:rsidRPr="00525672" w:rsidRDefault="00F21D04" w:rsidP="00F21D04">
      <w:pPr>
        <w:spacing w:after="0"/>
        <w:ind w:left="4956"/>
        <w:rPr>
          <w:b/>
          <w:bCs/>
          <w:lang w:val="uk-UA"/>
        </w:rPr>
      </w:pPr>
    </w:p>
    <w:p w14:paraId="401D4827" w14:textId="77777777" w:rsidR="00F21D04" w:rsidRPr="00525672" w:rsidRDefault="00F21D04" w:rsidP="00F21D04">
      <w:pPr>
        <w:jc w:val="center"/>
        <w:rPr>
          <w:b/>
          <w:bCs/>
          <w:lang w:val="uk-UA"/>
        </w:rPr>
      </w:pPr>
      <w:r w:rsidRPr="00525672">
        <w:rPr>
          <w:b/>
          <w:bCs/>
          <w:noProof/>
          <w:lang w:val="uk-UA" w:eastAsia="uk-UA"/>
        </w:rPr>
        <w:drawing>
          <wp:inline distT="0" distB="0" distL="0" distR="0" wp14:anchorId="30E8FF02" wp14:editId="758BC60A">
            <wp:extent cx="3314700" cy="2317750"/>
            <wp:effectExtent l="0" t="0" r="0" b="0"/>
            <wp:docPr id="17" name="Рисунок 17" descr="http://www.nsj.gov.ua/images/logo/logo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www.nsj.gov.ua/images/logo/logo3.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314700" cy="2317750"/>
                    </a:xfrm>
                    <a:prstGeom prst="rect">
                      <a:avLst/>
                    </a:prstGeom>
                    <a:noFill/>
                    <a:ln>
                      <a:noFill/>
                    </a:ln>
                  </pic:spPr>
                </pic:pic>
              </a:graphicData>
            </a:graphic>
          </wp:inline>
        </w:drawing>
      </w:r>
    </w:p>
    <w:p w14:paraId="3E65C660" w14:textId="77777777" w:rsidR="00F21D04" w:rsidRPr="00525672" w:rsidRDefault="00F21D04" w:rsidP="00F21D04">
      <w:pPr>
        <w:jc w:val="center"/>
        <w:rPr>
          <w:b/>
          <w:bCs/>
          <w:lang w:val="uk-UA"/>
        </w:rPr>
      </w:pPr>
    </w:p>
    <w:p w14:paraId="61783248" w14:textId="77777777" w:rsidR="00F21D04" w:rsidRPr="00525672" w:rsidRDefault="00F21D04" w:rsidP="00F21D04">
      <w:pPr>
        <w:jc w:val="center"/>
        <w:rPr>
          <w:b/>
          <w:bCs/>
          <w:lang w:val="uk-UA"/>
        </w:rPr>
      </w:pPr>
    </w:p>
    <w:p w14:paraId="5B2DD317" w14:textId="77777777" w:rsidR="00F21D04" w:rsidRPr="00525672" w:rsidRDefault="00F21D04" w:rsidP="00F21D04">
      <w:pPr>
        <w:jc w:val="center"/>
        <w:rPr>
          <w:rFonts w:ascii="Times New Roman" w:hAnsi="Times New Roman" w:cs="Times New Roman"/>
          <w:b/>
          <w:bCs/>
          <w:color w:val="002060"/>
          <w:sz w:val="52"/>
          <w:szCs w:val="52"/>
          <w:lang w:val="uk-UA"/>
        </w:rPr>
      </w:pPr>
      <w:r w:rsidRPr="00525672">
        <w:rPr>
          <w:rFonts w:ascii="Times New Roman" w:hAnsi="Times New Roman" w:cs="Times New Roman"/>
          <w:b/>
          <w:color w:val="002060"/>
          <w:sz w:val="52"/>
          <w:szCs w:val="52"/>
          <w:lang w:val="uk-UA"/>
        </w:rPr>
        <w:t>INFORMATION AND ANALYTICAL REPORT ON THE ACTIVITIES OF THE NATIONAL SCHOOL OF JUDGES OF UKRAINE IN 2022</w:t>
      </w:r>
    </w:p>
    <w:p w14:paraId="0807F885" w14:textId="77777777" w:rsidR="00F21D04" w:rsidRPr="00024A17" w:rsidRDefault="00F21D04" w:rsidP="00F21D04">
      <w:pPr>
        <w:jc w:val="center"/>
        <w:rPr>
          <w:b/>
          <w:bCs/>
          <w:lang w:val="uk-UA"/>
        </w:rPr>
      </w:pPr>
    </w:p>
    <w:p w14:paraId="34D5ADA8" w14:textId="77777777" w:rsidR="00F21D04" w:rsidRPr="00024A17" w:rsidRDefault="00F21D04" w:rsidP="00F21D04">
      <w:pPr>
        <w:jc w:val="center"/>
        <w:rPr>
          <w:b/>
          <w:bCs/>
          <w:lang w:val="uk-UA"/>
        </w:rPr>
      </w:pPr>
    </w:p>
    <w:p w14:paraId="0473C75F" w14:textId="77777777" w:rsidR="00F21D04" w:rsidRPr="00024A17" w:rsidRDefault="00F21D04" w:rsidP="00F21D04">
      <w:pPr>
        <w:jc w:val="center"/>
        <w:rPr>
          <w:b/>
          <w:bCs/>
          <w:lang w:val="uk-UA"/>
        </w:rPr>
      </w:pPr>
    </w:p>
    <w:p w14:paraId="68B449F9" w14:textId="77777777" w:rsidR="00F21D04" w:rsidRPr="00024A17" w:rsidRDefault="00F21D04" w:rsidP="00F21D04">
      <w:pPr>
        <w:jc w:val="center"/>
        <w:rPr>
          <w:b/>
          <w:bCs/>
          <w:lang w:val="uk-UA"/>
        </w:rPr>
      </w:pPr>
    </w:p>
    <w:p w14:paraId="6786B3B7" w14:textId="77777777" w:rsidR="00F21D04" w:rsidRPr="00024A17" w:rsidRDefault="00F21D04" w:rsidP="00F21D04">
      <w:pPr>
        <w:jc w:val="center"/>
        <w:rPr>
          <w:b/>
          <w:bCs/>
          <w:lang w:val="uk-UA"/>
        </w:rPr>
      </w:pPr>
    </w:p>
    <w:p w14:paraId="35A960A7" w14:textId="77777777" w:rsidR="00F21D04" w:rsidRPr="00024A17" w:rsidRDefault="00F21D04" w:rsidP="00F21D04">
      <w:pPr>
        <w:jc w:val="center"/>
        <w:rPr>
          <w:b/>
          <w:bCs/>
          <w:lang w:val="uk-UA"/>
        </w:rPr>
      </w:pPr>
    </w:p>
    <w:p w14:paraId="3DEDB318" w14:textId="77777777" w:rsidR="00F21D04" w:rsidRPr="00024A17" w:rsidRDefault="00F21D04" w:rsidP="00F21D04">
      <w:pPr>
        <w:jc w:val="center"/>
        <w:rPr>
          <w:b/>
          <w:bCs/>
          <w:lang w:val="uk-UA"/>
        </w:rPr>
      </w:pPr>
    </w:p>
    <w:p w14:paraId="62FC840C" w14:textId="77777777" w:rsidR="00F21D04" w:rsidRPr="00024A17" w:rsidRDefault="00F21D04" w:rsidP="00F21D04">
      <w:pPr>
        <w:jc w:val="center"/>
        <w:rPr>
          <w:b/>
          <w:bCs/>
          <w:lang w:val="uk-UA"/>
        </w:rPr>
      </w:pPr>
    </w:p>
    <w:p w14:paraId="0C62A285" w14:textId="77777777" w:rsidR="00F21D04" w:rsidRPr="00024A17" w:rsidRDefault="00F21D04" w:rsidP="00F21D04">
      <w:pPr>
        <w:jc w:val="center"/>
        <w:rPr>
          <w:b/>
          <w:bCs/>
          <w:lang w:val="uk-UA"/>
        </w:rPr>
      </w:pPr>
    </w:p>
    <w:p w14:paraId="3F0179D8" w14:textId="1AFDD870" w:rsidR="00F21D04" w:rsidRPr="00DD134C" w:rsidRDefault="00DD134C" w:rsidP="00F21D04">
      <w:pPr>
        <w:jc w:val="center"/>
        <w:rPr>
          <w:rFonts w:ascii="Times New Roman" w:hAnsi="Times New Roman" w:cs="Times New Roman"/>
          <w:b/>
          <w:bCs/>
          <w:sz w:val="28"/>
          <w:szCs w:val="28"/>
          <w:lang w:val="en-US"/>
        </w:rPr>
        <w:sectPr w:rsidR="00F21D04" w:rsidRPr="00DD134C" w:rsidSect="00D41B8A">
          <w:headerReference w:type="default" r:id="rId9"/>
          <w:headerReference w:type="first" r:id="rId10"/>
          <w:pgSz w:w="11906" w:h="16838"/>
          <w:pgMar w:top="1134" w:right="1134" w:bottom="1134" w:left="1134" w:header="708" w:footer="708" w:gutter="0"/>
          <w:cols w:space="708"/>
          <w:titlePg/>
          <w:docGrid w:linePitch="360"/>
        </w:sectPr>
      </w:pPr>
      <w:r>
        <w:rPr>
          <w:rFonts w:ascii="Times New Roman" w:hAnsi="Times New Roman" w:cs="Times New Roman"/>
          <w:b/>
          <w:sz w:val="28"/>
          <w:szCs w:val="28"/>
          <w:lang w:val="uk-UA"/>
        </w:rPr>
        <w:t xml:space="preserve">Kyiv - </w:t>
      </w:r>
      <w:r>
        <w:rPr>
          <w:rFonts w:ascii="Times New Roman" w:hAnsi="Times New Roman" w:cs="Times New Roman"/>
          <w:b/>
          <w:sz w:val="28"/>
          <w:szCs w:val="28"/>
          <w:lang w:val="en-US"/>
        </w:rPr>
        <w:t>2023</w:t>
      </w:r>
    </w:p>
    <w:tbl>
      <w:tblPr>
        <w:tblW w:w="0" w:type="auto"/>
        <w:tblLayout w:type="fixed"/>
        <w:tblLook w:val="04A0" w:firstRow="1" w:lastRow="0" w:firstColumn="1" w:lastColumn="0" w:noHBand="0" w:noVBand="1"/>
      </w:tblPr>
      <w:tblGrid>
        <w:gridCol w:w="1526"/>
        <w:gridCol w:w="7087"/>
        <w:gridCol w:w="691"/>
      </w:tblGrid>
      <w:tr w:rsidR="00F21D04" w:rsidRPr="00525672" w14:paraId="63E32CD5" w14:textId="77777777" w:rsidTr="00D41B8A">
        <w:tc>
          <w:tcPr>
            <w:tcW w:w="1526" w:type="dxa"/>
          </w:tcPr>
          <w:p w14:paraId="36AC2FC8" w14:textId="77777777" w:rsidR="00F21D04" w:rsidRPr="00525672" w:rsidRDefault="00F21D04" w:rsidP="00D41B8A">
            <w:pPr>
              <w:spacing w:before="60" w:after="0"/>
              <w:ind w:right="17" w:hanging="112"/>
              <w:jc w:val="center"/>
              <w:rPr>
                <w:rFonts w:ascii="Times New Roman" w:hAnsi="Times New Roman" w:cs="Times New Roman"/>
                <w:b/>
                <w:sz w:val="24"/>
                <w:szCs w:val="24"/>
                <w:lang w:val="uk-UA"/>
              </w:rPr>
            </w:pPr>
          </w:p>
        </w:tc>
        <w:tc>
          <w:tcPr>
            <w:tcW w:w="7087" w:type="dxa"/>
          </w:tcPr>
          <w:p w14:paraId="06B1DD1B" w14:textId="77777777" w:rsidR="00F21D04" w:rsidRPr="00525672" w:rsidRDefault="00F21D04" w:rsidP="00D41B8A">
            <w:pPr>
              <w:spacing w:before="60" w:after="0"/>
              <w:ind w:right="17"/>
              <w:jc w:val="both"/>
              <w:rPr>
                <w:rFonts w:ascii="Times New Roman" w:hAnsi="Times New Roman" w:cs="Times New Roman"/>
                <w:b/>
                <w:sz w:val="24"/>
                <w:szCs w:val="24"/>
                <w:lang w:val="uk-UA"/>
              </w:rPr>
            </w:pPr>
          </w:p>
        </w:tc>
        <w:tc>
          <w:tcPr>
            <w:tcW w:w="691" w:type="dxa"/>
          </w:tcPr>
          <w:p w14:paraId="707C194A" w14:textId="77777777" w:rsidR="00F21D04" w:rsidRPr="00525672" w:rsidRDefault="00F21D04" w:rsidP="00D41B8A">
            <w:pPr>
              <w:tabs>
                <w:tab w:val="left" w:pos="200"/>
                <w:tab w:val="right" w:pos="458"/>
              </w:tabs>
              <w:spacing w:before="60" w:after="0"/>
              <w:ind w:right="17"/>
              <w:jc w:val="right"/>
              <w:rPr>
                <w:rFonts w:ascii="Times New Roman" w:hAnsi="Times New Roman" w:cs="Times New Roman"/>
                <w:b/>
                <w:sz w:val="24"/>
                <w:szCs w:val="24"/>
                <w:lang w:val="uk-UA"/>
              </w:rPr>
            </w:pPr>
          </w:p>
        </w:tc>
      </w:tr>
    </w:tbl>
    <w:p w14:paraId="1D3BD873" w14:textId="77777777" w:rsidR="00F21D04" w:rsidRPr="00525672" w:rsidRDefault="00F21D04" w:rsidP="00F21D04">
      <w:pPr>
        <w:spacing w:after="0"/>
        <w:jc w:val="center"/>
        <w:rPr>
          <w:rFonts w:ascii="Times New Roman" w:hAnsi="Times New Roman" w:cs="Times New Roman"/>
          <w:b/>
          <w:sz w:val="36"/>
          <w:szCs w:val="36"/>
          <w:lang w:val="uk-UA"/>
        </w:rPr>
      </w:pPr>
      <w:r w:rsidRPr="00525672">
        <w:rPr>
          <w:rFonts w:ascii="Times New Roman" w:hAnsi="Times New Roman" w:cs="Times New Roman"/>
          <w:b/>
          <w:sz w:val="36"/>
          <w:szCs w:val="36"/>
          <w:lang w:val="uk-UA"/>
        </w:rPr>
        <w:t>Information and analytical report</w:t>
      </w:r>
    </w:p>
    <w:p w14:paraId="1BEB6AED" w14:textId="77777777" w:rsidR="00F21D04" w:rsidRPr="00525672" w:rsidRDefault="00F21D04" w:rsidP="00F21D04">
      <w:pPr>
        <w:jc w:val="center"/>
        <w:rPr>
          <w:rFonts w:ascii="Times New Roman" w:hAnsi="Times New Roman" w:cs="Times New Roman"/>
          <w:b/>
          <w:sz w:val="32"/>
          <w:szCs w:val="32"/>
          <w:lang w:val="uk-UA"/>
        </w:rPr>
      </w:pPr>
      <w:r w:rsidRPr="00525672">
        <w:rPr>
          <w:rFonts w:ascii="Times New Roman" w:hAnsi="Times New Roman" w:cs="Times New Roman"/>
          <w:b/>
          <w:sz w:val="32"/>
          <w:szCs w:val="32"/>
          <w:lang w:val="uk-UA"/>
        </w:rPr>
        <w:t>on the activities of the National School of Judges of Ukraine in 2022</w:t>
      </w:r>
    </w:p>
    <w:p w14:paraId="3171D3F3" w14:textId="77777777" w:rsidR="00F21D04" w:rsidRPr="00525672" w:rsidRDefault="00F21D04" w:rsidP="00F21D04">
      <w:pPr>
        <w:jc w:val="center"/>
        <w:rPr>
          <w:rFonts w:ascii="Times New Roman" w:hAnsi="Times New Roman" w:cs="Times New Roman"/>
          <w:b/>
          <w:sz w:val="32"/>
          <w:szCs w:val="32"/>
          <w:lang w:val="uk-UA"/>
        </w:rPr>
      </w:pPr>
    </w:p>
    <w:p w14:paraId="76DCE08C" w14:textId="77777777" w:rsidR="00F21D04" w:rsidRPr="00525672" w:rsidRDefault="00F21D04" w:rsidP="00F21D04">
      <w:pPr>
        <w:jc w:val="center"/>
        <w:rPr>
          <w:rFonts w:ascii="Times New Roman" w:hAnsi="Times New Roman" w:cs="Times New Roman"/>
          <w:b/>
          <w:sz w:val="32"/>
          <w:szCs w:val="32"/>
          <w:lang w:val="uk-UA"/>
        </w:rPr>
      </w:pPr>
    </w:p>
    <w:tbl>
      <w:tblPr>
        <w:tblW w:w="0" w:type="auto"/>
        <w:tblLayout w:type="fixed"/>
        <w:tblLook w:val="04A0" w:firstRow="1" w:lastRow="0" w:firstColumn="1" w:lastColumn="0" w:noHBand="0" w:noVBand="1"/>
      </w:tblPr>
      <w:tblGrid>
        <w:gridCol w:w="1701"/>
        <w:gridCol w:w="7087"/>
        <w:gridCol w:w="691"/>
      </w:tblGrid>
      <w:tr w:rsidR="00F21D04" w:rsidRPr="00525672" w14:paraId="33E91E2C" w14:textId="77777777" w:rsidTr="005D24D2">
        <w:tc>
          <w:tcPr>
            <w:tcW w:w="1701" w:type="dxa"/>
          </w:tcPr>
          <w:p w14:paraId="129F61CF" w14:textId="77777777" w:rsidR="00F21D04" w:rsidRPr="00525672" w:rsidRDefault="00F21D04" w:rsidP="00D41B8A">
            <w:pPr>
              <w:spacing w:before="60" w:after="60"/>
              <w:ind w:right="17"/>
              <w:jc w:val="center"/>
              <w:rPr>
                <w:rFonts w:ascii="Times New Roman" w:hAnsi="Times New Roman" w:cs="Times New Roman"/>
                <w:b/>
                <w:sz w:val="24"/>
                <w:szCs w:val="24"/>
                <w:lang w:val="uk-UA"/>
              </w:rPr>
            </w:pPr>
          </w:p>
        </w:tc>
        <w:tc>
          <w:tcPr>
            <w:tcW w:w="7087" w:type="dxa"/>
            <w:hideMark/>
          </w:tcPr>
          <w:p w14:paraId="0777FAEC" w14:textId="079B573D" w:rsidR="00F21D04" w:rsidRPr="00525672" w:rsidRDefault="00F21D04" w:rsidP="00D41B8A">
            <w:pPr>
              <w:spacing w:before="60" w:after="60"/>
              <w:ind w:right="17"/>
              <w:rPr>
                <w:rFonts w:ascii="Times New Roman" w:hAnsi="Times New Roman" w:cs="Times New Roman"/>
                <w:b/>
                <w:sz w:val="26"/>
                <w:szCs w:val="26"/>
                <w:lang w:val="uk-UA"/>
              </w:rPr>
            </w:pPr>
            <w:r w:rsidRPr="00525672">
              <w:rPr>
                <w:rFonts w:ascii="Times New Roman" w:hAnsi="Times New Roman" w:cs="Times New Roman"/>
                <w:b/>
                <w:sz w:val="24"/>
                <w:szCs w:val="24"/>
                <w:lang w:val="uk-UA"/>
              </w:rPr>
              <w:t xml:space="preserve">                                         </w:t>
            </w:r>
            <w:bookmarkStart w:id="0" w:name="_GoBack"/>
            <w:bookmarkEnd w:id="0"/>
          </w:p>
          <w:p w14:paraId="20E1F678" w14:textId="77777777" w:rsidR="00F21D04" w:rsidRPr="00525672" w:rsidRDefault="00F21D04" w:rsidP="00D41B8A">
            <w:pPr>
              <w:spacing w:before="60" w:after="60"/>
              <w:ind w:right="17"/>
              <w:rPr>
                <w:rFonts w:ascii="Times New Roman" w:hAnsi="Times New Roman" w:cs="Times New Roman"/>
                <w:b/>
                <w:sz w:val="26"/>
                <w:szCs w:val="26"/>
                <w:lang w:val="uk-UA"/>
              </w:rPr>
            </w:pPr>
          </w:p>
        </w:tc>
        <w:tc>
          <w:tcPr>
            <w:tcW w:w="691" w:type="dxa"/>
          </w:tcPr>
          <w:p w14:paraId="17B91F0E" w14:textId="77777777" w:rsidR="00F21D04" w:rsidRPr="00525672" w:rsidRDefault="00F21D04" w:rsidP="00D41B8A">
            <w:pPr>
              <w:spacing w:before="60" w:after="60"/>
              <w:ind w:right="17"/>
              <w:jc w:val="right"/>
              <w:rPr>
                <w:rFonts w:ascii="Times New Roman" w:hAnsi="Times New Roman" w:cs="Times New Roman"/>
                <w:b/>
                <w:sz w:val="24"/>
                <w:szCs w:val="24"/>
                <w:lang w:val="uk-UA"/>
              </w:rPr>
            </w:pPr>
          </w:p>
        </w:tc>
      </w:tr>
      <w:tr w:rsidR="00F21D04" w:rsidRPr="00525672" w14:paraId="0D610038" w14:textId="77777777" w:rsidTr="005D24D2">
        <w:tc>
          <w:tcPr>
            <w:tcW w:w="1701" w:type="dxa"/>
          </w:tcPr>
          <w:p w14:paraId="11375FC5" w14:textId="77777777" w:rsidR="00F21D04" w:rsidRPr="00525672" w:rsidRDefault="00F21D04" w:rsidP="00D41B8A">
            <w:pPr>
              <w:spacing w:before="60" w:after="0"/>
              <w:ind w:right="17"/>
              <w:jc w:val="center"/>
              <w:rPr>
                <w:rFonts w:ascii="Times New Roman" w:hAnsi="Times New Roman" w:cs="Times New Roman"/>
                <w:b/>
                <w:sz w:val="24"/>
                <w:szCs w:val="24"/>
                <w:lang w:val="uk-UA"/>
              </w:rPr>
            </w:pPr>
          </w:p>
        </w:tc>
        <w:tc>
          <w:tcPr>
            <w:tcW w:w="7087" w:type="dxa"/>
            <w:hideMark/>
          </w:tcPr>
          <w:p w14:paraId="1461BD9E" w14:textId="2366C270" w:rsidR="00F21D04" w:rsidRPr="00525672" w:rsidRDefault="00F21D04" w:rsidP="00D41B8A">
            <w:pPr>
              <w:spacing w:before="60" w:after="0"/>
              <w:ind w:right="17"/>
              <w:jc w:val="both"/>
              <w:rPr>
                <w:rFonts w:ascii="Times New Roman" w:hAnsi="Times New Roman" w:cs="Times New Roman"/>
                <w:b/>
                <w:sz w:val="24"/>
                <w:szCs w:val="24"/>
                <w:lang w:val="uk-UA"/>
              </w:rPr>
            </w:pPr>
            <w:r w:rsidRPr="00525672">
              <w:rPr>
                <w:rFonts w:ascii="Times New Roman" w:hAnsi="Times New Roman" w:cs="Times New Roman"/>
                <w:b/>
                <w:sz w:val="24"/>
                <w:szCs w:val="24"/>
                <w:lang w:val="uk-UA"/>
              </w:rPr>
              <w:t xml:space="preserve">Introduction. Defining and Implementing </w:t>
            </w:r>
            <w:r w:rsidR="00F33DDA">
              <w:rPr>
                <w:rFonts w:ascii="Times New Roman" w:hAnsi="Times New Roman" w:cs="Times New Roman"/>
                <w:b/>
                <w:sz w:val="24"/>
                <w:szCs w:val="24"/>
                <w:lang w:val="uk-UA"/>
              </w:rPr>
              <w:t>Strategic</w:t>
            </w:r>
            <w:r w:rsidR="00F33DDA">
              <w:rPr>
                <w:rFonts w:ascii="Times New Roman" w:hAnsi="Times New Roman" w:cs="Times New Roman"/>
                <w:b/>
                <w:sz w:val="24"/>
                <w:szCs w:val="24"/>
                <w:lang w:val="en-US"/>
              </w:rPr>
              <w:t xml:space="preserve"> </w:t>
            </w:r>
            <w:r w:rsidR="00F33DDA">
              <w:rPr>
                <w:rFonts w:ascii="Times New Roman" w:hAnsi="Times New Roman" w:cs="Times New Roman"/>
                <w:b/>
                <w:sz w:val="24"/>
                <w:szCs w:val="24"/>
                <w:lang w:val="uk-UA"/>
              </w:rPr>
              <w:t>Objectives....</w:t>
            </w:r>
            <w:r w:rsidR="00F33DDA">
              <w:rPr>
                <w:rFonts w:ascii="Times New Roman" w:hAnsi="Times New Roman" w:cs="Times New Roman"/>
                <w:b/>
                <w:sz w:val="24"/>
                <w:szCs w:val="24"/>
                <w:lang w:val="en-US"/>
              </w:rPr>
              <w:t>..</w:t>
            </w:r>
            <w:r w:rsidR="00F33DDA">
              <w:rPr>
                <w:rFonts w:ascii="Times New Roman" w:hAnsi="Times New Roman" w:cs="Times New Roman"/>
                <w:b/>
                <w:sz w:val="24"/>
                <w:szCs w:val="24"/>
                <w:lang w:val="uk-UA"/>
              </w:rPr>
              <w:t>...</w:t>
            </w:r>
          </w:p>
        </w:tc>
        <w:tc>
          <w:tcPr>
            <w:tcW w:w="691" w:type="dxa"/>
          </w:tcPr>
          <w:p w14:paraId="04B420F5" w14:textId="77777777" w:rsidR="00F21D04" w:rsidRPr="00525672" w:rsidRDefault="00F21D04" w:rsidP="00D41B8A">
            <w:pPr>
              <w:tabs>
                <w:tab w:val="left" w:pos="443"/>
              </w:tabs>
              <w:spacing w:before="60" w:after="0"/>
              <w:ind w:right="17"/>
              <w:jc w:val="right"/>
              <w:rPr>
                <w:rFonts w:ascii="Times New Roman" w:hAnsi="Times New Roman" w:cs="Times New Roman"/>
                <w:b/>
                <w:sz w:val="24"/>
                <w:szCs w:val="24"/>
                <w:lang w:val="uk-UA"/>
              </w:rPr>
            </w:pPr>
            <w:r w:rsidRPr="00525672">
              <w:rPr>
                <w:rFonts w:ascii="Times New Roman" w:hAnsi="Times New Roman" w:cs="Times New Roman"/>
                <w:b/>
                <w:sz w:val="24"/>
                <w:szCs w:val="24"/>
                <w:lang w:val="uk-UA"/>
              </w:rPr>
              <w:t>3</w:t>
            </w:r>
          </w:p>
        </w:tc>
      </w:tr>
      <w:tr w:rsidR="00F21D04" w:rsidRPr="00E91784" w14:paraId="1FC52EB2" w14:textId="77777777" w:rsidTr="005D24D2">
        <w:tc>
          <w:tcPr>
            <w:tcW w:w="1701" w:type="dxa"/>
            <w:hideMark/>
          </w:tcPr>
          <w:p w14:paraId="5D521412" w14:textId="77777777" w:rsidR="00F21D04" w:rsidRPr="00525672" w:rsidRDefault="00F21D04" w:rsidP="00D41B8A">
            <w:pPr>
              <w:spacing w:before="60" w:after="0"/>
              <w:ind w:left="28" w:right="17" w:hanging="425"/>
              <w:jc w:val="center"/>
              <w:rPr>
                <w:rFonts w:ascii="Times New Roman" w:hAnsi="Times New Roman" w:cs="Times New Roman"/>
                <w:b/>
                <w:sz w:val="24"/>
                <w:szCs w:val="24"/>
                <w:lang w:val="uk-UA"/>
              </w:rPr>
            </w:pPr>
            <w:r w:rsidRPr="00525672">
              <w:rPr>
                <w:rFonts w:ascii="Times New Roman" w:hAnsi="Times New Roman" w:cs="Times New Roman"/>
                <w:b/>
                <w:sz w:val="24"/>
                <w:szCs w:val="24"/>
                <w:lang w:val="uk-UA"/>
              </w:rPr>
              <w:t>Section I.</w:t>
            </w:r>
          </w:p>
        </w:tc>
        <w:tc>
          <w:tcPr>
            <w:tcW w:w="7087" w:type="dxa"/>
            <w:hideMark/>
          </w:tcPr>
          <w:p w14:paraId="30D8EB6E" w14:textId="0D3884F6" w:rsidR="00F21D04" w:rsidRPr="00525672" w:rsidRDefault="00F21D04" w:rsidP="00D41B8A">
            <w:pPr>
              <w:spacing w:before="60" w:after="0"/>
              <w:ind w:left="34"/>
              <w:jc w:val="both"/>
              <w:rPr>
                <w:rFonts w:ascii="Times New Roman" w:hAnsi="Times New Roman" w:cs="Times New Roman"/>
                <w:b/>
                <w:sz w:val="24"/>
                <w:szCs w:val="24"/>
                <w:lang w:val="uk-UA"/>
              </w:rPr>
            </w:pPr>
            <w:r w:rsidRPr="00525672">
              <w:rPr>
                <w:rFonts w:ascii="Times New Roman" w:hAnsi="Times New Roman" w:cs="Times New Roman"/>
                <w:b/>
                <w:sz w:val="24"/>
                <w:szCs w:val="24"/>
                <w:lang w:val="uk-UA"/>
              </w:rPr>
              <w:t>Training of judges to maintain their qualifications, periodic training of judges to improve their skills</w:t>
            </w:r>
            <w:r w:rsidR="00F33DDA">
              <w:rPr>
                <w:rFonts w:ascii="Times New Roman" w:hAnsi="Times New Roman" w:cs="Times New Roman"/>
                <w:b/>
                <w:sz w:val="24"/>
                <w:szCs w:val="24"/>
                <w:lang w:val="en-US"/>
              </w:rPr>
              <w:t>……………………………..</w:t>
            </w:r>
            <w:r w:rsidRPr="00525672">
              <w:rPr>
                <w:rFonts w:ascii="Times New Roman" w:hAnsi="Times New Roman" w:cs="Times New Roman"/>
                <w:b/>
                <w:sz w:val="24"/>
                <w:szCs w:val="24"/>
                <w:lang w:val="uk-UA"/>
              </w:rPr>
              <w:t xml:space="preserve"> </w:t>
            </w:r>
          </w:p>
        </w:tc>
        <w:tc>
          <w:tcPr>
            <w:tcW w:w="691" w:type="dxa"/>
          </w:tcPr>
          <w:p w14:paraId="0CCC9C3A" w14:textId="77777777" w:rsidR="00F21D04" w:rsidRPr="00525672" w:rsidRDefault="00F21D04" w:rsidP="00D41B8A">
            <w:pPr>
              <w:spacing w:before="60" w:after="0"/>
              <w:ind w:right="17"/>
              <w:jc w:val="center"/>
              <w:rPr>
                <w:rFonts w:ascii="Times New Roman" w:hAnsi="Times New Roman" w:cs="Times New Roman"/>
                <w:b/>
                <w:sz w:val="24"/>
                <w:szCs w:val="24"/>
                <w:lang w:val="uk-UA"/>
              </w:rPr>
            </w:pPr>
          </w:p>
          <w:p w14:paraId="20921891" w14:textId="6C9239FE" w:rsidR="00F21D04" w:rsidRPr="00525672" w:rsidRDefault="008D5A9D" w:rsidP="007D3356">
            <w:pPr>
              <w:spacing w:before="60" w:after="0"/>
              <w:ind w:right="17"/>
              <w:jc w:val="center"/>
              <w:rPr>
                <w:rFonts w:ascii="Times New Roman" w:hAnsi="Times New Roman" w:cs="Times New Roman"/>
                <w:b/>
                <w:sz w:val="24"/>
                <w:szCs w:val="24"/>
                <w:lang w:val="uk-UA"/>
              </w:rPr>
            </w:pPr>
            <w:r w:rsidRPr="00525672">
              <w:rPr>
                <w:rFonts w:ascii="Times New Roman" w:hAnsi="Times New Roman" w:cs="Times New Roman"/>
                <w:b/>
                <w:sz w:val="24"/>
                <w:szCs w:val="24"/>
                <w:lang w:val="uk-UA"/>
              </w:rPr>
              <w:t xml:space="preserve">   </w:t>
            </w:r>
            <w:r w:rsidR="007D3356">
              <w:rPr>
                <w:rFonts w:ascii="Times New Roman" w:hAnsi="Times New Roman" w:cs="Times New Roman"/>
                <w:b/>
                <w:sz w:val="24"/>
                <w:szCs w:val="24"/>
                <w:lang w:val="uk-UA"/>
              </w:rPr>
              <w:t xml:space="preserve">  5</w:t>
            </w:r>
          </w:p>
        </w:tc>
      </w:tr>
      <w:tr w:rsidR="00F21D04" w:rsidRPr="00E91784" w14:paraId="21F0B672" w14:textId="77777777" w:rsidTr="005D24D2">
        <w:trPr>
          <w:trHeight w:val="105"/>
        </w:trPr>
        <w:tc>
          <w:tcPr>
            <w:tcW w:w="1701" w:type="dxa"/>
            <w:hideMark/>
          </w:tcPr>
          <w:p w14:paraId="6A9D2918" w14:textId="77777777" w:rsidR="00F21D04" w:rsidRPr="00525672" w:rsidRDefault="00F21D04" w:rsidP="00D41B8A">
            <w:pPr>
              <w:spacing w:before="60" w:after="0"/>
              <w:ind w:right="17" w:hanging="255"/>
              <w:jc w:val="center"/>
              <w:rPr>
                <w:rFonts w:ascii="Times New Roman" w:hAnsi="Times New Roman" w:cs="Times New Roman"/>
                <w:b/>
                <w:sz w:val="24"/>
                <w:szCs w:val="24"/>
                <w:lang w:val="uk-UA"/>
              </w:rPr>
            </w:pPr>
            <w:r w:rsidRPr="00525672">
              <w:rPr>
                <w:rFonts w:ascii="Times New Roman" w:hAnsi="Times New Roman" w:cs="Times New Roman"/>
                <w:b/>
                <w:sz w:val="24"/>
                <w:szCs w:val="24"/>
                <w:lang w:val="uk-UA"/>
              </w:rPr>
              <w:t>Section II.</w:t>
            </w:r>
          </w:p>
        </w:tc>
        <w:tc>
          <w:tcPr>
            <w:tcW w:w="7087" w:type="dxa"/>
            <w:hideMark/>
          </w:tcPr>
          <w:p w14:paraId="2A3E7408" w14:textId="5F35EE8B" w:rsidR="00F21D04" w:rsidRPr="00525672" w:rsidRDefault="00F21D04" w:rsidP="00FE32CD">
            <w:pPr>
              <w:spacing w:before="60" w:after="0"/>
              <w:jc w:val="both"/>
              <w:rPr>
                <w:rFonts w:ascii="Times New Roman" w:hAnsi="Times New Roman" w:cs="Times New Roman"/>
                <w:b/>
                <w:sz w:val="24"/>
                <w:szCs w:val="24"/>
                <w:lang w:val="uk-UA"/>
              </w:rPr>
            </w:pPr>
            <w:r w:rsidRPr="00525672">
              <w:rPr>
                <w:rFonts w:ascii="Times New Roman" w:hAnsi="Times New Roman" w:cs="Times New Roman"/>
                <w:b/>
                <w:sz w:val="24"/>
                <w:szCs w:val="24"/>
                <w:lang w:val="uk-UA"/>
              </w:rPr>
              <w:t>Training of court staff an</w:t>
            </w:r>
            <w:r w:rsidR="00FE32CD">
              <w:rPr>
                <w:rFonts w:ascii="Times New Roman" w:hAnsi="Times New Roman" w:cs="Times New Roman"/>
                <w:b/>
                <w:sz w:val="24"/>
                <w:szCs w:val="24"/>
                <w:lang w:val="uk-UA"/>
              </w:rPr>
              <w:t>d improvement of their skills</w:t>
            </w:r>
          </w:p>
        </w:tc>
        <w:tc>
          <w:tcPr>
            <w:tcW w:w="691" w:type="dxa"/>
          </w:tcPr>
          <w:p w14:paraId="56A20D9A" w14:textId="6B6F4CC7" w:rsidR="00F21D04" w:rsidRPr="005D24D2" w:rsidRDefault="005D24D2" w:rsidP="00D41B8A">
            <w:pPr>
              <w:spacing w:before="60" w:after="0"/>
              <w:ind w:right="17"/>
              <w:jc w:val="right"/>
              <w:rPr>
                <w:rFonts w:ascii="Times New Roman" w:hAnsi="Times New Roman" w:cs="Times New Roman"/>
                <w:b/>
                <w:sz w:val="24"/>
                <w:szCs w:val="24"/>
                <w:lang w:val="en-US"/>
              </w:rPr>
            </w:pPr>
            <w:r>
              <w:rPr>
                <w:rFonts w:ascii="Times New Roman" w:hAnsi="Times New Roman" w:cs="Times New Roman"/>
                <w:b/>
                <w:sz w:val="24"/>
                <w:szCs w:val="24"/>
                <w:lang w:val="uk-UA"/>
              </w:rPr>
              <w:t>1</w:t>
            </w:r>
            <w:r>
              <w:rPr>
                <w:rFonts w:ascii="Times New Roman" w:hAnsi="Times New Roman" w:cs="Times New Roman"/>
                <w:b/>
                <w:sz w:val="24"/>
                <w:szCs w:val="24"/>
                <w:lang w:val="en-US"/>
              </w:rPr>
              <w:t>5</w:t>
            </w:r>
          </w:p>
        </w:tc>
      </w:tr>
      <w:tr w:rsidR="00F21D04" w:rsidRPr="00525672" w14:paraId="27D72BEB" w14:textId="77777777" w:rsidTr="005D24D2">
        <w:tc>
          <w:tcPr>
            <w:tcW w:w="1701" w:type="dxa"/>
            <w:hideMark/>
          </w:tcPr>
          <w:p w14:paraId="2A9403AA" w14:textId="029B4094" w:rsidR="00F21D04" w:rsidRPr="00525672" w:rsidRDefault="005D24D2" w:rsidP="005D24D2">
            <w:pPr>
              <w:spacing w:before="60" w:after="0"/>
              <w:ind w:right="146" w:firstLine="29"/>
              <w:rPr>
                <w:rFonts w:ascii="Times New Roman" w:hAnsi="Times New Roman" w:cs="Times New Roman"/>
                <w:b/>
                <w:sz w:val="24"/>
                <w:szCs w:val="24"/>
                <w:lang w:val="uk-UA"/>
              </w:rPr>
            </w:pPr>
            <w:r>
              <w:rPr>
                <w:rFonts w:ascii="Times New Roman" w:hAnsi="Times New Roman" w:cs="Times New Roman"/>
                <w:b/>
                <w:sz w:val="24"/>
                <w:szCs w:val="24"/>
                <w:lang w:val="uk-UA"/>
              </w:rPr>
              <w:t>Section</w:t>
            </w:r>
            <w:r>
              <w:rPr>
                <w:rFonts w:ascii="Times New Roman" w:hAnsi="Times New Roman" w:cs="Times New Roman"/>
                <w:b/>
                <w:sz w:val="24"/>
                <w:szCs w:val="24"/>
                <w:lang w:val="en-US"/>
              </w:rPr>
              <w:t xml:space="preserve"> II</w:t>
            </w:r>
            <w:r w:rsidR="00F21D04" w:rsidRPr="00525672">
              <w:rPr>
                <w:rFonts w:ascii="Times New Roman" w:hAnsi="Times New Roman" w:cs="Times New Roman"/>
                <w:b/>
                <w:sz w:val="24"/>
                <w:szCs w:val="24"/>
                <w:lang w:val="uk-UA"/>
              </w:rPr>
              <w:t>I.</w:t>
            </w:r>
          </w:p>
        </w:tc>
        <w:tc>
          <w:tcPr>
            <w:tcW w:w="7087" w:type="dxa"/>
            <w:hideMark/>
          </w:tcPr>
          <w:p w14:paraId="0B5D58D8" w14:textId="24C6B4BA" w:rsidR="00F21D04" w:rsidRPr="00525672" w:rsidRDefault="00F21D04" w:rsidP="00D41B8A">
            <w:pPr>
              <w:spacing w:before="60" w:after="0"/>
              <w:jc w:val="both"/>
              <w:rPr>
                <w:rFonts w:ascii="Times New Roman" w:hAnsi="Times New Roman" w:cs="Times New Roman"/>
                <w:b/>
                <w:sz w:val="24"/>
                <w:szCs w:val="24"/>
                <w:lang w:val="uk-UA"/>
              </w:rPr>
            </w:pPr>
            <w:r w:rsidRPr="00525672">
              <w:rPr>
                <w:rFonts w:ascii="Times New Roman" w:hAnsi="Times New Roman" w:cs="Times New Roman"/>
                <w:b/>
                <w:sz w:val="24"/>
                <w:szCs w:val="24"/>
                <w:lang w:val="uk-UA"/>
              </w:rPr>
              <w:t>Special training for judicial candidates..........</w:t>
            </w:r>
            <w:r w:rsidR="00FE32CD">
              <w:rPr>
                <w:rFonts w:ascii="Times New Roman" w:hAnsi="Times New Roman" w:cs="Times New Roman"/>
                <w:b/>
                <w:sz w:val="24"/>
                <w:szCs w:val="24"/>
                <w:lang w:val="en-US"/>
              </w:rPr>
              <w:t>.............................</w:t>
            </w:r>
            <w:r w:rsidRPr="00525672">
              <w:rPr>
                <w:rFonts w:ascii="Times New Roman" w:hAnsi="Times New Roman" w:cs="Times New Roman"/>
                <w:b/>
                <w:sz w:val="24"/>
                <w:szCs w:val="24"/>
                <w:lang w:val="uk-UA"/>
              </w:rPr>
              <w:t>........</w:t>
            </w:r>
          </w:p>
        </w:tc>
        <w:tc>
          <w:tcPr>
            <w:tcW w:w="691" w:type="dxa"/>
            <w:hideMark/>
          </w:tcPr>
          <w:p w14:paraId="1725FFE8" w14:textId="689D0706" w:rsidR="00F21D04" w:rsidRPr="00FE32CD" w:rsidRDefault="00FE32CD" w:rsidP="00D41B8A">
            <w:pPr>
              <w:spacing w:before="60" w:after="0"/>
              <w:ind w:right="17"/>
              <w:jc w:val="right"/>
              <w:rPr>
                <w:rFonts w:ascii="Times New Roman" w:hAnsi="Times New Roman" w:cs="Times New Roman"/>
                <w:b/>
                <w:sz w:val="24"/>
                <w:szCs w:val="24"/>
                <w:lang w:val="en-US"/>
              </w:rPr>
            </w:pPr>
            <w:r>
              <w:rPr>
                <w:rFonts w:ascii="Times New Roman" w:hAnsi="Times New Roman" w:cs="Times New Roman"/>
                <w:b/>
                <w:sz w:val="24"/>
                <w:szCs w:val="24"/>
                <w:lang w:val="uk-UA"/>
              </w:rPr>
              <w:t>2</w:t>
            </w:r>
            <w:r>
              <w:rPr>
                <w:rFonts w:ascii="Times New Roman" w:hAnsi="Times New Roman" w:cs="Times New Roman"/>
                <w:b/>
                <w:sz w:val="24"/>
                <w:szCs w:val="24"/>
                <w:lang w:val="en-US"/>
              </w:rPr>
              <w:t>4</w:t>
            </w:r>
          </w:p>
        </w:tc>
      </w:tr>
      <w:tr w:rsidR="00F21D04" w:rsidRPr="00525672" w14:paraId="09D5DC96" w14:textId="77777777" w:rsidTr="005D24D2">
        <w:tc>
          <w:tcPr>
            <w:tcW w:w="1701" w:type="dxa"/>
          </w:tcPr>
          <w:p w14:paraId="04BC9889" w14:textId="77777777" w:rsidR="00F21D04" w:rsidRPr="00525672" w:rsidRDefault="00F21D04" w:rsidP="00D41B8A">
            <w:pPr>
              <w:spacing w:before="60" w:after="0"/>
              <w:ind w:right="17" w:hanging="112"/>
              <w:jc w:val="center"/>
              <w:rPr>
                <w:rFonts w:ascii="Times New Roman" w:hAnsi="Times New Roman" w:cs="Times New Roman"/>
                <w:b/>
                <w:sz w:val="24"/>
                <w:szCs w:val="24"/>
                <w:lang w:val="uk-UA"/>
              </w:rPr>
            </w:pPr>
            <w:r w:rsidRPr="00525672">
              <w:rPr>
                <w:rFonts w:ascii="Times New Roman" w:hAnsi="Times New Roman" w:cs="Times New Roman"/>
                <w:b/>
                <w:sz w:val="24"/>
                <w:szCs w:val="24"/>
                <w:lang w:val="uk-UA"/>
              </w:rPr>
              <w:t xml:space="preserve">Section IV. </w:t>
            </w:r>
          </w:p>
        </w:tc>
        <w:tc>
          <w:tcPr>
            <w:tcW w:w="7087" w:type="dxa"/>
          </w:tcPr>
          <w:p w14:paraId="52348228" w14:textId="49D8AAFF" w:rsidR="00F21D04" w:rsidRPr="00525672" w:rsidRDefault="00F21D04" w:rsidP="00D41B8A">
            <w:pPr>
              <w:spacing w:before="60" w:after="0"/>
              <w:ind w:left="34"/>
              <w:rPr>
                <w:rFonts w:ascii="Times New Roman" w:hAnsi="Times New Roman" w:cs="Times New Roman"/>
                <w:b/>
                <w:sz w:val="24"/>
                <w:szCs w:val="24"/>
                <w:lang w:val="uk-UA"/>
              </w:rPr>
            </w:pPr>
            <w:r w:rsidRPr="00525672">
              <w:rPr>
                <w:rFonts w:ascii="Times New Roman" w:hAnsi="Times New Roman" w:cs="Times New Roman"/>
                <w:b/>
                <w:sz w:val="24"/>
                <w:szCs w:val="24"/>
                <w:lang w:val="uk-UA"/>
              </w:rPr>
              <w:t>Training of Judicial Protection Service employees.............</w:t>
            </w:r>
            <w:r w:rsidR="00FE32CD">
              <w:rPr>
                <w:rFonts w:ascii="Times New Roman" w:hAnsi="Times New Roman" w:cs="Times New Roman"/>
                <w:b/>
                <w:sz w:val="24"/>
                <w:szCs w:val="24"/>
                <w:lang w:val="en-US"/>
              </w:rPr>
              <w:t>...........</w:t>
            </w:r>
            <w:r w:rsidRPr="00525672">
              <w:rPr>
                <w:rFonts w:ascii="Times New Roman" w:hAnsi="Times New Roman" w:cs="Times New Roman"/>
                <w:b/>
                <w:sz w:val="24"/>
                <w:szCs w:val="24"/>
                <w:lang w:val="uk-UA"/>
              </w:rPr>
              <w:t>.....</w:t>
            </w:r>
          </w:p>
        </w:tc>
        <w:tc>
          <w:tcPr>
            <w:tcW w:w="691" w:type="dxa"/>
          </w:tcPr>
          <w:p w14:paraId="43720FD3" w14:textId="46E20920" w:rsidR="00F21D04" w:rsidRPr="00FE32CD" w:rsidRDefault="00FE32CD" w:rsidP="00D41B8A">
            <w:pPr>
              <w:spacing w:before="60" w:after="0"/>
              <w:ind w:right="17"/>
              <w:jc w:val="right"/>
              <w:rPr>
                <w:rFonts w:ascii="Times New Roman" w:hAnsi="Times New Roman" w:cs="Times New Roman"/>
                <w:b/>
                <w:sz w:val="24"/>
                <w:szCs w:val="24"/>
                <w:lang w:val="en-US"/>
              </w:rPr>
            </w:pPr>
            <w:r>
              <w:rPr>
                <w:rFonts w:ascii="Times New Roman" w:hAnsi="Times New Roman" w:cs="Times New Roman"/>
                <w:b/>
                <w:sz w:val="24"/>
                <w:szCs w:val="24"/>
                <w:lang w:val="uk-UA"/>
              </w:rPr>
              <w:t>2</w:t>
            </w:r>
            <w:r>
              <w:rPr>
                <w:rFonts w:ascii="Times New Roman" w:hAnsi="Times New Roman" w:cs="Times New Roman"/>
                <w:b/>
                <w:sz w:val="24"/>
                <w:szCs w:val="24"/>
                <w:lang w:val="en-US"/>
              </w:rPr>
              <w:t>5</w:t>
            </w:r>
          </w:p>
        </w:tc>
      </w:tr>
      <w:tr w:rsidR="00F21D04" w:rsidRPr="00525672" w14:paraId="117797F4" w14:textId="77777777" w:rsidTr="005D24D2">
        <w:tc>
          <w:tcPr>
            <w:tcW w:w="1701" w:type="dxa"/>
            <w:hideMark/>
          </w:tcPr>
          <w:p w14:paraId="6C7C0C2E" w14:textId="77777777" w:rsidR="00F21D04" w:rsidRPr="00525672" w:rsidRDefault="00F21D04" w:rsidP="00D41B8A">
            <w:pPr>
              <w:spacing w:before="60" w:after="0"/>
              <w:ind w:right="17" w:hanging="255"/>
              <w:jc w:val="center"/>
              <w:rPr>
                <w:rFonts w:ascii="Times New Roman" w:hAnsi="Times New Roman" w:cs="Times New Roman"/>
                <w:b/>
                <w:sz w:val="24"/>
                <w:szCs w:val="24"/>
                <w:lang w:val="uk-UA"/>
              </w:rPr>
            </w:pPr>
            <w:r w:rsidRPr="00525672">
              <w:rPr>
                <w:rFonts w:ascii="Times New Roman" w:hAnsi="Times New Roman" w:cs="Times New Roman"/>
                <w:b/>
                <w:sz w:val="24"/>
                <w:szCs w:val="24"/>
                <w:lang w:val="uk-UA"/>
              </w:rPr>
              <w:t>Section V.</w:t>
            </w:r>
          </w:p>
        </w:tc>
        <w:tc>
          <w:tcPr>
            <w:tcW w:w="7087" w:type="dxa"/>
            <w:hideMark/>
          </w:tcPr>
          <w:p w14:paraId="6DEC288F" w14:textId="4D28992F" w:rsidR="00F21D04" w:rsidRPr="00525672" w:rsidRDefault="00AB6778" w:rsidP="00D41B8A">
            <w:pPr>
              <w:spacing w:before="60" w:after="0"/>
              <w:ind w:left="34"/>
              <w:rPr>
                <w:rFonts w:ascii="Times New Roman" w:hAnsi="Times New Roman" w:cs="Times New Roman"/>
                <w:b/>
                <w:sz w:val="24"/>
                <w:szCs w:val="24"/>
                <w:lang w:val="uk-UA"/>
              </w:rPr>
            </w:pPr>
            <w:r w:rsidRPr="00525672">
              <w:rPr>
                <w:rFonts w:ascii="Times New Roman" w:hAnsi="Times New Roman" w:cs="Times New Roman"/>
                <w:b/>
                <w:sz w:val="24"/>
                <w:szCs w:val="24"/>
                <w:lang w:val="uk-UA"/>
              </w:rPr>
              <w:t>Training of teachers (trainers)................................</w:t>
            </w:r>
            <w:r w:rsidR="00FE32CD">
              <w:rPr>
                <w:rFonts w:ascii="Times New Roman" w:hAnsi="Times New Roman" w:cs="Times New Roman"/>
                <w:b/>
                <w:sz w:val="24"/>
                <w:szCs w:val="24"/>
                <w:lang w:val="en-US"/>
              </w:rPr>
              <w:t>.......................</w:t>
            </w:r>
            <w:r w:rsidRPr="00525672">
              <w:rPr>
                <w:rFonts w:ascii="Times New Roman" w:hAnsi="Times New Roman" w:cs="Times New Roman"/>
                <w:b/>
                <w:sz w:val="24"/>
                <w:szCs w:val="24"/>
                <w:lang w:val="uk-UA"/>
              </w:rPr>
              <w:t>.......</w:t>
            </w:r>
          </w:p>
        </w:tc>
        <w:tc>
          <w:tcPr>
            <w:tcW w:w="691" w:type="dxa"/>
          </w:tcPr>
          <w:p w14:paraId="17DCECDD" w14:textId="38D0487E" w:rsidR="00F21D04" w:rsidRPr="00FE32CD" w:rsidRDefault="00FE32CD" w:rsidP="00D41B8A">
            <w:pPr>
              <w:spacing w:before="60" w:after="0"/>
              <w:ind w:right="17"/>
              <w:jc w:val="right"/>
              <w:rPr>
                <w:rFonts w:ascii="Times New Roman" w:hAnsi="Times New Roman" w:cs="Times New Roman"/>
                <w:b/>
                <w:sz w:val="24"/>
                <w:szCs w:val="24"/>
                <w:lang w:val="en-US"/>
              </w:rPr>
            </w:pPr>
            <w:r>
              <w:rPr>
                <w:rFonts w:ascii="Times New Roman" w:hAnsi="Times New Roman" w:cs="Times New Roman"/>
                <w:b/>
                <w:sz w:val="24"/>
                <w:szCs w:val="24"/>
                <w:lang w:val="en-US"/>
              </w:rPr>
              <w:t>29</w:t>
            </w:r>
          </w:p>
        </w:tc>
      </w:tr>
      <w:tr w:rsidR="00F21D04" w:rsidRPr="00525672" w14:paraId="644AEA14" w14:textId="77777777" w:rsidTr="005D24D2">
        <w:tc>
          <w:tcPr>
            <w:tcW w:w="1701" w:type="dxa"/>
            <w:hideMark/>
          </w:tcPr>
          <w:p w14:paraId="340D31ED" w14:textId="77777777" w:rsidR="00F21D04" w:rsidRPr="00525672" w:rsidRDefault="00F21D04" w:rsidP="00D41B8A">
            <w:pPr>
              <w:spacing w:before="60" w:after="0"/>
              <w:ind w:right="17" w:hanging="113"/>
              <w:jc w:val="center"/>
              <w:rPr>
                <w:rFonts w:ascii="Times New Roman" w:hAnsi="Times New Roman" w:cs="Times New Roman"/>
                <w:b/>
                <w:sz w:val="24"/>
                <w:szCs w:val="24"/>
                <w:lang w:val="uk-UA"/>
              </w:rPr>
            </w:pPr>
            <w:r w:rsidRPr="00525672">
              <w:rPr>
                <w:rFonts w:ascii="Times New Roman" w:hAnsi="Times New Roman" w:cs="Times New Roman"/>
                <w:b/>
                <w:sz w:val="24"/>
                <w:szCs w:val="24"/>
                <w:lang w:val="uk-UA"/>
              </w:rPr>
              <w:t>Section VI.</w:t>
            </w:r>
          </w:p>
        </w:tc>
        <w:tc>
          <w:tcPr>
            <w:tcW w:w="7087" w:type="dxa"/>
            <w:hideMark/>
          </w:tcPr>
          <w:p w14:paraId="7941131B" w14:textId="62E3C154" w:rsidR="00F21D04" w:rsidRPr="00525672" w:rsidRDefault="00AB6778" w:rsidP="00D41B8A">
            <w:pPr>
              <w:spacing w:before="60" w:after="0"/>
              <w:jc w:val="both"/>
              <w:rPr>
                <w:rFonts w:ascii="Times New Roman" w:hAnsi="Times New Roman" w:cs="Times New Roman"/>
                <w:b/>
                <w:sz w:val="24"/>
                <w:szCs w:val="24"/>
                <w:lang w:val="uk-UA"/>
              </w:rPr>
            </w:pPr>
            <w:r w:rsidRPr="00525672">
              <w:rPr>
                <w:rFonts w:ascii="Times New Roman" w:hAnsi="Times New Roman" w:cs="Times New Roman"/>
                <w:b/>
                <w:sz w:val="24"/>
                <w:szCs w:val="24"/>
                <w:lang w:val="uk-UA"/>
              </w:rPr>
              <w:t>Research and methodological activities...........</w:t>
            </w:r>
            <w:r w:rsidR="005D24D2">
              <w:rPr>
                <w:rFonts w:ascii="Times New Roman" w:hAnsi="Times New Roman" w:cs="Times New Roman"/>
                <w:b/>
                <w:sz w:val="24"/>
                <w:szCs w:val="24"/>
                <w:lang w:val="en-US"/>
              </w:rPr>
              <w:t>.................................</w:t>
            </w:r>
            <w:r w:rsidRPr="00525672">
              <w:rPr>
                <w:rFonts w:ascii="Times New Roman" w:hAnsi="Times New Roman" w:cs="Times New Roman"/>
                <w:b/>
                <w:sz w:val="24"/>
                <w:szCs w:val="24"/>
                <w:lang w:val="uk-UA"/>
              </w:rPr>
              <w:t>....</w:t>
            </w:r>
          </w:p>
        </w:tc>
        <w:tc>
          <w:tcPr>
            <w:tcW w:w="691" w:type="dxa"/>
          </w:tcPr>
          <w:p w14:paraId="5086F3FC" w14:textId="306FE81A" w:rsidR="00F21D04" w:rsidRPr="005D24D2" w:rsidRDefault="005D24D2" w:rsidP="00D41B8A">
            <w:pPr>
              <w:spacing w:before="60" w:after="0"/>
              <w:ind w:right="17"/>
              <w:jc w:val="right"/>
              <w:rPr>
                <w:rFonts w:ascii="Times New Roman" w:hAnsi="Times New Roman" w:cs="Times New Roman"/>
                <w:b/>
                <w:sz w:val="24"/>
                <w:szCs w:val="24"/>
                <w:lang w:val="en-US"/>
              </w:rPr>
            </w:pPr>
            <w:r>
              <w:rPr>
                <w:rFonts w:ascii="Times New Roman" w:hAnsi="Times New Roman" w:cs="Times New Roman"/>
                <w:b/>
                <w:sz w:val="24"/>
                <w:szCs w:val="24"/>
                <w:lang w:val="uk-UA"/>
              </w:rPr>
              <w:t>3</w:t>
            </w:r>
            <w:r>
              <w:rPr>
                <w:rFonts w:ascii="Times New Roman" w:hAnsi="Times New Roman" w:cs="Times New Roman"/>
                <w:b/>
                <w:sz w:val="24"/>
                <w:szCs w:val="24"/>
                <w:lang w:val="en-US"/>
              </w:rPr>
              <w:t>1</w:t>
            </w:r>
          </w:p>
        </w:tc>
      </w:tr>
      <w:tr w:rsidR="00F21D04" w:rsidRPr="00525672" w14:paraId="20FC8891" w14:textId="77777777" w:rsidTr="005D24D2">
        <w:tc>
          <w:tcPr>
            <w:tcW w:w="1701" w:type="dxa"/>
            <w:hideMark/>
          </w:tcPr>
          <w:p w14:paraId="2902F1CF" w14:textId="5A996A4D" w:rsidR="00F21D04" w:rsidRPr="00525672" w:rsidRDefault="005D24D2" w:rsidP="00D41B8A">
            <w:pPr>
              <w:spacing w:before="60" w:after="0"/>
              <w:ind w:right="17" w:hanging="112"/>
              <w:jc w:val="center"/>
              <w:rPr>
                <w:rFonts w:ascii="Times New Roman" w:hAnsi="Times New Roman" w:cs="Times New Roman"/>
                <w:b/>
                <w:sz w:val="24"/>
                <w:szCs w:val="24"/>
                <w:lang w:val="uk-UA"/>
              </w:rPr>
            </w:pPr>
            <w:r>
              <w:rPr>
                <w:rFonts w:ascii="Times New Roman" w:hAnsi="Times New Roman" w:cs="Times New Roman"/>
                <w:b/>
                <w:sz w:val="24"/>
                <w:szCs w:val="24"/>
                <w:lang w:val="uk-UA"/>
              </w:rPr>
              <w:t xml:space="preserve">Section </w:t>
            </w:r>
            <w:r>
              <w:rPr>
                <w:rFonts w:ascii="Times New Roman" w:hAnsi="Times New Roman" w:cs="Times New Roman"/>
                <w:b/>
                <w:sz w:val="24"/>
                <w:szCs w:val="24"/>
                <w:lang w:val="en-US"/>
              </w:rPr>
              <w:t>V</w:t>
            </w:r>
            <w:r w:rsidR="00F21D04" w:rsidRPr="00525672">
              <w:rPr>
                <w:rFonts w:ascii="Times New Roman" w:hAnsi="Times New Roman" w:cs="Times New Roman"/>
                <w:b/>
                <w:sz w:val="24"/>
                <w:szCs w:val="24"/>
                <w:lang w:val="uk-UA"/>
              </w:rPr>
              <w:t>II.</w:t>
            </w:r>
          </w:p>
        </w:tc>
        <w:tc>
          <w:tcPr>
            <w:tcW w:w="7087" w:type="dxa"/>
            <w:hideMark/>
          </w:tcPr>
          <w:p w14:paraId="7103654B" w14:textId="6C46F038" w:rsidR="00F21D04" w:rsidRPr="00525672" w:rsidRDefault="00F21D04" w:rsidP="00D41B8A">
            <w:pPr>
              <w:spacing w:before="60" w:after="0"/>
              <w:ind w:right="17"/>
              <w:jc w:val="both"/>
              <w:rPr>
                <w:rFonts w:ascii="Times New Roman" w:hAnsi="Times New Roman" w:cs="Times New Roman"/>
                <w:b/>
                <w:sz w:val="24"/>
                <w:szCs w:val="24"/>
                <w:lang w:val="uk-UA"/>
              </w:rPr>
            </w:pPr>
            <w:r w:rsidRPr="00525672">
              <w:rPr>
                <w:rFonts w:ascii="Times New Roman" w:hAnsi="Times New Roman" w:cs="Times New Roman"/>
                <w:b/>
                <w:sz w:val="24"/>
                <w:szCs w:val="24"/>
                <w:lang w:val="uk-UA"/>
              </w:rPr>
              <w:t>International cooperation..............................................</w:t>
            </w:r>
            <w:r w:rsidR="005D24D2">
              <w:rPr>
                <w:rFonts w:ascii="Times New Roman" w:hAnsi="Times New Roman" w:cs="Times New Roman"/>
                <w:b/>
                <w:sz w:val="24"/>
                <w:szCs w:val="24"/>
                <w:lang w:val="en-US"/>
              </w:rPr>
              <w:t>.......................</w:t>
            </w:r>
            <w:r w:rsidRPr="00525672">
              <w:rPr>
                <w:rFonts w:ascii="Times New Roman" w:hAnsi="Times New Roman" w:cs="Times New Roman"/>
                <w:b/>
                <w:sz w:val="24"/>
                <w:szCs w:val="24"/>
                <w:lang w:val="uk-UA"/>
              </w:rPr>
              <w:t>.</w:t>
            </w:r>
          </w:p>
        </w:tc>
        <w:tc>
          <w:tcPr>
            <w:tcW w:w="691" w:type="dxa"/>
            <w:hideMark/>
          </w:tcPr>
          <w:p w14:paraId="2A51D8F2" w14:textId="4ABF933A" w:rsidR="00F21D04" w:rsidRPr="005D24D2" w:rsidRDefault="005D24D2" w:rsidP="00D41B8A">
            <w:pPr>
              <w:spacing w:before="60" w:after="0"/>
              <w:ind w:right="17"/>
              <w:jc w:val="right"/>
              <w:rPr>
                <w:rFonts w:ascii="Times New Roman" w:hAnsi="Times New Roman" w:cs="Times New Roman"/>
                <w:b/>
                <w:sz w:val="24"/>
                <w:szCs w:val="24"/>
                <w:lang w:val="en-US"/>
              </w:rPr>
            </w:pPr>
            <w:r>
              <w:rPr>
                <w:rFonts w:ascii="Times New Roman" w:hAnsi="Times New Roman" w:cs="Times New Roman"/>
                <w:b/>
                <w:sz w:val="24"/>
                <w:szCs w:val="24"/>
                <w:lang w:val="en-US"/>
              </w:rPr>
              <w:t>48</w:t>
            </w:r>
          </w:p>
        </w:tc>
      </w:tr>
      <w:tr w:rsidR="00F21D04" w:rsidRPr="00525672" w14:paraId="50D72752" w14:textId="77777777" w:rsidTr="005D24D2">
        <w:tc>
          <w:tcPr>
            <w:tcW w:w="1701" w:type="dxa"/>
            <w:hideMark/>
          </w:tcPr>
          <w:p w14:paraId="130FF58D" w14:textId="77777777" w:rsidR="00F21D04" w:rsidRPr="00525672" w:rsidRDefault="00F21D04" w:rsidP="00D41B8A">
            <w:pPr>
              <w:spacing w:before="60" w:after="0"/>
              <w:ind w:right="17" w:firstLine="30"/>
              <w:jc w:val="center"/>
              <w:rPr>
                <w:rFonts w:ascii="Times New Roman" w:hAnsi="Times New Roman" w:cs="Times New Roman"/>
                <w:b/>
                <w:sz w:val="24"/>
                <w:szCs w:val="24"/>
                <w:lang w:val="uk-UA"/>
              </w:rPr>
            </w:pPr>
            <w:r w:rsidRPr="00525672">
              <w:rPr>
                <w:rFonts w:ascii="Times New Roman" w:hAnsi="Times New Roman" w:cs="Times New Roman"/>
                <w:b/>
                <w:sz w:val="24"/>
                <w:szCs w:val="24"/>
                <w:lang w:val="uk-UA"/>
              </w:rPr>
              <w:t>Section VIII.</w:t>
            </w:r>
          </w:p>
        </w:tc>
        <w:tc>
          <w:tcPr>
            <w:tcW w:w="7087" w:type="dxa"/>
            <w:hideMark/>
          </w:tcPr>
          <w:p w14:paraId="664BD1A6" w14:textId="38AA35C5" w:rsidR="00F21D04" w:rsidRPr="00525672" w:rsidRDefault="00F21D04" w:rsidP="00D41B8A">
            <w:pPr>
              <w:spacing w:before="60" w:after="0"/>
              <w:jc w:val="both"/>
              <w:rPr>
                <w:rFonts w:ascii="Times New Roman" w:hAnsi="Times New Roman" w:cs="Times New Roman"/>
                <w:b/>
                <w:sz w:val="24"/>
                <w:szCs w:val="24"/>
                <w:lang w:val="uk-UA"/>
              </w:rPr>
            </w:pPr>
            <w:r w:rsidRPr="00525672">
              <w:rPr>
                <w:rFonts w:ascii="Times New Roman" w:hAnsi="Times New Roman" w:cs="Times New Roman"/>
                <w:b/>
                <w:sz w:val="24"/>
                <w:szCs w:val="24"/>
                <w:lang w:val="uk-UA"/>
              </w:rPr>
              <w:t>Information support of the activity .....................</w:t>
            </w:r>
            <w:r w:rsidR="005D24D2">
              <w:rPr>
                <w:rFonts w:ascii="Times New Roman" w:hAnsi="Times New Roman" w:cs="Times New Roman"/>
                <w:b/>
                <w:sz w:val="24"/>
                <w:szCs w:val="24"/>
                <w:lang w:val="en-US"/>
              </w:rPr>
              <w:t>......................</w:t>
            </w:r>
            <w:r w:rsidRPr="00525672">
              <w:rPr>
                <w:rFonts w:ascii="Times New Roman" w:hAnsi="Times New Roman" w:cs="Times New Roman"/>
                <w:b/>
                <w:sz w:val="24"/>
                <w:szCs w:val="24"/>
                <w:lang w:val="uk-UA"/>
              </w:rPr>
              <w:t>...........</w:t>
            </w:r>
          </w:p>
        </w:tc>
        <w:tc>
          <w:tcPr>
            <w:tcW w:w="691" w:type="dxa"/>
            <w:hideMark/>
          </w:tcPr>
          <w:p w14:paraId="05B6CCB0" w14:textId="33800EA2" w:rsidR="00F21D04" w:rsidRPr="005D24D2" w:rsidRDefault="005D24D2" w:rsidP="00D41B8A">
            <w:pPr>
              <w:spacing w:after="0"/>
              <w:ind w:right="17"/>
              <w:jc w:val="right"/>
              <w:rPr>
                <w:rFonts w:ascii="Times New Roman" w:hAnsi="Times New Roman" w:cs="Times New Roman"/>
                <w:b/>
                <w:sz w:val="24"/>
                <w:szCs w:val="24"/>
                <w:lang w:val="en-US"/>
              </w:rPr>
            </w:pPr>
            <w:r>
              <w:rPr>
                <w:rFonts w:ascii="Times New Roman" w:hAnsi="Times New Roman" w:cs="Times New Roman"/>
                <w:b/>
                <w:sz w:val="24"/>
                <w:szCs w:val="24"/>
                <w:lang w:val="uk-UA"/>
              </w:rPr>
              <w:t>5</w:t>
            </w:r>
            <w:r>
              <w:rPr>
                <w:rFonts w:ascii="Times New Roman" w:hAnsi="Times New Roman" w:cs="Times New Roman"/>
                <w:b/>
                <w:sz w:val="24"/>
                <w:szCs w:val="24"/>
                <w:lang w:val="en-US"/>
              </w:rPr>
              <w:t>4</w:t>
            </w:r>
          </w:p>
        </w:tc>
      </w:tr>
      <w:tr w:rsidR="00F21D04" w:rsidRPr="00525672" w14:paraId="544C783E" w14:textId="77777777" w:rsidTr="005D24D2">
        <w:tc>
          <w:tcPr>
            <w:tcW w:w="1701" w:type="dxa"/>
            <w:hideMark/>
          </w:tcPr>
          <w:p w14:paraId="690C5525" w14:textId="77777777" w:rsidR="00F21D04" w:rsidRPr="00525672" w:rsidRDefault="00F21D04" w:rsidP="00D41B8A">
            <w:pPr>
              <w:spacing w:before="60" w:after="0"/>
              <w:ind w:right="17" w:hanging="113"/>
              <w:jc w:val="center"/>
              <w:rPr>
                <w:rFonts w:ascii="Times New Roman" w:hAnsi="Times New Roman" w:cs="Times New Roman"/>
                <w:b/>
                <w:sz w:val="24"/>
                <w:szCs w:val="24"/>
                <w:lang w:val="uk-UA"/>
              </w:rPr>
            </w:pPr>
            <w:r w:rsidRPr="00525672">
              <w:rPr>
                <w:rFonts w:ascii="Times New Roman" w:hAnsi="Times New Roman" w:cs="Times New Roman"/>
                <w:b/>
                <w:sz w:val="24"/>
                <w:szCs w:val="24"/>
                <w:lang w:val="uk-UA"/>
              </w:rPr>
              <w:t>Section IX.</w:t>
            </w:r>
          </w:p>
        </w:tc>
        <w:tc>
          <w:tcPr>
            <w:tcW w:w="7087" w:type="dxa"/>
            <w:hideMark/>
          </w:tcPr>
          <w:p w14:paraId="192B5CE9" w14:textId="5ABA4E00" w:rsidR="00F21D04" w:rsidRPr="00525672" w:rsidRDefault="00F21D04" w:rsidP="005D24D2">
            <w:pPr>
              <w:spacing w:before="60" w:after="0"/>
              <w:ind w:right="17"/>
              <w:jc w:val="both"/>
              <w:rPr>
                <w:rFonts w:ascii="Times New Roman" w:hAnsi="Times New Roman" w:cs="Times New Roman"/>
                <w:b/>
                <w:sz w:val="24"/>
                <w:szCs w:val="24"/>
                <w:lang w:val="uk-UA"/>
              </w:rPr>
            </w:pPr>
            <w:r w:rsidRPr="00525672">
              <w:rPr>
                <w:rFonts w:ascii="Times New Roman" w:hAnsi="Times New Roman" w:cs="Times New Roman"/>
                <w:b/>
                <w:sz w:val="24"/>
                <w:szCs w:val="24"/>
                <w:lang w:val="uk-UA"/>
              </w:rPr>
              <w:t>Organizational, financial and economic support of activities</w:t>
            </w:r>
            <w:r w:rsidR="005D24D2">
              <w:rPr>
                <w:rFonts w:ascii="Times New Roman" w:hAnsi="Times New Roman" w:cs="Times New Roman"/>
                <w:b/>
                <w:sz w:val="24"/>
                <w:szCs w:val="24"/>
                <w:lang w:val="en-US"/>
              </w:rPr>
              <w:t>……….</w:t>
            </w:r>
            <w:r w:rsidRPr="00525672">
              <w:rPr>
                <w:rFonts w:ascii="Times New Roman" w:hAnsi="Times New Roman" w:cs="Times New Roman"/>
                <w:b/>
                <w:sz w:val="24"/>
                <w:szCs w:val="24"/>
                <w:lang w:val="uk-UA"/>
              </w:rPr>
              <w:t xml:space="preserve"> </w:t>
            </w:r>
          </w:p>
        </w:tc>
        <w:tc>
          <w:tcPr>
            <w:tcW w:w="691" w:type="dxa"/>
          </w:tcPr>
          <w:p w14:paraId="7A7ACE62" w14:textId="4ECFB404" w:rsidR="00F21D04" w:rsidRPr="005D24D2" w:rsidRDefault="005D24D2" w:rsidP="00D41B8A">
            <w:pPr>
              <w:spacing w:after="0"/>
              <w:ind w:right="17"/>
              <w:jc w:val="right"/>
              <w:rPr>
                <w:rFonts w:ascii="Times New Roman" w:hAnsi="Times New Roman" w:cs="Times New Roman"/>
                <w:b/>
                <w:sz w:val="24"/>
                <w:szCs w:val="24"/>
                <w:lang w:val="en-US"/>
              </w:rPr>
            </w:pPr>
            <w:r>
              <w:rPr>
                <w:rFonts w:ascii="Times New Roman" w:hAnsi="Times New Roman" w:cs="Times New Roman"/>
                <w:b/>
                <w:sz w:val="24"/>
                <w:szCs w:val="24"/>
                <w:lang w:val="uk-UA"/>
              </w:rPr>
              <w:t>5</w:t>
            </w:r>
            <w:r>
              <w:rPr>
                <w:rFonts w:ascii="Times New Roman" w:hAnsi="Times New Roman" w:cs="Times New Roman"/>
                <w:b/>
                <w:sz w:val="24"/>
                <w:szCs w:val="24"/>
                <w:lang w:val="en-US"/>
              </w:rPr>
              <w:t>5</w:t>
            </w:r>
          </w:p>
        </w:tc>
      </w:tr>
      <w:tr w:rsidR="00F21D04" w:rsidRPr="00525672" w14:paraId="376F7D63" w14:textId="77777777" w:rsidTr="005D24D2">
        <w:tc>
          <w:tcPr>
            <w:tcW w:w="1701" w:type="dxa"/>
          </w:tcPr>
          <w:p w14:paraId="14ADB912" w14:textId="77777777" w:rsidR="00F21D04" w:rsidRPr="00525672" w:rsidRDefault="00F21D04" w:rsidP="00D41B8A">
            <w:pPr>
              <w:spacing w:before="60" w:after="0"/>
              <w:ind w:right="17" w:hanging="113"/>
              <w:jc w:val="center"/>
              <w:rPr>
                <w:rFonts w:ascii="Times New Roman" w:hAnsi="Times New Roman" w:cs="Times New Roman"/>
                <w:b/>
                <w:sz w:val="24"/>
                <w:szCs w:val="24"/>
                <w:lang w:val="uk-UA"/>
              </w:rPr>
            </w:pPr>
            <w:r w:rsidRPr="00525672">
              <w:rPr>
                <w:rFonts w:ascii="Times New Roman" w:hAnsi="Times New Roman" w:cs="Times New Roman"/>
                <w:b/>
                <w:sz w:val="24"/>
                <w:szCs w:val="24"/>
                <w:lang w:val="uk-UA"/>
              </w:rPr>
              <w:t>Applications:</w:t>
            </w:r>
          </w:p>
        </w:tc>
        <w:tc>
          <w:tcPr>
            <w:tcW w:w="7087" w:type="dxa"/>
          </w:tcPr>
          <w:p w14:paraId="67A19325" w14:textId="77777777" w:rsidR="00F21D04" w:rsidRPr="00525672" w:rsidRDefault="00F21D04" w:rsidP="00D41B8A">
            <w:pPr>
              <w:widowControl w:val="0"/>
              <w:autoSpaceDE w:val="0"/>
              <w:autoSpaceDN w:val="0"/>
              <w:adjustRightInd w:val="0"/>
              <w:spacing w:before="60" w:after="0"/>
              <w:jc w:val="both"/>
              <w:rPr>
                <w:rFonts w:ascii="Times New Roman" w:hAnsi="Times New Roman"/>
                <w:b/>
                <w:sz w:val="24"/>
                <w:szCs w:val="24"/>
                <w:lang w:val="uk-UA"/>
              </w:rPr>
            </w:pPr>
            <w:r w:rsidRPr="00525672">
              <w:rPr>
                <w:rFonts w:ascii="Times New Roman" w:hAnsi="Times New Roman"/>
                <w:b/>
                <w:sz w:val="24"/>
                <w:szCs w:val="24"/>
                <w:lang w:val="uk-UA"/>
              </w:rPr>
              <w:t xml:space="preserve">1. Generalized data on training of judges and advanced training of judges at the National School of Judges of Ukraine in </w:t>
            </w:r>
          </w:p>
          <w:p w14:paraId="3C96E7B4" w14:textId="77777777" w:rsidR="00F21D04" w:rsidRPr="00525672" w:rsidRDefault="00F21D04" w:rsidP="00D41B8A">
            <w:pPr>
              <w:widowControl w:val="0"/>
              <w:autoSpaceDE w:val="0"/>
              <w:autoSpaceDN w:val="0"/>
              <w:adjustRightInd w:val="0"/>
              <w:spacing w:before="60" w:after="0"/>
              <w:jc w:val="both"/>
              <w:rPr>
                <w:rFonts w:ascii="Times New Roman" w:hAnsi="Times New Roman" w:cs="Times New Roman"/>
                <w:b/>
                <w:sz w:val="24"/>
                <w:szCs w:val="24"/>
                <w:lang w:val="uk-UA"/>
              </w:rPr>
            </w:pPr>
            <w:r w:rsidRPr="00525672">
              <w:rPr>
                <w:rFonts w:ascii="Times New Roman" w:hAnsi="Times New Roman"/>
                <w:b/>
                <w:sz w:val="24"/>
                <w:szCs w:val="24"/>
                <w:lang w:val="uk-UA"/>
              </w:rPr>
              <w:t>2022....................................................................</w:t>
            </w:r>
            <w:r w:rsidRPr="00525672">
              <w:rPr>
                <w:rFonts w:ascii="Times New Roman" w:hAnsi="Times New Roman"/>
                <w:b/>
                <w:sz w:val="24"/>
                <w:szCs w:val="24"/>
                <w:lang w:val="uk-UA"/>
              </w:rPr>
              <w:tab/>
            </w:r>
          </w:p>
        </w:tc>
        <w:tc>
          <w:tcPr>
            <w:tcW w:w="691" w:type="dxa"/>
          </w:tcPr>
          <w:p w14:paraId="0443C880" w14:textId="77777777" w:rsidR="00F21D04" w:rsidRPr="00525672" w:rsidRDefault="00F21D04" w:rsidP="00D41B8A">
            <w:pPr>
              <w:spacing w:before="60" w:after="0"/>
              <w:ind w:right="17"/>
              <w:jc w:val="right"/>
              <w:rPr>
                <w:rFonts w:ascii="Times New Roman" w:hAnsi="Times New Roman" w:cs="Times New Roman"/>
                <w:b/>
                <w:sz w:val="24"/>
                <w:szCs w:val="24"/>
                <w:lang w:val="uk-UA"/>
              </w:rPr>
            </w:pPr>
          </w:p>
        </w:tc>
      </w:tr>
      <w:tr w:rsidR="00F21D04" w:rsidRPr="0036756C" w14:paraId="159A33D0" w14:textId="77777777" w:rsidTr="005D24D2">
        <w:tc>
          <w:tcPr>
            <w:tcW w:w="1701" w:type="dxa"/>
          </w:tcPr>
          <w:p w14:paraId="4B2A2338" w14:textId="77777777" w:rsidR="00F21D04" w:rsidRPr="00525672" w:rsidRDefault="00F21D04" w:rsidP="00D41B8A">
            <w:pPr>
              <w:spacing w:before="60" w:after="0"/>
              <w:ind w:right="17" w:hanging="113"/>
              <w:jc w:val="center"/>
              <w:rPr>
                <w:rFonts w:ascii="Times New Roman" w:hAnsi="Times New Roman" w:cs="Times New Roman"/>
                <w:b/>
                <w:sz w:val="24"/>
                <w:szCs w:val="24"/>
                <w:lang w:val="uk-UA"/>
              </w:rPr>
            </w:pPr>
          </w:p>
        </w:tc>
        <w:tc>
          <w:tcPr>
            <w:tcW w:w="7087" w:type="dxa"/>
          </w:tcPr>
          <w:p w14:paraId="2A95F688" w14:textId="77777777" w:rsidR="00F21D04" w:rsidRPr="00525672" w:rsidRDefault="00F21D04" w:rsidP="00D41B8A">
            <w:pPr>
              <w:spacing w:before="60" w:after="0"/>
              <w:ind w:right="17"/>
              <w:jc w:val="both"/>
              <w:rPr>
                <w:rFonts w:ascii="Times New Roman" w:hAnsi="Times New Roman" w:cs="Times New Roman"/>
                <w:b/>
                <w:sz w:val="24"/>
                <w:szCs w:val="24"/>
                <w:lang w:val="uk-UA"/>
              </w:rPr>
            </w:pPr>
            <w:r w:rsidRPr="00525672">
              <w:rPr>
                <w:rFonts w:ascii="Times New Roman" w:hAnsi="Times New Roman" w:cs="Times New Roman"/>
                <w:b/>
                <w:sz w:val="24"/>
                <w:szCs w:val="24"/>
                <w:lang w:val="uk-UA"/>
              </w:rPr>
              <w:t xml:space="preserve">2. Generalized data on the training of court staff and advanced training at the National School of Judges of Ukraine in 2022..................................................           </w:t>
            </w:r>
          </w:p>
        </w:tc>
        <w:tc>
          <w:tcPr>
            <w:tcW w:w="691" w:type="dxa"/>
          </w:tcPr>
          <w:p w14:paraId="561F9B6B" w14:textId="77777777" w:rsidR="00F21D04" w:rsidRPr="00525672" w:rsidRDefault="00F21D04" w:rsidP="00D41B8A">
            <w:pPr>
              <w:spacing w:before="60" w:after="0"/>
              <w:ind w:right="17"/>
              <w:jc w:val="right"/>
              <w:rPr>
                <w:rFonts w:ascii="Times New Roman" w:hAnsi="Times New Roman" w:cs="Times New Roman"/>
                <w:b/>
                <w:sz w:val="24"/>
                <w:szCs w:val="24"/>
                <w:lang w:val="uk-UA"/>
              </w:rPr>
            </w:pPr>
          </w:p>
        </w:tc>
      </w:tr>
      <w:tr w:rsidR="00F21D04" w:rsidRPr="0036756C" w14:paraId="288EAC9E" w14:textId="77777777" w:rsidTr="005D24D2">
        <w:tc>
          <w:tcPr>
            <w:tcW w:w="1701" w:type="dxa"/>
          </w:tcPr>
          <w:p w14:paraId="57C2612B" w14:textId="77777777" w:rsidR="00F21D04" w:rsidRPr="00525672" w:rsidRDefault="00F21D04" w:rsidP="00D41B8A">
            <w:pPr>
              <w:spacing w:before="60" w:after="0"/>
              <w:ind w:right="17" w:hanging="113"/>
              <w:jc w:val="center"/>
              <w:rPr>
                <w:rFonts w:ascii="Times New Roman" w:hAnsi="Times New Roman" w:cs="Times New Roman"/>
                <w:b/>
                <w:sz w:val="24"/>
                <w:szCs w:val="24"/>
                <w:lang w:val="uk-UA"/>
              </w:rPr>
            </w:pPr>
          </w:p>
        </w:tc>
        <w:tc>
          <w:tcPr>
            <w:tcW w:w="7087" w:type="dxa"/>
          </w:tcPr>
          <w:p w14:paraId="571687B6" w14:textId="77777777" w:rsidR="00F21D04" w:rsidRPr="00525672" w:rsidRDefault="00F21D04" w:rsidP="00D41B8A">
            <w:pPr>
              <w:widowControl w:val="0"/>
              <w:autoSpaceDE w:val="0"/>
              <w:autoSpaceDN w:val="0"/>
              <w:adjustRightInd w:val="0"/>
              <w:spacing w:before="60" w:after="0"/>
              <w:jc w:val="both"/>
              <w:rPr>
                <w:rFonts w:ascii="Times New Roman" w:hAnsi="Times New Roman" w:cs="Times New Roman"/>
                <w:b/>
                <w:sz w:val="24"/>
                <w:szCs w:val="24"/>
                <w:lang w:val="uk-UA"/>
              </w:rPr>
            </w:pPr>
          </w:p>
        </w:tc>
        <w:tc>
          <w:tcPr>
            <w:tcW w:w="691" w:type="dxa"/>
          </w:tcPr>
          <w:p w14:paraId="166129D6" w14:textId="77777777" w:rsidR="00F21D04" w:rsidRPr="00525672" w:rsidRDefault="00F21D04" w:rsidP="00D41B8A">
            <w:pPr>
              <w:spacing w:before="60" w:after="0"/>
              <w:ind w:right="17"/>
              <w:jc w:val="right"/>
              <w:rPr>
                <w:rFonts w:ascii="Times New Roman" w:hAnsi="Times New Roman" w:cs="Times New Roman"/>
                <w:b/>
                <w:sz w:val="24"/>
                <w:szCs w:val="24"/>
                <w:lang w:val="uk-UA"/>
              </w:rPr>
            </w:pPr>
          </w:p>
        </w:tc>
      </w:tr>
    </w:tbl>
    <w:p w14:paraId="0480F3E2" w14:textId="77777777" w:rsidR="00F21D04" w:rsidRPr="00525672" w:rsidRDefault="00F21D04" w:rsidP="00F21D04">
      <w:pPr>
        <w:jc w:val="center"/>
        <w:rPr>
          <w:rFonts w:ascii="Times New Roman" w:hAnsi="Times New Roman" w:cs="Times New Roman"/>
          <w:b/>
          <w:sz w:val="28"/>
          <w:szCs w:val="28"/>
          <w:lang w:val="uk-UA"/>
        </w:rPr>
      </w:pPr>
    </w:p>
    <w:p w14:paraId="6218C758" w14:textId="77777777" w:rsidR="00F21D04" w:rsidRPr="00525672" w:rsidRDefault="00F21D04" w:rsidP="00F21D04">
      <w:pPr>
        <w:jc w:val="center"/>
        <w:rPr>
          <w:rFonts w:ascii="Times New Roman" w:hAnsi="Times New Roman" w:cs="Times New Roman"/>
          <w:b/>
          <w:sz w:val="28"/>
          <w:szCs w:val="28"/>
          <w:lang w:val="uk-UA"/>
        </w:rPr>
      </w:pPr>
    </w:p>
    <w:p w14:paraId="6BA4552E" w14:textId="77777777" w:rsidR="00F21D04" w:rsidRPr="00525672" w:rsidRDefault="00F21D04" w:rsidP="00F21D04">
      <w:pPr>
        <w:jc w:val="center"/>
        <w:rPr>
          <w:rFonts w:ascii="Times New Roman" w:hAnsi="Times New Roman" w:cs="Times New Roman"/>
          <w:b/>
          <w:sz w:val="28"/>
          <w:szCs w:val="28"/>
          <w:lang w:val="uk-UA"/>
        </w:rPr>
      </w:pPr>
    </w:p>
    <w:p w14:paraId="1A64BA3A" w14:textId="77777777" w:rsidR="00F21D04" w:rsidRPr="00525672" w:rsidRDefault="00F21D04" w:rsidP="00F21D04">
      <w:pPr>
        <w:jc w:val="center"/>
        <w:rPr>
          <w:rFonts w:ascii="Times New Roman" w:hAnsi="Times New Roman" w:cs="Times New Roman"/>
          <w:b/>
          <w:sz w:val="28"/>
          <w:szCs w:val="28"/>
          <w:lang w:val="uk-UA"/>
        </w:rPr>
      </w:pPr>
    </w:p>
    <w:p w14:paraId="254907EE" w14:textId="77777777" w:rsidR="00F21D04" w:rsidRPr="00525672" w:rsidRDefault="00F21D04" w:rsidP="00F21D04">
      <w:pPr>
        <w:jc w:val="center"/>
        <w:rPr>
          <w:rFonts w:ascii="Times New Roman" w:hAnsi="Times New Roman" w:cs="Times New Roman"/>
          <w:b/>
          <w:sz w:val="28"/>
          <w:szCs w:val="28"/>
          <w:lang w:val="uk-UA"/>
        </w:rPr>
      </w:pPr>
    </w:p>
    <w:p w14:paraId="7DC20C86" w14:textId="77777777" w:rsidR="00F21D04" w:rsidRPr="00525672" w:rsidRDefault="00F21D04" w:rsidP="00F21D04">
      <w:pPr>
        <w:jc w:val="center"/>
        <w:rPr>
          <w:rFonts w:ascii="Times New Roman" w:hAnsi="Times New Roman" w:cs="Times New Roman"/>
          <w:b/>
          <w:sz w:val="28"/>
          <w:szCs w:val="28"/>
          <w:lang w:val="uk-UA"/>
        </w:rPr>
      </w:pPr>
    </w:p>
    <w:p w14:paraId="1867736F" w14:textId="77777777" w:rsidR="00F21D04" w:rsidRPr="00525672" w:rsidRDefault="00F21D04" w:rsidP="00F21D04">
      <w:pPr>
        <w:jc w:val="center"/>
        <w:rPr>
          <w:rFonts w:ascii="Times New Roman" w:hAnsi="Times New Roman" w:cs="Times New Roman"/>
          <w:b/>
          <w:sz w:val="28"/>
          <w:szCs w:val="28"/>
          <w:lang w:val="uk-UA"/>
        </w:rPr>
      </w:pPr>
    </w:p>
    <w:p w14:paraId="53C41B73" w14:textId="77777777" w:rsidR="00F21D04" w:rsidRPr="00525672" w:rsidRDefault="00F21D04" w:rsidP="00F21D04">
      <w:pPr>
        <w:jc w:val="center"/>
        <w:rPr>
          <w:rFonts w:ascii="Times New Roman" w:hAnsi="Times New Roman" w:cs="Times New Roman"/>
          <w:b/>
          <w:sz w:val="28"/>
          <w:szCs w:val="28"/>
          <w:lang w:val="uk-UA"/>
        </w:rPr>
      </w:pPr>
    </w:p>
    <w:p w14:paraId="255DF879" w14:textId="6A420442" w:rsidR="00F21D04" w:rsidRDefault="00F21D04" w:rsidP="00F21D04">
      <w:pPr>
        <w:jc w:val="center"/>
        <w:rPr>
          <w:rFonts w:ascii="Times New Roman" w:hAnsi="Times New Roman" w:cs="Times New Roman"/>
          <w:b/>
          <w:sz w:val="28"/>
          <w:szCs w:val="28"/>
          <w:lang w:val="uk-UA"/>
        </w:rPr>
      </w:pPr>
    </w:p>
    <w:p w14:paraId="01AA5975" w14:textId="50250B60" w:rsidR="005D24D2" w:rsidRDefault="005D24D2" w:rsidP="00F21D04">
      <w:pPr>
        <w:jc w:val="center"/>
        <w:rPr>
          <w:rFonts w:ascii="Times New Roman" w:hAnsi="Times New Roman" w:cs="Times New Roman"/>
          <w:b/>
          <w:sz w:val="28"/>
          <w:szCs w:val="28"/>
          <w:lang w:val="uk-UA"/>
        </w:rPr>
      </w:pPr>
    </w:p>
    <w:p w14:paraId="38323C50" w14:textId="77777777" w:rsidR="005D24D2" w:rsidRPr="00525672" w:rsidRDefault="005D24D2" w:rsidP="00F21D04">
      <w:pPr>
        <w:jc w:val="center"/>
        <w:rPr>
          <w:rFonts w:ascii="Times New Roman" w:hAnsi="Times New Roman" w:cs="Times New Roman"/>
          <w:b/>
          <w:sz w:val="28"/>
          <w:szCs w:val="28"/>
          <w:lang w:val="uk-UA"/>
        </w:rPr>
      </w:pPr>
    </w:p>
    <w:p w14:paraId="211210CD" w14:textId="77777777" w:rsidR="00F21D04" w:rsidRPr="00525672" w:rsidRDefault="00F21D04" w:rsidP="00F21D04">
      <w:pPr>
        <w:jc w:val="center"/>
        <w:rPr>
          <w:rFonts w:ascii="Times New Roman" w:hAnsi="Times New Roman" w:cs="Times New Roman"/>
          <w:b/>
          <w:sz w:val="28"/>
          <w:szCs w:val="28"/>
          <w:lang w:val="uk-UA"/>
        </w:rPr>
      </w:pPr>
    </w:p>
    <w:p w14:paraId="2BD7286C" w14:textId="77777777" w:rsidR="00F21D04" w:rsidRPr="00525672" w:rsidRDefault="00F21D04" w:rsidP="007A2C1E">
      <w:pPr>
        <w:jc w:val="center"/>
        <w:rPr>
          <w:rFonts w:ascii="Times New Roman" w:hAnsi="Times New Roman" w:cs="Times New Roman"/>
          <w:b/>
          <w:sz w:val="28"/>
          <w:szCs w:val="28"/>
          <w:lang w:val="uk-UA"/>
        </w:rPr>
      </w:pPr>
      <w:r w:rsidRPr="00525672">
        <w:rPr>
          <w:rFonts w:ascii="Times New Roman" w:hAnsi="Times New Roman" w:cs="Times New Roman"/>
          <w:b/>
          <w:sz w:val="28"/>
          <w:szCs w:val="28"/>
          <w:lang w:val="uk-UA"/>
        </w:rPr>
        <w:lastRenderedPageBreak/>
        <w:t>INTRODUCTION.</w:t>
      </w:r>
    </w:p>
    <w:p w14:paraId="78367679" w14:textId="77777777" w:rsidR="00F21D04" w:rsidRPr="00525672" w:rsidRDefault="00F21D04" w:rsidP="007A2C1E">
      <w:pPr>
        <w:contextualSpacing/>
        <w:jc w:val="center"/>
        <w:rPr>
          <w:rFonts w:ascii="Times New Roman" w:hAnsi="Times New Roman" w:cs="Times New Roman"/>
          <w:b/>
          <w:sz w:val="28"/>
          <w:szCs w:val="28"/>
          <w:lang w:val="uk-UA"/>
        </w:rPr>
      </w:pPr>
      <w:r w:rsidRPr="00525672">
        <w:rPr>
          <w:rFonts w:ascii="Times New Roman" w:hAnsi="Times New Roman" w:cs="Times New Roman"/>
          <w:b/>
          <w:sz w:val="28"/>
          <w:szCs w:val="28"/>
          <w:lang w:val="uk-UA"/>
        </w:rPr>
        <w:t>DEFINING AND IMPLEMENTING STRATEGIC OBJECTIVES</w:t>
      </w:r>
    </w:p>
    <w:p w14:paraId="5C6BE57C" w14:textId="26463DF2" w:rsidR="00F21D04" w:rsidRDefault="00F21D04" w:rsidP="007A2C1E">
      <w:pPr>
        <w:contextualSpacing/>
        <w:jc w:val="center"/>
        <w:rPr>
          <w:rFonts w:ascii="Times New Roman" w:hAnsi="Times New Roman" w:cs="Times New Roman"/>
          <w:b/>
          <w:sz w:val="28"/>
          <w:szCs w:val="28"/>
          <w:lang w:val="uk-UA"/>
        </w:rPr>
      </w:pPr>
    </w:p>
    <w:p w14:paraId="3CAC091C" w14:textId="2AA782B9" w:rsidR="00C56678" w:rsidRDefault="00C56678" w:rsidP="00C56678">
      <w:pPr>
        <w:spacing w:after="240"/>
        <w:ind w:firstLine="709"/>
        <w:contextualSpacing/>
        <w:jc w:val="both"/>
        <w:rPr>
          <w:rFonts w:ascii="Times New Roman" w:hAnsi="Times New Roman" w:cs="Times New Roman"/>
          <w:sz w:val="28"/>
          <w:szCs w:val="28"/>
          <w:lang w:val="uk-UA"/>
        </w:rPr>
      </w:pPr>
      <w:r w:rsidRPr="00E2397A">
        <w:rPr>
          <w:rFonts w:ascii="Times New Roman" w:hAnsi="Times New Roman" w:cs="Times New Roman"/>
          <w:sz w:val="28"/>
          <w:szCs w:val="28"/>
          <w:lang w:val="uk-UA"/>
        </w:rPr>
        <w:t xml:space="preserve">The main tasks of the National School of Judges of Ukraine </w:t>
      </w:r>
      <w:r w:rsidR="00AB16A9">
        <w:rPr>
          <w:rFonts w:ascii="Times New Roman" w:hAnsi="Times New Roman" w:cs="Times New Roman"/>
          <w:sz w:val="28"/>
          <w:szCs w:val="28"/>
          <w:lang w:val="uk-UA"/>
        </w:rPr>
        <w:t xml:space="preserve">in 2022 </w:t>
      </w:r>
      <w:r w:rsidRPr="00E2397A">
        <w:rPr>
          <w:rFonts w:ascii="Times New Roman" w:hAnsi="Times New Roman" w:cs="Times New Roman"/>
          <w:sz w:val="28"/>
          <w:szCs w:val="28"/>
          <w:lang w:val="uk-UA"/>
        </w:rPr>
        <w:t>(hereinafter referred to as the NSJU, the School) are determined by the Law of Ukraine "On the Judiciary and the Status of Judges", the Strategy for the Development of Judicial Education in Ukraine for 2021-2025, approved by the decision of the Scientific and Methodological Council of the National School of Judges of Ukraine on December 18, 2020</w:t>
      </w:r>
      <w:r w:rsidR="00AB16A9">
        <w:rPr>
          <w:rFonts w:ascii="Times New Roman" w:hAnsi="Times New Roman" w:cs="Times New Roman"/>
          <w:sz w:val="28"/>
          <w:szCs w:val="28"/>
          <w:lang w:val="uk-UA"/>
        </w:rPr>
        <w:t xml:space="preserve">, and </w:t>
      </w:r>
      <w:r w:rsidRPr="00E2397A">
        <w:rPr>
          <w:rFonts w:ascii="Times New Roman" w:hAnsi="Times New Roman" w:cs="Times New Roman"/>
          <w:sz w:val="28"/>
          <w:szCs w:val="28"/>
          <w:lang w:val="uk-UA"/>
        </w:rPr>
        <w:t>the NSJU Research and Methodological Work Plan for 2022.</w:t>
      </w:r>
    </w:p>
    <w:p w14:paraId="2EE638F6" w14:textId="18840436" w:rsidR="00C56678" w:rsidRDefault="00286EA5" w:rsidP="00C56678">
      <w:pPr>
        <w:ind w:firstLine="709"/>
        <w:contextualSpacing/>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In the context </w:t>
      </w:r>
      <w:r w:rsidR="00C56678" w:rsidRPr="00E2397A">
        <w:rPr>
          <w:rFonts w:ascii="Times New Roman" w:hAnsi="Times New Roman" w:cs="Times New Roman"/>
          <w:sz w:val="28"/>
          <w:szCs w:val="28"/>
          <w:lang w:val="uk-UA"/>
        </w:rPr>
        <w:t xml:space="preserve">of martial </w:t>
      </w:r>
      <w:r w:rsidR="00517977">
        <w:rPr>
          <w:rFonts w:ascii="Times New Roman" w:hAnsi="Times New Roman" w:cs="Times New Roman"/>
          <w:sz w:val="28"/>
          <w:szCs w:val="28"/>
          <w:lang w:val="uk-UA"/>
        </w:rPr>
        <w:t xml:space="preserve">law </w:t>
      </w:r>
      <w:r w:rsidR="00C56678">
        <w:rPr>
          <w:rFonts w:ascii="Times New Roman" w:hAnsi="Times New Roman" w:cs="Times New Roman"/>
          <w:sz w:val="28"/>
          <w:szCs w:val="28"/>
          <w:lang w:val="uk-UA"/>
        </w:rPr>
        <w:t xml:space="preserve">imposed </w:t>
      </w:r>
      <w:r w:rsidR="00C56678" w:rsidRPr="00E2397A">
        <w:rPr>
          <w:rFonts w:ascii="Times New Roman" w:hAnsi="Times New Roman" w:cs="Times New Roman"/>
          <w:sz w:val="28"/>
          <w:szCs w:val="28"/>
          <w:lang w:val="uk-UA"/>
        </w:rPr>
        <w:t xml:space="preserve">as a result of the full-scale invasion of Ukraine by Russian troops, the </w:t>
      </w:r>
      <w:r w:rsidR="00F33DDA">
        <w:rPr>
          <w:rFonts w:ascii="Times New Roman" w:hAnsi="Times New Roman" w:cs="Times New Roman"/>
          <w:sz w:val="28"/>
          <w:szCs w:val="28"/>
          <w:lang w:val="uk-UA"/>
        </w:rPr>
        <w:t>NSJ</w:t>
      </w:r>
      <w:r w:rsidR="00F33DDA">
        <w:rPr>
          <w:rFonts w:ascii="Times New Roman" w:hAnsi="Times New Roman" w:cs="Times New Roman"/>
          <w:sz w:val="28"/>
          <w:szCs w:val="28"/>
          <w:lang w:val="en-US"/>
        </w:rPr>
        <w:t>U</w:t>
      </w:r>
      <w:r w:rsidRPr="00E2397A">
        <w:rPr>
          <w:rFonts w:ascii="Times New Roman" w:hAnsi="Times New Roman" w:cs="Times New Roman"/>
          <w:sz w:val="28"/>
          <w:szCs w:val="28"/>
          <w:lang w:val="uk-UA"/>
        </w:rPr>
        <w:t xml:space="preserve"> </w:t>
      </w:r>
      <w:r w:rsidR="00C56678" w:rsidRPr="00E2397A">
        <w:rPr>
          <w:rFonts w:ascii="Times New Roman" w:hAnsi="Times New Roman" w:cs="Times New Roman"/>
          <w:sz w:val="28"/>
          <w:szCs w:val="28"/>
          <w:lang w:val="uk-UA"/>
        </w:rPr>
        <w:t xml:space="preserve">proceeded from the premise that </w:t>
      </w:r>
      <w:r w:rsidR="00494598">
        <w:rPr>
          <w:rFonts w:ascii="Times New Roman" w:hAnsi="Times New Roman" w:cs="Times New Roman"/>
          <w:sz w:val="28"/>
          <w:szCs w:val="28"/>
          <w:lang w:val="uk-UA"/>
        </w:rPr>
        <w:t xml:space="preserve">its </w:t>
      </w:r>
      <w:r w:rsidR="00C56678" w:rsidRPr="00E2397A">
        <w:rPr>
          <w:rFonts w:ascii="Times New Roman" w:hAnsi="Times New Roman" w:cs="Times New Roman"/>
          <w:sz w:val="28"/>
          <w:szCs w:val="28"/>
          <w:lang w:val="uk-UA"/>
        </w:rPr>
        <w:t xml:space="preserve">key tasks were </w:t>
      </w:r>
      <w:r>
        <w:rPr>
          <w:rFonts w:ascii="Times New Roman" w:hAnsi="Times New Roman" w:cs="Times New Roman"/>
          <w:sz w:val="28"/>
          <w:szCs w:val="28"/>
          <w:lang w:val="uk-UA"/>
        </w:rPr>
        <w:t xml:space="preserve">to organize </w:t>
      </w:r>
      <w:r w:rsidR="00C56678" w:rsidRPr="00E2397A">
        <w:rPr>
          <w:rFonts w:ascii="Times New Roman" w:hAnsi="Times New Roman" w:cs="Times New Roman"/>
          <w:sz w:val="28"/>
          <w:szCs w:val="28"/>
          <w:lang w:val="uk-UA"/>
        </w:rPr>
        <w:t xml:space="preserve">judicial education </w:t>
      </w:r>
      <w:r w:rsidR="00517977">
        <w:rPr>
          <w:rFonts w:ascii="Times New Roman" w:hAnsi="Times New Roman" w:cs="Times New Roman"/>
          <w:sz w:val="28"/>
          <w:szCs w:val="28"/>
          <w:lang w:val="uk-UA"/>
        </w:rPr>
        <w:t>on issues related to international humanitarian law</w:t>
      </w:r>
      <w:r w:rsidR="00517977" w:rsidRPr="00E2397A">
        <w:rPr>
          <w:rFonts w:ascii="Times New Roman" w:hAnsi="Times New Roman" w:cs="Times New Roman"/>
          <w:sz w:val="28"/>
          <w:szCs w:val="28"/>
          <w:lang w:val="uk-UA"/>
        </w:rPr>
        <w:t xml:space="preserve">, </w:t>
      </w:r>
      <w:r w:rsidR="00517977">
        <w:rPr>
          <w:rFonts w:ascii="Times New Roman" w:hAnsi="Times New Roman" w:cs="Times New Roman"/>
          <w:sz w:val="28"/>
          <w:szCs w:val="28"/>
          <w:lang w:val="uk-UA"/>
        </w:rPr>
        <w:t>war crimes</w:t>
      </w:r>
      <w:r w:rsidR="00517977" w:rsidRPr="00E2397A">
        <w:rPr>
          <w:rFonts w:ascii="Times New Roman" w:hAnsi="Times New Roman" w:cs="Times New Roman"/>
          <w:sz w:val="28"/>
          <w:szCs w:val="28"/>
          <w:lang w:val="uk-UA"/>
        </w:rPr>
        <w:t>,</w:t>
      </w:r>
      <w:r w:rsidR="00C56678" w:rsidRPr="00E2397A">
        <w:rPr>
          <w:rFonts w:ascii="Times New Roman" w:hAnsi="Times New Roman" w:cs="Times New Roman"/>
          <w:sz w:val="28"/>
          <w:szCs w:val="28"/>
          <w:lang w:val="uk-UA"/>
        </w:rPr>
        <w:t xml:space="preserve"> crimes against humanity, crimes against national security </w:t>
      </w:r>
      <w:r w:rsidR="006042D3">
        <w:rPr>
          <w:rFonts w:ascii="Times New Roman" w:hAnsi="Times New Roman" w:cs="Times New Roman"/>
          <w:sz w:val="28"/>
          <w:szCs w:val="28"/>
          <w:lang w:val="uk-UA"/>
        </w:rPr>
        <w:t>and defense</w:t>
      </w:r>
      <w:r w:rsidR="00C56678" w:rsidRPr="00E2397A">
        <w:rPr>
          <w:rFonts w:ascii="Times New Roman" w:hAnsi="Times New Roman" w:cs="Times New Roman"/>
          <w:sz w:val="28"/>
          <w:szCs w:val="28"/>
          <w:lang w:val="uk-UA"/>
        </w:rPr>
        <w:t xml:space="preserve">, and to ensure </w:t>
      </w:r>
      <w:r w:rsidR="00517977">
        <w:rPr>
          <w:rFonts w:ascii="Times New Roman" w:hAnsi="Times New Roman" w:cs="Times New Roman"/>
          <w:sz w:val="28"/>
          <w:szCs w:val="28"/>
          <w:lang w:val="uk-UA"/>
        </w:rPr>
        <w:t>the diversity of types of training products</w:t>
      </w:r>
      <w:r w:rsidR="00517977" w:rsidRPr="00E2397A">
        <w:rPr>
          <w:rFonts w:ascii="Times New Roman" w:hAnsi="Times New Roman" w:cs="Times New Roman"/>
          <w:sz w:val="28"/>
          <w:szCs w:val="28"/>
          <w:lang w:val="uk-UA"/>
        </w:rPr>
        <w:t xml:space="preserve">, flexibility </w:t>
      </w:r>
      <w:r w:rsidR="00C56678" w:rsidRPr="00E2397A">
        <w:rPr>
          <w:rFonts w:ascii="Times New Roman" w:hAnsi="Times New Roman" w:cs="Times New Roman"/>
          <w:sz w:val="28"/>
          <w:szCs w:val="28"/>
          <w:lang w:val="uk-UA"/>
        </w:rPr>
        <w:t xml:space="preserve">in their use, and improvement of training </w:t>
      </w:r>
      <w:r w:rsidR="006042D3">
        <w:rPr>
          <w:rFonts w:ascii="Times New Roman" w:hAnsi="Times New Roman" w:cs="Times New Roman"/>
          <w:sz w:val="28"/>
          <w:szCs w:val="28"/>
          <w:lang w:val="uk-UA"/>
        </w:rPr>
        <w:t>and alternative forms of training</w:t>
      </w:r>
      <w:r w:rsidR="00C56678" w:rsidRPr="00E2397A">
        <w:rPr>
          <w:rFonts w:ascii="Times New Roman" w:hAnsi="Times New Roman" w:cs="Times New Roman"/>
          <w:sz w:val="28"/>
          <w:szCs w:val="28"/>
          <w:lang w:val="uk-UA"/>
        </w:rPr>
        <w:t xml:space="preserve">, </w:t>
      </w:r>
      <w:r w:rsidR="00517977">
        <w:rPr>
          <w:rFonts w:ascii="Times New Roman" w:hAnsi="Times New Roman" w:cs="Times New Roman"/>
          <w:sz w:val="28"/>
          <w:szCs w:val="28"/>
          <w:lang w:val="uk-UA"/>
        </w:rPr>
        <w:t xml:space="preserve">crimes against humanity, crimes </w:t>
      </w:r>
      <w:r w:rsidR="00C56678" w:rsidRPr="00E2397A">
        <w:rPr>
          <w:rFonts w:ascii="Times New Roman" w:hAnsi="Times New Roman" w:cs="Times New Roman"/>
          <w:sz w:val="28"/>
          <w:szCs w:val="28"/>
          <w:lang w:val="uk-UA"/>
        </w:rPr>
        <w:t xml:space="preserve">against national security </w:t>
      </w:r>
      <w:r w:rsidR="00376789">
        <w:rPr>
          <w:rFonts w:ascii="Times New Roman" w:hAnsi="Times New Roman" w:cs="Times New Roman"/>
          <w:sz w:val="28"/>
          <w:szCs w:val="28"/>
          <w:lang w:val="uk-UA"/>
        </w:rPr>
        <w:t>and defense</w:t>
      </w:r>
      <w:r w:rsidR="00494598">
        <w:rPr>
          <w:rFonts w:ascii="Times New Roman" w:hAnsi="Times New Roman" w:cs="Times New Roman"/>
          <w:sz w:val="28"/>
          <w:szCs w:val="28"/>
          <w:lang w:val="uk-UA"/>
        </w:rPr>
        <w:t xml:space="preserve">, as well as </w:t>
      </w:r>
      <w:r w:rsidRPr="00E2397A">
        <w:rPr>
          <w:rFonts w:ascii="Times New Roman" w:hAnsi="Times New Roman" w:cs="Times New Roman"/>
          <w:sz w:val="28"/>
          <w:szCs w:val="28"/>
          <w:lang w:val="uk-UA"/>
        </w:rPr>
        <w:t xml:space="preserve">ensuring </w:t>
      </w:r>
      <w:r w:rsidR="00C56678" w:rsidRPr="00E2397A">
        <w:rPr>
          <w:rFonts w:ascii="Times New Roman" w:hAnsi="Times New Roman" w:cs="Times New Roman"/>
          <w:sz w:val="28"/>
          <w:szCs w:val="28"/>
          <w:lang w:val="uk-UA"/>
        </w:rPr>
        <w:t xml:space="preserve">a variety of </w:t>
      </w:r>
      <w:r w:rsidR="00494598">
        <w:rPr>
          <w:rFonts w:ascii="Times New Roman" w:hAnsi="Times New Roman" w:cs="Times New Roman"/>
          <w:sz w:val="28"/>
          <w:szCs w:val="28"/>
          <w:lang w:val="uk-UA"/>
        </w:rPr>
        <w:t xml:space="preserve">types of </w:t>
      </w:r>
      <w:r w:rsidR="00C56678" w:rsidRPr="00E2397A">
        <w:rPr>
          <w:rFonts w:ascii="Times New Roman" w:hAnsi="Times New Roman" w:cs="Times New Roman"/>
          <w:sz w:val="28"/>
          <w:szCs w:val="28"/>
          <w:lang w:val="uk-UA"/>
        </w:rPr>
        <w:t xml:space="preserve">training products, flexibility in their use, improvement of training and alternative forms and methods of judicial </w:t>
      </w:r>
      <w:r w:rsidR="00EB6E36">
        <w:rPr>
          <w:rFonts w:ascii="Times New Roman" w:hAnsi="Times New Roman" w:cs="Times New Roman"/>
          <w:sz w:val="28"/>
          <w:szCs w:val="28"/>
          <w:lang w:val="uk-UA"/>
        </w:rPr>
        <w:t>education, including distance learning</w:t>
      </w:r>
      <w:r w:rsidR="00C56678" w:rsidRPr="00E2397A">
        <w:rPr>
          <w:rFonts w:ascii="Times New Roman" w:hAnsi="Times New Roman" w:cs="Times New Roman"/>
          <w:sz w:val="28"/>
          <w:szCs w:val="28"/>
          <w:lang w:val="uk-UA"/>
        </w:rPr>
        <w:t>.</w:t>
      </w:r>
    </w:p>
    <w:p w14:paraId="30B086DF" w14:textId="7E19C345" w:rsidR="00963C05" w:rsidRDefault="00963C05" w:rsidP="00C56678">
      <w:pPr>
        <w:ind w:firstLine="709"/>
        <w:contextualSpacing/>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This required a revision of both the plan of training activities of the National School of Judges and </w:t>
      </w:r>
      <w:r w:rsidR="00BE54E8">
        <w:rPr>
          <w:rFonts w:ascii="Times New Roman" w:hAnsi="Times New Roman" w:cs="Times New Roman"/>
          <w:sz w:val="28"/>
          <w:szCs w:val="28"/>
          <w:lang w:val="uk-UA"/>
        </w:rPr>
        <w:t xml:space="preserve">a significant adjustment of the timing and forms of judicial education, in particular, a shift to short-term </w:t>
      </w:r>
      <w:r w:rsidR="008728AC">
        <w:rPr>
          <w:rFonts w:ascii="Times New Roman" w:hAnsi="Times New Roman" w:cs="Times New Roman"/>
          <w:sz w:val="28"/>
          <w:szCs w:val="28"/>
          <w:lang w:val="uk-UA"/>
        </w:rPr>
        <w:t xml:space="preserve">events (especially in the first </w:t>
      </w:r>
      <w:r w:rsidR="00BE54E8">
        <w:rPr>
          <w:rFonts w:ascii="Times New Roman" w:hAnsi="Times New Roman" w:cs="Times New Roman"/>
          <w:sz w:val="28"/>
          <w:szCs w:val="28"/>
          <w:lang w:val="uk-UA"/>
        </w:rPr>
        <w:t xml:space="preserve">months of the war), with priority given to the organization of justice under martial law, judicial security, psychological support, and the organization of inter-judicial dialogue. </w:t>
      </w:r>
    </w:p>
    <w:p w14:paraId="3D804483" w14:textId="77777777" w:rsidR="00C56678" w:rsidRPr="00C56678" w:rsidRDefault="00C56678" w:rsidP="00C56678">
      <w:pPr>
        <w:ind w:firstLine="709"/>
        <w:contextualSpacing/>
        <w:jc w:val="both"/>
        <w:rPr>
          <w:rFonts w:ascii="Times New Roman" w:hAnsi="Times New Roman" w:cs="Times New Roman"/>
          <w:sz w:val="12"/>
          <w:szCs w:val="12"/>
          <w:lang w:val="uk-UA"/>
        </w:rPr>
      </w:pPr>
    </w:p>
    <w:p w14:paraId="5123FB46" w14:textId="6D1D1691" w:rsidR="00C56678" w:rsidRDefault="0012104B" w:rsidP="00C56678">
      <w:pPr>
        <w:ind w:firstLine="709"/>
        <w:contextualSpacing/>
        <w:jc w:val="both"/>
        <w:rPr>
          <w:rFonts w:ascii="Times New Roman" w:hAnsi="Times New Roman" w:cs="Times New Roman"/>
          <w:sz w:val="28"/>
          <w:szCs w:val="28"/>
          <w:lang w:val="uk-UA"/>
        </w:rPr>
      </w:pPr>
      <w:r>
        <w:rPr>
          <w:rFonts w:ascii="Times New Roman" w:hAnsi="Times New Roman" w:cs="Times New Roman"/>
          <w:sz w:val="28"/>
          <w:szCs w:val="28"/>
          <w:lang w:val="uk-UA"/>
        </w:rPr>
        <w:t>At the same time</w:t>
      </w:r>
      <w:r w:rsidR="00C56678" w:rsidRPr="00E2397A">
        <w:rPr>
          <w:rFonts w:ascii="Times New Roman" w:hAnsi="Times New Roman" w:cs="Times New Roman"/>
          <w:sz w:val="28"/>
          <w:szCs w:val="28"/>
          <w:lang w:val="uk-UA"/>
        </w:rPr>
        <w:t xml:space="preserve">, the educational and organizational goals of </w:t>
      </w:r>
      <w:r w:rsidR="00C56678">
        <w:rPr>
          <w:rFonts w:ascii="Times New Roman" w:hAnsi="Times New Roman" w:cs="Times New Roman"/>
          <w:sz w:val="28"/>
          <w:szCs w:val="28"/>
          <w:lang w:val="uk-UA"/>
        </w:rPr>
        <w:t xml:space="preserve">the </w:t>
      </w:r>
      <w:r w:rsidR="00F33DDA">
        <w:rPr>
          <w:rFonts w:ascii="Times New Roman" w:hAnsi="Times New Roman" w:cs="Times New Roman"/>
          <w:sz w:val="28"/>
          <w:szCs w:val="28"/>
          <w:lang w:val="uk-UA"/>
        </w:rPr>
        <w:t>NSJ</w:t>
      </w:r>
      <w:r w:rsidR="00F33DDA">
        <w:rPr>
          <w:rFonts w:ascii="Times New Roman" w:hAnsi="Times New Roman" w:cs="Times New Roman"/>
          <w:sz w:val="28"/>
          <w:szCs w:val="28"/>
          <w:lang w:val="en-US"/>
        </w:rPr>
        <w:t>U</w:t>
      </w:r>
      <w:r w:rsidR="00F33DDA" w:rsidRPr="00E2397A">
        <w:rPr>
          <w:rFonts w:ascii="Times New Roman" w:hAnsi="Times New Roman" w:cs="Times New Roman"/>
          <w:sz w:val="28"/>
          <w:szCs w:val="28"/>
          <w:lang w:val="uk-UA"/>
        </w:rPr>
        <w:t xml:space="preserve"> </w:t>
      </w:r>
      <w:r w:rsidR="00C56678">
        <w:rPr>
          <w:rFonts w:ascii="Times New Roman" w:hAnsi="Times New Roman" w:cs="Times New Roman"/>
          <w:sz w:val="28"/>
          <w:szCs w:val="28"/>
          <w:lang w:val="uk-UA"/>
        </w:rPr>
        <w:t xml:space="preserve">were aimed at its </w:t>
      </w:r>
      <w:r w:rsidR="00C56678" w:rsidRPr="00E2397A">
        <w:rPr>
          <w:rFonts w:ascii="Times New Roman" w:hAnsi="Times New Roman" w:cs="Times New Roman"/>
          <w:sz w:val="28"/>
          <w:szCs w:val="28"/>
          <w:lang w:val="uk-UA"/>
        </w:rPr>
        <w:t xml:space="preserve">institutional development, the use of forms and </w:t>
      </w:r>
      <w:r w:rsidR="00376789">
        <w:rPr>
          <w:rFonts w:ascii="Times New Roman" w:hAnsi="Times New Roman" w:cs="Times New Roman"/>
          <w:sz w:val="28"/>
          <w:szCs w:val="28"/>
          <w:lang w:val="uk-UA"/>
        </w:rPr>
        <w:t xml:space="preserve">methods of education </w:t>
      </w:r>
      <w:r>
        <w:rPr>
          <w:rFonts w:ascii="Times New Roman" w:hAnsi="Times New Roman" w:cs="Times New Roman"/>
          <w:sz w:val="28"/>
          <w:szCs w:val="28"/>
          <w:lang w:val="uk-UA"/>
        </w:rPr>
        <w:t xml:space="preserve">adapted to wartime conditions, and the optimization of the structure and number of </w:t>
      </w:r>
      <w:r w:rsidR="00F33DDA">
        <w:rPr>
          <w:rFonts w:ascii="Times New Roman" w:hAnsi="Times New Roman" w:cs="Times New Roman"/>
          <w:sz w:val="28"/>
          <w:szCs w:val="28"/>
          <w:lang w:val="uk-UA"/>
        </w:rPr>
        <w:t>NSJ</w:t>
      </w:r>
      <w:r w:rsidR="00F33DDA">
        <w:rPr>
          <w:rFonts w:ascii="Times New Roman" w:hAnsi="Times New Roman" w:cs="Times New Roman"/>
          <w:sz w:val="28"/>
          <w:szCs w:val="28"/>
          <w:lang w:val="en-US"/>
        </w:rPr>
        <w:t>U</w:t>
      </w:r>
      <w:r w:rsidR="00F33DDA" w:rsidRPr="00E2397A">
        <w:rPr>
          <w:rFonts w:ascii="Times New Roman" w:hAnsi="Times New Roman" w:cs="Times New Roman"/>
          <w:sz w:val="28"/>
          <w:szCs w:val="28"/>
          <w:lang w:val="uk-UA"/>
        </w:rPr>
        <w:t xml:space="preserve"> </w:t>
      </w:r>
      <w:r>
        <w:rPr>
          <w:rFonts w:ascii="Times New Roman" w:hAnsi="Times New Roman" w:cs="Times New Roman"/>
          <w:sz w:val="28"/>
          <w:szCs w:val="28"/>
          <w:lang w:val="uk-UA"/>
        </w:rPr>
        <w:t>staff.</w:t>
      </w:r>
    </w:p>
    <w:p w14:paraId="1F77481B" w14:textId="77777777" w:rsidR="00EB6E36" w:rsidRPr="00EB6E36" w:rsidRDefault="00EB6E36" w:rsidP="00C56678">
      <w:pPr>
        <w:ind w:firstLine="709"/>
        <w:contextualSpacing/>
        <w:jc w:val="both"/>
        <w:rPr>
          <w:rFonts w:ascii="Times New Roman" w:hAnsi="Times New Roman" w:cs="Times New Roman"/>
          <w:sz w:val="12"/>
          <w:szCs w:val="12"/>
          <w:lang w:val="uk-UA"/>
        </w:rPr>
      </w:pPr>
    </w:p>
    <w:p w14:paraId="6C6B9853" w14:textId="4BEA4CBA" w:rsidR="00C56678" w:rsidRDefault="00C56678" w:rsidP="00C56678">
      <w:pPr>
        <w:ind w:firstLine="709"/>
        <w:contextualSpacing/>
        <w:jc w:val="both"/>
        <w:rPr>
          <w:rFonts w:ascii="Times New Roman" w:hAnsi="Times New Roman" w:cs="Times New Roman"/>
          <w:sz w:val="28"/>
          <w:szCs w:val="28"/>
          <w:lang w:val="uk-UA"/>
        </w:rPr>
      </w:pPr>
      <w:r w:rsidRPr="00E2397A">
        <w:rPr>
          <w:rFonts w:ascii="Times New Roman" w:hAnsi="Times New Roman" w:cs="Times New Roman"/>
          <w:sz w:val="28"/>
          <w:szCs w:val="28"/>
          <w:lang w:val="uk-UA"/>
        </w:rPr>
        <w:t xml:space="preserve">Improvement of the National Standards </w:t>
      </w:r>
      <w:r>
        <w:rPr>
          <w:rFonts w:ascii="Times New Roman" w:hAnsi="Times New Roman" w:cs="Times New Roman"/>
          <w:sz w:val="28"/>
          <w:szCs w:val="28"/>
          <w:lang w:val="uk-UA"/>
        </w:rPr>
        <w:t xml:space="preserve">of Judicial Education during this period </w:t>
      </w:r>
      <w:r w:rsidRPr="00E2397A">
        <w:rPr>
          <w:rFonts w:ascii="Times New Roman" w:hAnsi="Times New Roman" w:cs="Times New Roman"/>
          <w:sz w:val="28"/>
          <w:szCs w:val="28"/>
          <w:lang w:val="uk-UA"/>
        </w:rPr>
        <w:t xml:space="preserve">included updating the content and ensuring innovation of judicial education, introducing systems for monitoring </w:t>
      </w:r>
      <w:r>
        <w:rPr>
          <w:rFonts w:ascii="Times New Roman" w:hAnsi="Times New Roman" w:cs="Times New Roman"/>
          <w:sz w:val="28"/>
          <w:szCs w:val="28"/>
          <w:lang w:val="uk-UA"/>
        </w:rPr>
        <w:t xml:space="preserve">the quality of judicial education and </w:t>
      </w:r>
      <w:r w:rsidRPr="00E2397A">
        <w:rPr>
          <w:rFonts w:ascii="Times New Roman" w:hAnsi="Times New Roman" w:cs="Times New Roman"/>
          <w:sz w:val="28"/>
          <w:szCs w:val="28"/>
          <w:lang w:val="uk-UA"/>
        </w:rPr>
        <w:t xml:space="preserve">improving the system of regular evaluation of judges based on </w:t>
      </w:r>
      <w:r>
        <w:rPr>
          <w:rFonts w:ascii="Times New Roman" w:hAnsi="Times New Roman" w:cs="Times New Roman"/>
          <w:sz w:val="28"/>
          <w:szCs w:val="28"/>
          <w:lang w:val="uk-UA"/>
        </w:rPr>
        <w:t xml:space="preserve">the results of </w:t>
      </w:r>
      <w:r w:rsidRPr="00E2397A">
        <w:rPr>
          <w:rFonts w:ascii="Times New Roman" w:hAnsi="Times New Roman" w:cs="Times New Roman"/>
          <w:sz w:val="28"/>
          <w:szCs w:val="28"/>
          <w:lang w:val="uk-UA"/>
        </w:rPr>
        <w:t>training, strengthening scientific and methodological support of the educational process and the psychological component in the training of judges, judicial assistants and other categories of court staff.</w:t>
      </w:r>
    </w:p>
    <w:p w14:paraId="768E4C7D" w14:textId="77777777" w:rsidR="00EB6E36" w:rsidRPr="00EB6E36" w:rsidRDefault="00EB6E36" w:rsidP="00C56678">
      <w:pPr>
        <w:ind w:firstLine="709"/>
        <w:contextualSpacing/>
        <w:jc w:val="both"/>
        <w:rPr>
          <w:rFonts w:ascii="Times New Roman" w:hAnsi="Times New Roman" w:cs="Times New Roman"/>
          <w:sz w:val="12"/>
          <w:szCs w:val="12"/>
          <w:lang w:val="uk-UA"/>
        </w:rPr>
      </w:pPr>
    </w:p>
    <w:p w14:paraId="76BF9791" w14:textId="5FCE85F3" w:rsidR="00C56678" w:rsidRDefault="00C56678" w:rsidP="00C56678">
      <w:pPr>
        <w:ind w:firstLine="709"/>
        <w:contextualSpacing/>
        <w:jc w:val="both"/>
        <w:rPr>
          <w:rFonts w:ascii="Times New Roman" w:hAnsi="Times New Roman" w:cs="Times New Roman"/>
          <w:sz w:val="28"/>
          <w:szCs w:val="28"/>
          <w:lang w:val="uk-UA"/>
        </w:rPr>
      </w:pPr>
      <w:r w:rsidRPr="00E2397A">
        <w:rPr>
          <w:rFonts w:ascii="Times New Roman" w:hAnsi="Times New Roman" w:cs="Times New Roman"/>
          <w:sz w:val="28"/>
          <w:szCs w:val="28"/>
          <w:lang w:val="uk-UA"/>
        </w:rPr>
        <w:t xml:space="preserve">Thus, </w:t>
      </w:r>
      <w:r>
        <w:rPr>
          <w:rFonts w:ascii="Times New Roman" w:hAnsi="Times New Roman" w:cs="Times New Roman"/>
          <w:sz w:val="28"/>
          <w:szCs w:val="28"/>
          <w:lang w:val="uk-UA"/>
        </w:rPr>
        <w:t>in</w:t>
      </w:r>
      <w:r w:rsidRPr="00E2397A">
        <w:rPr>
          <w:rFonts w:ascii="Times New Roman" w:hAnsi="Times New Roman" w:cs="Times New Roman"/>
          <w:sz w:val="28"/>
          <w:szCs w:val="28"/>
          <w:lang w:val="uk-UA"/>
        </w:rPr>
        <w:t xml:space="preserve"> 2022, </w:t>
      </w:r>
      <w:r>
        <w:rPr>
          <w:rFonts w:ascii="Times New Roman" w:hAnsi="Times New Roman" w:cs="Times New Roman"/>
          <w:sz w:val="28"/>
          <w:szCs w:val="28"/>
          <w:lang w:val="uk-UA"/>
        </w:rPr>
        <w:t xml:space="preserve">judges of the High </w:t>
      </w:r>
      <w:r w:rsidRPr="00E2397A">
        <w:rPr>
          <w:rFonts w:ascii="Times New Roman" w:hAnsi="Times New Roman" w:cs="Times New Roman"/>
          <w:sz w:val="28"/>
          <w:szCs w:val="28"/>
          <w:lang w:val="uk-UA"/>
        </w:rPr>
        <w:t xml:space="preserve">Anti-Corruption Court and the HACC Appeals Chamber were </w:t>
      </w:r>
      <w:r>
        <w:rPr>
          <w:rFonts w:ascii="Times New Roman" w:hAnsi="Times New Roman" w:cs="Times New Roman"/>
          <w:sz w:val="28"/>
          <w:szCs w:val="28"/>
          <w:lang w:val="uk-UA"/>
        </w:rPr>
        <w:t>trained</w:t>
      </w:r>
      <w:r w:rsidRPr="00E2397A">
        <w:rPr>
          <w:rFonts w:ascii="Times New Roman" w:hAnsi="Times New Roman" w:cs="Times New Roman"/>
          <w:sz w:val="28"/>
          <w:szCs w:val="28"/>
          <w:lang w:val="uk-UA"/>
        </w:rPr>
        <w:t xml:space="preserve">, as well as </w:t>
      </w:r>
      <w:r w:rsidRPr="00813E99">
        <w:rPr>
          <w:rFonts w:ascii="Times New Roman" w:hAnsi="Times New Roman" w:cs="Times New Roman"/>
          <w:b/>
          <w:sz w:val="28"/>
          <w:szCs w:val="28"/>
          <w:lang w:val="uk-UA"/>
        </w:rPr>
        <w:t xml:space="preserve">44 </w:t>
      </w:r>
      <w:r w:rsidRPr="00E2397A">
        <w:rPr>
          <w:rFonts w:ascii="Times New Roman" w:hAnsi="Times New Roman" w:cs="Times New Roman"/>
          <w:sz w:val="28"/>
          <w:szCs w:val="28"/>
          <w:lang w:val="uk-UA"/>
        </w:rPr>
        <w:t xml:space="preserve">specialized </w:t>
      </w:r>
      <w:r w:rsidR="00E41265">
        <w:rPr>
          <w:rFonts w:ascii="Times New Roman" w:hAnsi="Times New Roman" w:cs="Times New Roman"/>
          <w:sz w:val="28"/>
          <w:szCs w:val="28"/>
          <w:lang w:val="uk-UA"/>
        </w:rPr>
        <w:t xml:space="preserve">thematic trainings </w:t>
      </w:r>
      <w:r w:rsidRPr="00E2397A">
        <w:rPr>
          <w:rFonts w:ascii="Times New Roman" w:hAnsi="Times New Roman" w:cs="Times New Roman"/>
          <w:sz w:val="28"/>
          <w:szCs w:val="28"/>
          <w:lang w:val="uk-UA"/>
        </w:rPr>
        <w:t xml:space="preserve">and </w:t>
      </w:r>
      <w:r w:rsidR="00FA40A6">
        <w:rPr>
          <w:rFonts w:ascii="Times New Roman" w:hAnsi="Times New Roman" w:cs="Times New Roman"/>
          <w:sz w:val="28"/>
          <w:szCs w:val="28"/>
          <w:lang w:val="uk-UA"/>
        </w:rPr>
        <w:t xml:space="preserve">one </w:t>
      </w:r>
      <w:r w:rsidRPr="00E2397A">
        <w:rPr>
          <w:rFonts w:ascii="Times New Roman" w:hAnsi="Times New Roman" w:cs="Times New Roman"/>
          <w:sz w:val="28"/>
          <w:szCs w:val="28"/>
          <w:lang w:val="uk-UA"/>
        </w:rPr>
        <w:t>workshop</w:t>
      </w:r>
      <w:r w:rsidR="00FA40A6">
        <w:rPr>
          <w:rFonts w:ascii="Times New Roman" w:hAnsi="Times New Roman" w:cs="Times New Roman"/>
          <w:sz w:val="28"/>
          <w:szCs w:val="28"/>
          <w:lang w:val="uk-UA"/>
        </w:rPr>
        <w:t xml:space="preserve">, which were mandatory </w:t>
      </w:r>
      <w:r w:rsidRPr="00E2397A">
        <w:rPr>
          <w:rFonts w:ascii="Times New Roman" w:hAnsi="Times New Roman" w:cs="Times New Roman"/>
          <w:sz w:val="28"/>
          <w:szCs w:val="28"/>
          <w:lang w:val="uk-UA"/>
        </w:rPr>
        <w:t xml:space="preserve">for judges of local and appellate courts of all jurisdictions. During the reporting period, </w:t>
      </w:r>
      <w:r w:rsidRPr="00813E99">
        <w:rPr>
          <w:rFonts w:ascii="Times New Roman" w:hAnsi="Times New Roman" w:cs="Times New Roman"/>
          <w:b/>
          <w:sz w:val="28"/>
          <w:szCs w:val="28"/>
          <w:lang w:val="uk-UA"/>
        </w:rPr>
        <w:t xml:space="preserve">28 </w:t>
      </w:r>
      <w:r w:rsidRPr="00E2397A">
        <w:rPr>
          <w:rFonts w:ascii="Times New Roman" w:hAnsi="Times New Roman" w:cs="Times New Roman"/>
          <w:sz w:val="28"/>
          <w:szCs w:val="28"/>
          <w:lang w:val="uk-UA"/>
        </w:rPr>
        <w:t>all-Ukrainian thematic seminars were held on war crimes</w:t>
      </w:r>
      <w:r w:rsidR="00FA40A6">
        <w:rPr>
          <w:rFonts w:ascii="Times New Roman" w:hAnsi="Times New Roman" w:cs="Times New Roman"/>
          <w:sz w:val="28"/>
          <w:szCs w:val="28"/>
          <w:lang w:val="uk-UA"/>
        </w:rPr>
        <w:t xml:space="preserve">, crimes against humanity </w:t>
      </w:r>
      <w:r w:rsidRPr="00E2397A">
        <w:rPr>
          <w:rFonts w:ascii="Times New Roman" w:hAnsi="Times New Roman" w:cs="Times New Roman"/>
          <w:sz w:val="28"/>
          <w:szCs w:val="28"/>
          <w:lang w:val="uk-UA"/>
        </w:rPr>
        <w:t xml:space="preserve">and crimes against the foundations of national security of Ukraine, which </w:t>
      </w:r>
      <w:r w:rsidR="00FA40A6">
        <w:rPr>
          <w:rFonts w:ascii="Times New Roman" w:hAnsi="Times New Roman" w:cs="Times New Roman"/>
          <w:sz w:val="28"/>
          <w:szCs w:val="28"/>
          <w:lang w:val="uk-UA"/>
        </w:rPr>
        <w:t>were</w:t>
      </w:r>
      <w:r w:rsidRPr="00E2397A">
        <w:rPr>
          <w:rFonts w:ascii="Times New Roman" w:hAnsi="Times New Roman" w:cs="Times New Roman"/>
          <w:sz w:val="28"/>
          <w:szCs w:val="28"/>
          <w:lang w:val="uk-UA"/>
        </w:rPr>
        <w:t xml:space="preserve"> attended by judges of local and appellate courts from all regions of Ukraine.</w:t>
      </w:r>
    </w:p>
    <w:p w14:paraId="08BDC122" w14:textId="77777777" w:rsidR="00FA40A6" w:rsidRPr="00922AA1" w:rsidRDefault="00FA40A6" w:rsidP="00C56678">
      <w:pPr>
        <w:ind w:firstLine="709"/>
        <w:contextualSpacing/>
        <w:jc w:val="both"/>
        <w:rPr>
          <w:rFonts w:ascii="Times New Roman" w:hAnsi="Times New Roman" w:cs="Times New Roman"/>
          <w:sz w:val="12"/>
          <w:szCs w:val="12"/>
          <w:lang w:val="uk-UA"/>
        </w:rPr>
      </w:pPr>
    </w:p>
    <w:p w14:paraId="2F2699C7" w14:textId="294C797A" w:rsidR="00C56678" w:rsidRDefault="00C56678" w:rsidP="00C56678">
      <w:pPr>
        <w:ind w:firstLine="709"/>
        <w:contextualSpacing/>
        <w:jc w:val="both"/>
        <w:rPr>
          <w:rFonts w:ascii="Times New Roman" w:hAnsi="Times New Roman" w:cs="Times New Roman"/>
          <w:sz w:val="28"/>
          <w:szCs w:val="28"/>
          <w:lang w:val="uk-UA"/>
        </w:rPr>
      </w:pPr>
      <w:r w:rsidRPr="00E2397A">
        <w:rPr>
          <w:rFonts w:ascii="Times New Roman" w:hAnsi="Times New Roman" w:cs="Times New Roman"/>
          <w:sz w:val="28"/>
          <w:szCs w:val="28"/>
          <w:lang w:val="uk-UA"/>
        </w:rPr>
        <w:lastRenderedPageBreak/>
        <w:t xml:space="preserve">In total, </w:t>
      </w:r>
      <w:r w:rsidR="003E7BBC">
        <w:rPr>
          <w:rFonts w:ascii="Times New Roman" w:hAnsi="Times New Roman" w:cs="Times New Roman"/>
          <w:b/>
          <w:sz w:val="28"/>
          <w:szCs w:val="28"/>
          <w:lang w:val="uk-UA"/>
        </w:rPr>
        <w:t xml:space="preserve">235 </w:t>
      </w:r>
      <w:r w:rsidRPr="00E2397A">
        <w:rPr>
          <w:rFonts w:ascii="Times New Roman" w:hAnsi="Times New Roman" w:cs="Times New Roman"/>
          <w:sz w:val="28"/>
          <w:szCs w:val="28"/>
          <w:lang w:val="uk-UA"/>
        </w:rPr>
        <w:t xml:space="preserve"> and refresher </w:t>
      </w:r>
      <w:r w:rsidR="003E7BBC">
        <w:rPr>
          <w:rFonts w:ascii="Times New Roman" w:hAnsi="Times New Roman" w:cs="Times New Roman"/>
          <w:sz w:val="28"/>
          <w:szCs w:val="28"/>
          <w:lang w:val="uk-UA"/>
        </w:rPr>
        <w:t xml:space="preserve">classes </w:t>
      </w:r>
      <w:r w:rsidRPr="00E2397A">
        <w:rPr>
          <w:rFonts w:ascii="Times New Roman" w:hAnsi="Times New Roman" w:cs="Times New Roman"/>
          <w:sz w:val="28"/>
          <w:szCs w:val="28"/>
          <w:lang w:val="uk-UA"/>
        </w:rPr>
        <w:t xml:space="preserve">were held during this period at the expense of </w:t>
      </w:r>
      <w:r>
        <w:rPr>
          <w:rFonts w:ascii="Times New Roman" w:hAnsi="Times New Roman" w:cs="Times New Roman"/>
          <w:sz w:val="28"/>
          <w:szCs w:val="28"/>
          <w:lang w:val="uk-UA"/>
        </w:rPr>
        <w:t xml:space="preserve">the State Budget of Ukraine and </w:t>
      </w:r>
      <w:r w:rsidRPr="00E2397A">
        <w:rPr>
          <w:rFonts w:ascii="Times New Roman" w:hAnsi="Times New Roman" w:cs="Times New Roman"/>
          <w:sz w:val="28"/>
          <w:szCs w:val="28"/>
          <w:lang w:val="uk-UA"/>
        </w:rPr>
        <w:t xml:space="preserve">international organizations, which covered </w:t>
      </w:r>
      <w:r w:rsidR="00813E99" w:rsidRPr="00376789">
        <w:rPr>
          <w:rFonts w:ascii="Times New Roman" w:hAnsi="Times New Roman" w:cs="Times New Roman"/>
          <w:b/>
          <w:sz w:val="28"/>
          <w:szCs w:val="28"/>
          <w:lang w:val="uk-UA"/>
        </w:rPr>
        <w:t>10</w:t>
      </w:r>
      <w:r w:rsidRPr="00E2397A">
        <w:rPr>
          <w:rFonts w:ascii="Times New Roman" w:hAnsi="Times New Roman" w:cs="Times New Roman"/>
          <w:sz w:val="28"/>
          <w:szCs w:val="28"/>
          <w:lang w:val="uk-UA"/>
        </w:rPr>
        <w:t>,</w:t>
      </w:r>
      <w:r w:rsidR="003E7BBC">
        <w:rPr>
          <w:rFonts w:ascii="Times New Roman" w:hAnsi="Times New Roman" w:cs="Times New Roman"/>
          <w:b/>
          <w:sz w:val="28"/>
          <w:szCs w:val="28"/>
          <w:lang w:val="uk-UA"/>
        </w:rPr>
        <w:t xml:space="preserve">158 </w:t>
      </w:r>
      <w:r w:rsidR="003E7BBC">
        <w:rPr>
          <w:rFonts w:ascii="Times New Roman" w:hAnsi="Times New Roman" w:cs="Times New Roman"/>
          <w:sz w:val="28"/>
          <w:szCs w:val="28"/>
          <w:lang w:val="uk-UA"/>
        </w:rPr>
        <w:t xml:space="preserve">judges </w:t>
      </w:r>
      <w:r w:rsidRPr="00E2397A">
        <w:rPr>
          <w:rFonts w:ascii="Times New Roman" w:hAnsi="Times New Roman" w:cs="Times New Roman"/>
          <w:sz w:val="28"/>
          <w:szCs w:val="28"/>
          <w:lang w:val="uk-UA"/>
        </w:rPr>
        <w:t xml:space="preserve">in various forms of training, which </w:t>
      </w:r>
      <w:r w:rsidR="00376789">
        <w:rPr>
          <w:rFonts w:ascii="Times New Roman" w:hAnsi="Times New Roman" w:cs="Times New Roman"/>
          <w:sz w:val="28"/>
          <w:szCs w:val="28"/>
          <w:lang w:val="uk-UA"/>
        </w:rPr>
        <w:t>is significantly higher than in previous years</w:t>
      </w:r>
      <w:r w:rsidRPr="00E2397A">
        <w:rPr>
          <w:rFonts w:ascii="Times New Roman" w:hAnsi="Times New Roman" w:cs="Times New Roman"/>
          <w:sz w:val="28"/>
          <w:szCs w:val="28"/>
          <w:lang w:val="uk-UA"/>
        </w:rPr>
        <w:t>.</w:t>
      </w:r>
    </w:p>
    <w:p w14:paraId="0C3D3B15" w14:textId="77777777" w:rsidR="00922AA1" w:rsidRPr="00922AA1" w:rsidRDefault="00922AA1" w:rsidP="00C56678">
      <w:pPr>
        <w:ind w:firstLine="709"/>
        <w:contextualSpacing/>
        <w:jc w:val="both"/>
        <w:rPr>
          <w:rFonts w:ascii="Times New Roman" w:hAnsi="Times New Roman" w:cs="Times New Roman"/>
          <w:sz w:val="12"/>
          <w:szCs w:val="12"/>
          <w:lang w:val="uk-UA"/>
        </w:rPr>
      </w:pPr>
    </w:p>
    <w:p w14:paraId="3D8A1190" w14:textId="35588B05" w:rsidR="003B6AC5" w:rsidRDefault="00C56678" w:rsidP="00C56678">
      <w:pPr>
        <w:ind w:firstLine="709"/>
        <w:contextualSpacing/>
        <w:jc w:val="both"/>
        <w:rPr>
          <w:rFonts w:ascii="Times New Roman" w:hAnsi="Times New Roman" w:cs="Times New Roman"/>
          <w:sz w:val="28"/>
          <w:szCs w:val="28"/>
          <w:lang w:val="uk-UA"/>
        </w:rPr>
      </w:pPr>
      <w:r w:rsidRPr="00E2397A">
        <w:rPr>
          <w:rFonts w:ascii="Times New Roman" w:hAnsi="Times New Roman" w:cs="Times New Roman"/>
          <w:sz w:val="28"/>
          <w:szCs w:val="28"/>
          <w:lang w:val="uk-UA"/>
        </w:rPr>
        <w:t xml:space="preserve">The training programs for all </w:t>
      </w:r>
      <w:r>
        <w:rPr>
          <w:rFonts w:ascii="Times New Roman" w:hAnsi="Times New Roman" w:cs="Times New Roman"/>
          <w:sz w:val="28"/>
          <w:szCs w:val="28"/>
          <w:lang w:val="uk-UA"/>
        </w:rPr>
        <w:t xml:space="preserve">categories of judges </w:t>
      </w:r>
      <w:r w:rsidR="00922AA1">
        <w:rPr>
          <w:rFonts w:ascii="Times New Roman" w:hAnsi="Times New Roman" w:cs="Times New Roman"/>
          <w:sz w:val="28"/>
          <w:szCs w:val="28"/>
          <w:lang w:val="uk-UA"/>
        </w:rPr>
        <w:t xml:space="preserve">focused </w:t>
      </w:r>
      <w:r w:rsidR="003B6AC5">
        <w:rPr>
          <w:rFonts w:ascii="Times New Roman" w:hAnsi="Times New Roman" w:cs="Times New Roman"/>
          <w:sz w:val="28"/>
          <w:szCs w:val="28"/>
          <w:lang w:val="uk-UA"/>
        </w:rPr>
        <w:t xml:space="preserve">on responding to the new challenges </w:t>
      </w:r>
      <w:r w:rsidR="00484091">
        <w:rPr>
          <w:rFonts w:ascii="Times New Roman" w:hAnsi="Times New Roman" w:cs="Times New Roman"/>
          <w:sz w:val="28"/>
          <w:szCs w:val="28"/>
          <w:lang w:val="uk-UA"/>
        </w:rPr>
        <w:t>facing Ukraine, in particular</w:t>
      </w:r>
      <w:r w:rsidR="00424A29">
        <w:rPr>
          <w:rFonts w:ascii="Times New Roman" w:hAnsi="Times New Roman" w:cs="Times New Roman"/>
          <w:sz w:val="28"/>
          <w:szCs w:val="28"/>
          <w:lang w:val="uk-UA"/>
        </w:rPr>
        <w:t xml:space="preserve">: </w:t>
      </w:r>
      <w:r w:rsidR="003B6AC5">
        <w:rPr>
          <w:rFonts w:ascii="Times New Roman" w:hAnsi="Times New Roman" w:cs="Times New Roman"/>
          <w:sz w:val="28"/>
          <w:szCs w:val="28"/>
          <w:lang w:val="uk-UA"/>
        </w:rPr>
        <w:t xml:space="preserve">organizing the work of courts during </w:t>
      </w:r>
      <w:r w:rsidR="003B6AC5" w:rsidRPr="00E2397A">
        <w:rPr>
          <w:rFonts w:ascii="Times New Roman" w:hAnsi="Times New Roman" w:cs="Times New Roman"/>
          <w:sz w:val="28"/>
          <w:szCs w:val="28"/>
          <w:lang w:val="uk-UA"/>
        </w:rPr>
        <w:t xml:space="preserve">martial </w:t>
      </w:r>
      <w:r w:rsidR="00424A29">
        <w:rPr>
          <w:rFonts w:ascii="Times New Roman" w:hAnsi="Times New Roman" w:cs="Times New Roman"/>
          <w:sz w:val="28"/>
          <w:szCs w:val="28"/>
          <w:lang w:val="uk-UA"/>
        </w:rPr>
        <w:t xml:space="preserve">law, improving and unifying judicial practice in cases of </w:t>
      </w:r>
      <w:r w:rsidR="00376789">
        <w:rPr>
          <w:rFonts w:ascii="Times New Roman" w:hAnsi="Times New Roman" w:cs="Times New Roman"/>
          <w:sz w:val="28"/>
          <w:szCs w:val="28"/>
          <w:lang w:val="uk-UA"/>
        </w:rPr>
        <w:t xml:space="preserve">war and war </w:t>
      </w:r>
      <w:r w:rsidR="00424A29">
        <w:rPr>
          <w:rFonts w:ascii="Times New Roman" w:hAnsi="Times New Roman" w:cs="Times New Roman"/>
          <w:sz w:val="28"/>
          <w:szCs w:val="28"/>
          <w:lang w:val="uk-UA"/>
        </w:rPr>
        <w:t xml:space="preserve">crimes, crimes against humanity, and </w:t>
      </w:r>
      <w:r w:rsidR="00424A29" w:rsidRPr="00E2397A">
        <w:rPr>
          <w:rFonts w:ascii="Times New Roman" w:hAnsi="Times New Roman" w:cs="Times New Roman"/>
          <w:sz w:val="28"/>
          <w:szCs w:val="28"/>
          <w:lang w:val="uk-UA"/>
        </w:rPr>
        <w:t>applying the case law of the European Court of Human Rights in the course of judicial proceedings.</w:t>
      </w:r>
    </w:p>
    <w:p w14:paraId="748C7311" w14:textId="77777777" w:rsidR="00424A29" w:rsidRPr="00424A29" w:rsidRDefault="00424A29" w:rsidP="00C56678">
      <w:pPr>
        <w:ind w:firstLine="709"/>
        <w:contextualSpacing/>
        <w:jc w:val="both"/>
        <w:rPr>
          <w:rFonts w:ascii="Times New Roman" w:hAnsi="Times New Roman" w:cs="Times New Roman"/>
          <w:sz w:val="12"/>
          <w:szCs w:val="12"/>
          <w:lang w:val="uk-UA"/>
        </w:rPr>
      </w:pPr>
    </w:p>
    <w:p w14:paraId="75F6B9B7" w14:textId="1172D199" w:rsidR="00C56678" w:rsidRDefault="00E73185" w:rsidP="00C56678">
      <w:pPr>
        <w:ind w:firstLine="709"/>
        <w:contextualSpacing/>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In </w:t>
      </w:r>
      <w:r w:rsidR="00C56678" w:rsidRPr="00E2397A">
        <w:rPr>
          <w:rFonts w:ascii="Times New Roman" w:hAnsi="Times New Roman" w:cs="Times New Roman"/>
          <w:sz w:val="28"/>
          <w:szCs w:val="28"/>
          <w:lang w:val="uk-UA"/>
        </w:rPr>
        <w:t xml:space="preserve">these circumstances, the National School of Judges of Ukraine </w:t>
      </w:r>
      <w:r w:rsidR="006236D5">
        <w:rPr>
          <w:rFonts w:ascii="Times New Roman" w:hAnsi="Times New Roman" w:cs="Times New Roman"/>
          <w:sz w:val="28"/>
          <w:szCs w:val="28"/>
          <w:lang w:val="uk-UA"/>
        </w:rPr>
        <w:t xml:space="preserve">made </w:t>
      </w:r>
      <w:r w:rsidR="00C56678" w:rsidRPr="00E2397A">
        <w:rPr>
          <w:rFonts w:ascii="Times New Roman" w:hAnsi="Times New Roman" w:cs="Times New Roman"/>
          <w:sz w:val="28"/>
          <w:szCs w:val="28"/>
          <w:lang w:val="uk-UA"/>
        </w:rPr>
        <w:t xml:space="preserve">significant efforts to strengthen </w:t>
      </w:r>
      <w:r w:rsidR="001C0CAE" w:rsidRPr="00E2397A">
        <w:rPr>
          <w:rFonts w:ascii="Times New Roman" w:hAnsi="Times New Roman" w:cs="Times New Roman"/>
          <w:sz w:val="28"/>
          <w:szCs w:val="28"/>
          <w:lang w:val="uk-UA"/>
        </w:rPr>
        <w:t>and deepen international cooperation</w:t>
      </w:r>
      <w:r w:rsidR="001C0CAE">
        <w:rPr>
          <w:rFonts w:ascii="Times New Roman" w:hAnsi="Times New Roman" w:cs="Times New Roman"/>
          <w:sz w:val="28"/>
          <w:szCs w:val="28"/>
          <w:lang w:val="uk-UA"/>
        </w:rPr>
        <w:t xml:space="preserve">, further develop </w:t>
      </w:r>
      <w:r w:rsidR="00C56678" w:rsidRPr="00E2397A">
        <w:rPr>
          <w:rFonts w:ascii="Times New Roman" w:hAnsi="Times New Roman" w:cs="Times New Roman"/>
          <w:sz w:val="28"/>
          <w:szCs w:val="28"/>
          <w:lang w:val="uk-UA"/>
        </w:rPr>
        <w:t xml:space="preserve">inter-judicial dialogue </w:t>
      </w:r>
      <w:r w:rsidR="005176D6">
        <w:rPr>
          <w:rFonts w:ascii="Times New Roman" w:hAnsi="Times New Roman" w:cs="Times New Roman"/>
          <w:sz w:val="28"/>
          <w:szCs w:val="28"/>
          <w:lang w:val="uk-UA"/>
        </w:rPr>
        <w:t xml:space="preserve">in order to </w:t>
      </w:r>
      <w:r w:rsidR="00F07794" w:rsidRPr="00E2397A">
        <w:rPr>
          <w:rFonts w:ascii="Times New Roman" w:hAnsi="Times New Roman" w:cs="Times New Roman"/>
          <w:sz w:val="28"/>
          <w:szCs w:val="28"/>
          <w:lang w:val="uk-UA"/>
        </w:rPr>
        <w:t>implement international legal standards for judicial training</w:t>
      </w:r>
      <w:r w:rsidR="00F07794">
        <w:rPr>
          <w:rFonts w:ascii="Times New Roman" w:hAnsi="Times New Roman" w:cs="Times New Roman"/>
          <w:sz w:val="28"/>
          <w:szCs w:val="28"/>
          <w:lang w:val="uk-UA"/>
        </w:rPr>
        <w:t xml:space="preserve">, and </w:t>
      </w:r>
      <w:r w:rsidR="005176D6">
        <w:rPr>
          <w:rFonts w:ascii="Times New Roman" w:hAnsi="Times New Roman" w:cs="Times New Roman"/>
          <w:sz w:val="28"/>
          <w:szCs w:val="28"/>
          <w:lang w:val="uk-UA"/>
        </w:rPr>
        <w:t xml:space="preserve">learn from the experience of European countries </w:t>
      </w:r>
      <w:r w:rsidR="009A67BF">
        <w:rPr>
          <w:rFonts w:ascii="Times New Roman" w:hAnsi="Times New Roman" w:cs="Times New Roman"/>
          <w:sz w:val="28"/>
          <w:szCs w:val="28"/>
          <w:lang w:val="uk-UA"/>
        </w:rPr>
        <w:t xml:space="preserve">on </w:t>
      </w:r>
      <w:r w:rsidR="005176D6" w:rsidRPr="00E2397A">
        <w:rPr>
          <w:rFonts w:ascii="Times New Roman" w:hAnsi="Times New Roman" w:cs="Times New Roman"/>
          <w:sz w:val="28"/>
          <w:szCs w:val="28"/>
          <w:lang w:val="uk-UA"/>
        </w:rPr>
        <w:t xml:space="preserve">issues of </w:t>
      </w:r>
      <w:r w:rsidR="003F3804">
        <w:rPr>
          <w:rFonts w:ascii="Times New Roman" w:hAnsi="Times New Roman" w:cs="Times New Roman"/>
          <w:sz w:val="28"/>
          <w:szCs w:val="28"/>
          <w:lang w:val="uk-UA"/>
        </w:rPr>
        <w:t xml:space="preserve">liability for international crimes </w:t>
      </w:r>
      <w:r w:rsidR="005176D6" w:rsidRPr="00E2397A">
        <w:rPr>
          <w:rFonts w:ascii="Times New Roman" w:hAnsi="Times New Roman" w:cs="Times New Roman"/>
          <w:sz w:val="28"/>
          <w:szCs w:val="28"/>
          <w:lang w:val="uk-UA"/>
        </w:rPr>
        <w:t>and the application of international humanitarian law by courts</w:t>
      </w:r>
      <w:r w:rsidR="003F3804">
        <w:rPr>
          <w:rFonts w:ascii="Times New Roman" w:hAnsi="Times New Roman" w:cs="Times New Roman"/>
          <w:sz w:val="28"/>
          <w:szCs w:val="28"/>
          <w:lang w:val="uk-UA"/>
        </w:rPr>
        <w:t xml:space="preserve">. This made it possible to involve well-known </w:t>
      </w:r>
      <w:r w:rsidR="004F1B5B" w:rsidRPr="00E2397A">
        <w:rPr>
          <w:rFonts w:ascii="Times New Roman" w:hAnsi="Times New Roman" w:cs="Times New Roman"/>
          <w:sz w:val="28"/>
          <w:szCs w:val="28"/>
          <w:lang w:val="uk-UA"/>
        </w:rPr>
        <w:t xml:space="preserve">foreign </w:t>
      </w:r>
      <w:r w:rsidR="004F1B5B">
        <w:rPr>
          <w:rFonts w:ascii="Times New Roman" w:hAnsi="Times New Roman" w:cs="Times New Roman"/>
          <w:sz w:val="28"/>
          <w:szCs w:val="28"/>
          <w:lang w:val="uk-UA"/>
        </w:rPr>
        <w:t xml:space="preserve">experts in </w:t>
      </w:r>
      <w:r w:rsidR="00C56678" w:rsidRPr="00E2397A">
        <w:rPr>
          <w:rFonts w:ascii="Times New Roman" w:hAnsi="Times New Roman" w:cs="Times New Roman"/>
          <w:sz w:val="28"/>
          <w:szCs w:val="28"/>
          <w:lang w:val="uk-UA"/>
        </w:rPr>
        <w:t>teaching</w:t>
      </w:r>
      <w:r w:rsidR="004F1B5B">
        <w:rPr>
          <w:rFonts w:ascii="Times New Roman" w:hAnsi="Times New Roman" w:cs="Times New Roman"/>
          <w:sz w:val="28"/>
          <w:szCs w:val="28"/>
          <w:lang w:val="uk-UA"/>
        </w:rPr>
        <w:t>: scholars</w:t>
      </w:r>
      <w:r w:rsidR="00C56678" w:rsidRPr="00E2397A">
        <w:rPr>
          <w:rFonts w:ascii="Times New Roman" w:hAnsi="Times New Roman" w:cs="Times New Roman"/>
          <w:sz w:val="28"/>
          <w:szCs w:val="28"/>
          <w:lang w:val="uk-UA"/>
        </w:rPr>
        <w:t>, judges</w:t>
      </w:r>
      <w:r w:rsidR="004F1B5B">
        <w:rPr>
          <w:rFonts w:ascii="Times New Roman" w:hAnsi="Times New Roman" w:cs="Times New Roman"/>
          <w:sz w:val="28"/>
          <w:szCs w:val="28"/>
          <w:lang w:val="uk-UA"/>
        </w:rPr>
        <w:t xml:space="preserve">, lawyers </w:t>
      </w:r>
      <w:r w:rsidR="00C56678" w:rsidRPr="00E2397A">
        <w:rPr>
          <w:rFonts w:ascii="Times New Roman" w:hAnsi="Times New Roman" w:cs="Times New Roman"/>
          <w:sz w:val="28"/>
          <w:szCs w:val="28"/>
          <w:lang w:val="uk-UA"/>
        </w:rPr>
        <w:t xml:space="preserve">of the International Criminal Court, </w:t>
      </w:r>
      <w:r w:rsidR="004F1B5B">
        <w:rPr>
          <w:rFonts w:ascii="Times New Roman" w:hAnsi="Times New Roman" w:cs="Times New Roman"/>
          <w:sz w:val="28"/>
          <w:szCs w:val="28"/>
          <w:lang w:val="uk-UA"/>
        </w:rPr>
        <w:t xml:space="preserve">judges </w:t>
      </w:r>
      <w:r w:rsidR="00C56678">
        <w:rPr>
          <w:rFonts w:ascii="Times New Roman" w:hAnsi="Times New Roman" w:cs="Times New Roman"/>
          <w:sz w:val="28"/>
          <w:szCs w:val="28"/>
          <w:lang w:val="uk-UA"/>
        </w:rPr>
        <w:t xml:space="preserve">and </w:t>
      </w:r>
      <w:r w:rsidR="004F1B5B">
        <w:rPr>
          <w:rFonts w:ascii="Times New Roman" w:hAnsi="Times New Roman" w:cs="Times New Roman"/>
          <w:sz w:val="28"/>
          <w:szCs w:val="28"/>
          <w:lang w:val="uk-UA"/>
        </w:rPr>
        <w:t xml:space="preserve">prosecutors </w:t>
      </w:r>
      <w:r w:rsidR="00C56678" w:rsidRPr="00E2397A">
        <w:rPr>
          <w:rFonts w:ascii="Times New Roman" w:hAnsi="Times New Roman" w:cs="Times New Roman"/>
          <w:sz w:val="28"/>
          <w:szCs w:val="28"/>
          <w:lang w:val="uk-UA"/>
        </w:rPr>
        <w:t>from leading European countries and special war crimes tribunals.</w:t>
      </w:r>
    </w:p>
    <w:p w14:paraId="7B49D479" w14:textId="5A6919A5" w:rsidR="004F1B5B" w:rsidRPr="004F1B5B" w:rsidRDefault="004F1B5B" w:rsidP="00C56678">
      <w:pPr>
        <w:ind w:firstLine="709"/>
        <w:contextualSpacing/>
        <w:jc w:val="both"/>
        <w:rPr>
          <w:rFonts w:ascii="Times New Roman" w:hAnsi="Times New Roman" w:cs="Times New Roman"/>
          <w:sz w:val="12"/>
          <w:szCs w:val="12"/>
          <w:lang w:val="uk-UA"/>
        </w:rPr>
      </w:pPr>
    </w:p>
    <w:p w14:paraId="2E3DEC39" w14:textId="3483E570" w:rsidR="006042D3" w:rsidRDefault="006042D3" w:rsidP="006042D3">
      <w:pPr>
        <w:spacing w:before="240"/>
        <w:ind w:firstLine="709"/>
        <w:contextualSpacing/>
        <w:jc w:val="both"/>
        <w:rPr>
          <w:rFonts w:ascii="Times New Roman" w:hAnsi="Times New Roman" w:cs="Times New Roman"/>
          <w:sz w:val="28"/>
          <w:szCs w:val="28"/>
          <w:lang w:val="uk-UA"/>
        </w:rPr>
      </w:pPr>
      <w:r w:rsidRPr="00E2397A">
        <w:rPr>
          <w:rFonts w:ascii="Times New Roman" w:hAnsi="Times New Roman" w:cs="Times New Roman"/>
          <w:sz w:val="28"/>
          <w:szCs w:val="28"/>
          <w:lang w:val="uk-UA"/>
        </w:rPr>
        <w:t xml:space="preserve">Today, the National School of Judges cooperates </w:t>
      </w:r>
      <w:r w:rsidR="00376789">
        <w:rPr>
          <w:rFonts w:ascii="Times New Roman" w:hAnsi="Times New Roman" w:cs="Times New Roman"/>
          <w:sz w:val="28"/>
          <w:szCs w:val="28"/>
          <w:lang w:val="uk-UA"/>
        </w:rPr>
        <w:t xml:space="preserve">on the administration of justice </w:t>
      </w:r>
      <w:r w:rsidRPr="00E2397A">
        <w:rPr>
          <w:rFonts w:ascii="Times New Roman" w:hAnsi="Times New Roman" w:cs="Times New Roman"/>
          <w:sz w:val="28"/>
          <w:szCs w:val="28"/>
          <w:lang w:val="uk-UA"/>
        </w:rPr>
        <w:t>with institutions and agencies from a number of foreign countries, including Canada, Italy, France, the United States, the Netherlands, Poland, and Bulgaria, as well as with 32 international technical assistance projects and programs</w:t>
      </w:r>
      <w:r>
        <w:rPr>
          <w:rFonts w:ascii="Times New Roman" w:hAnsi="Times New Roman" w:cs="Times New Roman"/>
          <w:sz w:val="28"/>
          <w:szCs w:val="28"/>
          <w:lang w:val="uk-UA"/>
        </w:rPr>
        <w:t>.</w:t>
      </w:r>
    </w:p>
    <w:p w14:paraId="4305BDCC" w14:textId="77777777" w:rsidR="00EC627C" w:rsidRPr="00EC627C" w:rsidRDefault="00EC627C" w:rsidP="006042D3">
      <w:pPr>
        <w:spacing w:before="240"/>
        <w:ind w:firstLine="709"/>
        <w:contextualSpacing/>
        <w:jc w:val="both"/>
        <w:rPr>
          <w:rFonts w:ascii="Times New Roman" w:hAnsi="Times New Roman" w:cs="Times New Roman"/>
          <w:sz w:val="12"/>
          <w:szCs w:val="28"/>
          <w:lang w:val="uk-UA"/>
        </w:rPr>
      </w:pPr>
    </w:p>
    <w:p w14:paraId="153FA595" w14:textId="6DC2725F" w:rsidR="00C56678" w:rsidRDefault="00C56678" w:rsidP="006042D3">
      <w:pPr>
        <w:spacing w:before="240"/>
        <w:ind w:firstLine="709"/>
        <w:contextualSpacing/>
        <w:jc w:val="both"/>
        <w:rPr>
          <w:rFonts w:ascii="Times New Roman" w:hAnsi="Times New Roman" w:cs="Times New Roman"/>
          <w:sz w:val="28"/>
          <w:szCs w:val="28"/>
          <w:lang w:val="uk-UA"/>
        </w:rPr>
      </w:pPr>
      <w:r w:rsidRPr="00E2397A">
        <w:rPr>
          <w:rFonts w:ascii="Times New Roman" w:hAnsi="Times New Roman" w:cs="Times New Roman"/>
          <w:sz w:val="28"/>
          <w:szCs w:val="28"/>
          <w:lang w:val="uk-UA"/>
        </w:rPr>
        <w:t>Thus</w:t>
      </w:r>
      <w:r w:rsidR="004F1B5B">
        <w:rPr>
          <w:rFonts w:ascii="Times New Roman" w:hAnsi="Times New Roman" w:cs="Times New Roman"/>
          <w:sz w:val="28"/>
          <w:szCs w:val="28"/>
          <w:lang w:val="uk-UA"/>
        </w:rPr>
        <w:t xml:space="preserve">, </w:t>
      </w:r>
      <w:r w:rsidRPr="00E2397A">
        <w:rPr>
          <w:rFonts w:ascii="Times New Roman" w:hAnsi="Times New Roman" w:cs="Times New Roman"/>
          <w:sz w:val="28"/>
          <w:szCs w:val="28"/>
          <w:lang w:val="uk-UA"/>
        </w:rPr>
        <w:t>during the current year</w:t>
      </w:r>
      <w:r w:rsidR="004F1B5B">
        <w:rPr>
          <w:rFonts w:ascii="Times New Roman" w:hAnsi="Times New Roman" w:cs="Times New Roman"/>
          <w:sz w:val="28"/>
          <w:szCs w:val="28"/>
          <w:lang w:val="uk-UA"/>
        </w:rPr>
        <w:t xml:space="preserve">, </w:t>
      </w:r>
      <w:r w:rsidR="006042D3">
        <w:rPr>
          <w:rFonts w:ascii="Times New Roman" w:hAnsi="Times New Roman" w:cs="Times New Roman"/>
          <w:sz w:val="28"/>
          <w:szCs w:val="28"/>
          <w:lang w:val="uk-UA"/>
        </w:rPr>
        <w:t xml:space="preserve">a number of the following </w:t>
      </w:r>
      <w:r>
        <w:rPr>
          <w:rFonts w:ascii="Times New Roman" w:hAnsi="Times New Roman" w:cs="Times New Roman"/>
          <w:sz w:val="28"/>
          <w:szCs w:val="28"/>
          <w:lang w:val="uk-UA"/>
        </w:rPr>
        <w:t xml:space="preserve">training events </w:t>
      </w:r>
      <w:r w:rsidR="006042D3">
        <w:rPr>
          <w:rFonts w:ascii="Times New Roman" w:hAnsi="Times New Roman" w:cs="Times New Roman"/>
          <w:sz w:val="28"/>
          <w:szCs w:val="28"/>
          <w:lang w:val="uk-UA"/>
        </w:rPr>
        <w:t>were held</w:t>
      </w:r>
      <w:r>
        <w:rPr>
          <w:rFonts w:ascii="Times New Roman" w:hAnsi="Times New Roman" w:cs="Times New Roman"/>
          <w:sz w:val="28"/>
          <w:szCs w:val="28"/>
          <w:lang w:val="uk-UA"/>
        </w:rPr>
        <w:t xml:space="preserve">: </w:t>
      </w:r>
      <w:r w:rsidRPr="00FB5DC0">
        <w:rPr>
          <w:rFonts w:ascii="Times New Roman" w:hAnsi="Times New Roman" w:cs="Times New Roman"/>
          <w:sz w:val="28"/>
          <w:szCs w:val="28"/>
          <w:lang w:val="uk-UA"/>
        </w:rPr>
        <w:t>"Peculiarities of interrogation and questioning of a child of different procedural status: legal and psychological aspect"</w:t>
      </w:r>
      <w:r>
        <w:rPr>
          <w:rFonts w:ascii="Times New Roman" w:hAnsi="Times New Roman" w:cs="Times New Roman"/>
          <w:sz w:val="28"/>
          <w:szCs w:val="28"/>
          <w:lang w:val="uk-UA"/>
        </w:rPr>
        <w:t xml:space="preserve">, </w:t>
      </w:r>
      <w:r w:rsidRPr="00E2397A">
        <w:rPr>
          <w:rFonts w:ascii="Times New Roman" w:hAnsi="Times New Roman" w:cs="Times New Roman"/>
          <w:sz w:val="28"/>
          <w:szCs w:val="28"/>
          <w:lang w:val="uk-UA"/>
        </w:rPr>
        <w:t xml:space="preserve">"Administration of justice in times of war: problems, challenges, solutions", "Criminal </w:t>
      </w:r>
      <w:r>
        <w:rPr>
          <w:rFonts w:ascii="Times New Roman" w:hAnsi="Times New Roman" w:cs="Times New Roman"/>
          <w:sz w:val="28"/>
          <w:szCs w:val="28"/>
          <w:lang w:val="uk-UA"/>
        </w:rPr>
        <w:t xml:space="preserve">proceedings under martial </w:t>
      </w:r>
      <w:r w:rsidRPr="00E2397A">
        <w:rPr>
          <w:rFonts w:ascii="Times New Roman" w:hAnsi="Times New Roman" w:cs="Times New Roman"/>
          <w:sz w:val="28"/>
          <w:szCs w:val="28"/>
          <w:lang w:val="uk-UA"/>
        </w:rPr>
        <w:t xml:space="preserve">law", "Criminal law responses to the challenges of martial law in Ukraine", "Responsibility for war crimes and other violations of IHL: Possible Models of Trial of Such Cases in Ukraine", </w:t>
      </w:r>
      <w:r w:rsidRPr="00FB5DC0">
        <w:rPr>
          <w:rFonts w:ascii="Times New Roman" w:hAnsi="Times New Roman" w:cs="Times New Roman"/>
          <w:sz w:val="28"/>
          <w:szCs w:val="28"/>
          <w:lang w:val="uk-UA"/>
        </w:rPr>
        <w:t>"Judicial Protection of Internally Displaced Persons and Persons Affected by Armed Aggression in the Territory of Ukraine"</w:t>
      </w:r>
      <w:r w:rsidRPr="00E2397A">
        <w:rPr>
          <w:rFonts w:ascii="Times New Roman" w:hAnsi="Times New Roman" w:cs="Times New Roman"/>
          <w:sz w:val="28"/>
          <w:szCs w:val="28"/>
          <w:lang w:val="uk-UA"/>
        </w:rPr>
        <w:t>, "The Crime of Genocide: Criminal Law Qualification", "Fundamentals of the Application of International Humanitarian Law in Court Practice", "International Mechanisms for Investigation and Trial of Criminal Proceedings for War Crimes"</w:t>
      </w:r>
      <w:r>
        <w:rPr>
          <w:rFonts w:ascii="Times New Roman" w:hAnsi="Times New Roman" w:cs="Times New Roman"/>
          <w:sz w:val="28"/>
          <w:szCs w:val="28"/>
          <w:lang w:val="uk-UA"/>
        </w:rPr>
        <w:t xml:space="preserve">, </w:t>
      </w:r>
      <w:r w:rsidRPr="00490FBE">
        <w:rPr>
          <w:rFonts w:ascii="Times New Roman" w:hAnsi="Times New Roman" w:cs="Times New Roman"/>
          <w:sz w:val="28"/>
          <w:szCs w:val="28"/>
          <w:lang w:val="uk-UA"/>
        </w:rPr>
        <w:t>"</w:t>
      </w:r>
      <w:r w:rsidRPr="00687146">
        <w:rPr>
          <w:rFonts w:ascii="Times New Roman" w:hAnsi="Times New Roman" w:cs="Times New Roman"/>
          <w:sz w:val="28"/>
          <w:szCs w:val="28"/>
          <w:lang w:val="uk-UA"/>
        </w:rPr>
        <w:t>International Legal Responsibility for War Crimes</w:t>
      </w:r>
      <w:r>
        <w:rPr>
          <w:rFonts w:ascii="Times New Roman" w:hAnsi="Times New Roman" w:cs="Times New Roman"/>
          <w:sz w:val="28"/>
          <w:szCs w:val="28"/>
          <w:lang w:val="uk-UA"/>
        </w:rPr>
        <w:t xml:space="preserve">", </w:t>
      </w:r>
      <w:r w:rsidRPr="00490FBE">
        <w:rPr>
          <w:rFonts w:ascii="Times New Roman" w:hAnsi="Times New Roman" w:cs="Times New Roman"/>
          <w:sz w:val="28"/>
          <w:szCs w:val="28"/>
          <w:lang w:val="uk-UA"/>
        </w:rPr>
        <w:t xml:space="preserve">"Interpretation of Court Evidence. DNA Examination in the Context of War Crimes", "Forensic Investigation of Mass Graves", </w:t>
      </w:r>
      <w:r w:rsidR="00376789" w:rsidRPr="00490FBE">
        <w:rPr>
          <w:rFonts w:ascii="Times New Roman" w:hAnsi="Times New Roman" w:cs="Times New Roman"/>
          <w:sz w:val="28"/>
          <w:szCs w:val="28"/>
          <w:lang w:val="uk-UA"/>
        </w:rPr>
        <w:t xml:space="preserve">"Operational Indicators of International Asset Forfeiture </w:t>
      </w:r>
      <w:r w:rsidR="00376789">
        <w:rPr>
          <w:rFonts w:ascii="Times New Roman" w:hAnsi="Times New Roman" w:cs="Times New Roman"/>
          <w:sz w:val="28"/>
          <w:szCs w:val="28"/>
          <w:lang w:val="uk-UA"/>
        </w:rPr>
        <w:t>and Investigation Techniques</w:t>
      </w:r>
      <w:r w:rsidRPr="00490FBE">
        <w:rPr>
          <w:rFonts w:ascii="Times New Roman" w:hAnsi="Times New Roman" w:cs="Times New Roman"/>
          <w:sz w:val="28"/>
          <w:szCs w:val="28"/>
          <w:lang w:val="uk-UA"/>
        </w:rPr>
        <w:t>", "Electronic Court Services", "Neuroscience and Peculiarities of the Judicial Decision-Making Process", "Online Dispute Resolution in Ukraine"</w:t>
      </w:r>
    </w:p>
    <w:p w14:paraId="1D3A768D" w14:textId="6221608E" w:rsidR="004F1B5B" w:rsidRPr="004F1B5B" w:rsidRDefault="004F1B5B" w:rsidP="006042D3">
      <w:pPr>
        <w:contextualSpacing/>
        <w:jc w:val="both"/>
        <w:rPr>
          <w:rFonts w:ascii="Times New Roman" w:hAnsi="Times New Roman" w:cs="Times New Roman"/>
          <w:sz w:val="12"/>
          <w:szCs w:val="12"/>
          <w:lang w:val="uk-UA"/>
        </w:rPr>
      </w:pPr>
    </w:p>
    <w:p w14:paraId="720A1475" w14:textId="73A46BEB" w:rsidR="00C56678" w:rsidRDefault="00C56678" w:rsidP="006042D3">
      <w:pPr>
        <w:ind w:firstLine="709"/>
        <w:contextualSpacing/>
        <w:jc w:val="both"/>
        <w:rPr>
          <w:rFonts w:ascii="Times New Roman" w:hAnsi="Times New Roman" w:cs="Times New Roman"/>
          <w:sz w:val="28"/>
          <w:szCs w:val="28"/>
          <w:lang w:val="uk-UA"/>
        </w:rPr>
      </w:pPr>
      <w:r>
        <w:rPr>
          <w:rFonts w:ascii="Times New Roman" w:hAnsi="Times New Roman" w:cs="Times New Roman"/>
          <w:sz w:val="28"/>
          <w:szCs w:val="28"/>
          <w:lang w:val="uk-UA"/>
        </w:rPr>
        <w:t>In</w:t>
      </w:r>
      <w:r w:rsidRPr="00E2397A">
        <w:rPr>
          <w:rFonts w:ascii="Times New Roman" w:hAnsi="Times New Roman" w:cs="Times New Roman"/>
          <w:sz w:val="28"/>
          <w:szCs w:val="28"/>
          <w:lang w:val="uk-UA"/>
        </w:rPr>
        <w:t xml:space="preserve"> 2022, the implementation of new training modules continued, improving the quality and efficiency of judicial education. Special attention was paid to development of blended and distance learning, development of new courses and manuals for teacher-trainers and future judges.</w:t>
      </w:r>
    </w:p>
    <w:p w14:paraId="3C71D7A6" w14:textId="77777777" w:rsidR="005A41C5" w:rsidRPr="005A41C5" w:rsidRDefault="005A41C5" w:rsidP="00C56678">
      <w:pPr>
        <w:ind w:firstLine="709"/>
        <w:contextualSpacing/>
        <w:jc w:val="both"/>
        <w:rPr>
          <w:rFonts w:ascii="Times New Roman" w:hAnsi="Times New Roman" w:cs="Times New Roman"/>
          <w:sz w:val="12"/>
          <w:szCs w:val="12"/>
          <w:lang w:val="uk-UA"/>
        </w:rPr>
      </w:pPr>
    </w:p>
    <w:p w14:paraId="64ACC708" w14:textId="4AFD44AC" w:rsidR="00C56678" w:rsidRDefault="00C56678" w:rsidP="00C56678">
      <w:pPr>
        <w:ind w:firstLine="709"/>
        <w:contextualSpacing/>
        <w:jc w:val="both"/>
        <w:rPr>
          <w:rFonts w:ascii="Times New Roman" w:hAnsi="Times New Roman" w:cs="Times New Roman"/>
          <w:sz w:val="28"/>
          <w:szCs w:val="28"/>
          <w:lang w:val="uk-UA"/>
        </w:rPr>
      </w:pPr>
      <w:r w:rsidRPr="00E2397A">
        <w:rPr>
          <w:rFonts w:ascii="Times New Roman" w:hAnsi="Times New Roman" w:cs="Times New Roman"/>
          <w:sz w:val="28"/>
          <w:szCs w:val="28"/>
          <w:lang w:val="uk-UA"/>
        </w:rPr>
        <w:lastRenderedPageBreak/>
        <w:t xml:space="preserve">The National School of Courts of Ukraine continued to </w:t>
      </w:r>
      <w:r w:rsidR="00376789">
        <w:rPr>
          <w:rFonts w:ascii="Times New Roman" w:hAnsi="Times New Roman" w:cs="Times New Roman"/>
          <w:sz w:val="28"/>
          <w:szCs w:val="28"/>
          <w:lang w:val="uk-UA"/>
        </w:rPr>
        <w:t xml:space="preserve">train </w:t>
      </w:r>
      <w:r w:rsidRPr="00E2397A">
        <w:rPr>
          <w:rFonts w:ascii="Times New Roman" w:hAnsi="Times New Roman" w:cs="Times New Roman"/>
          <w:sz w:val="28"/>
          <w:szCs w:val="28"/>
          <w:lang w:val="uk-UA"/>
        </w:rPr>
        <w:t xml:space="preserve">employees of the Court Security Service and </w:t>
      </w:r>
      <w:r w:rsidR="00376789">
        <w:rPr>
          <w:rFonts w:ascii="Times New Roman" w:hAnsi="Times New Roman" w:cs="Times New Roman"/>
          <w:sz w:val="28"/>
          <w:szCs w:val="28"/>
          <w:lang w:val="uk-UA"/>
        </w:rPr>
        <w:t xml:space="preserve">improve their skills. </w:t>
      </w:r>
      <w:r w:rsidRPr="00E2397A">
        <w:rPr>
          <w:rFonts w:ascii="Times New Roman" w:hAnsi="Times New Roman" w:cs="Times New Roman"/>
          <w:sz w:val="28"/>
          <w:szCs w:val="28"/>
          <w:lang w:val="uk-UA"/>
        </w:rPr>
        <w:t xml:space="preserve">In particular, </w:t>
      </w:r>
      <w:r>
        <w:rPr>
          <w:rFonts w:ascii="Times New Roman" w:hAnsi="Times New Roman" w:cs="Times New Roman"/>
          <w:sz w:val="28"/>
          <w:szCs w:val="28"/>
          <w:lang w:val="uk-UA"/>
        </w:rPr>
        <w:t>in</w:t>
      </w:r>
      <w:r w:rsidRPr="00E2397A">
        <w:rPr>
          <w:rFonts w:ascii="Times New Roman" w:hAnsi="Times New Roman" w:cs="Times New Roman"/>
          <w:sz w:val="28"/>
          <w:szCs w:val="28"/>
          <w:lang w:val="uk-UA"/>
        </w:rPr>
        <w:t xml:space="preserve"> 2022, the </w:t>
      </w:r>
      <w:r w:rsidR="00F33DDA">
        <w:rPr>
          <w:rFonts w:ascii="Times New Roman" w:hAnsi="Times New Roman" w:cs="Times New Roman"/>
          <w:sz w:val="28"/>
          <w:szCs w:val="28"/>
          <w:lang w:val="uk-UA"/>
        </w:rPr>
        <w:t>NSJ</w:t>
      </w:r>
      <w:r w:rsidR="00F33DDA">
        <w:rPr>
          <w:rFonts w:ascii="Times New Roman" w:hAnsi="Times New Roman" w:cs="Times New Roman"/>
          <w:sz w:val="28"/>
          <w:szCs w:val="28"/>
          <w:lang w:val="en-US"/>
        </w:rPr>
        <w:t>U</w:t>
      </w:r>
      <w:r w:rsidR="00F33DDA" w:rsidRPr="00E2397A">
        <w:rPr>
          <w:rFonts w:ascii="Times New Roman" w:hAnsi="Times New Roman" w:cs="Times New Roman"/>
          <w:sz w:val="28"/>
          <w:szCs w:val="28"/>
          <w:lang w:val="uk-UA"/>
        </w:rPr>
        <w:t xml:space="preserve"> </w:t>
      </w:r>
      <w:r w:rsidRPr="00E2397A">
        <w:rPr>
          <w:rFonts w:ascii="Times New Roman" w:hAnsi="Times New Roman" w:cs="Times New Roman"/>
          <w:sz w:val="28"/>
          <w:szCs w:val="28"/>
          <w:lang w:val="uk-UA"/>
        </w:rPr>
        <w:t xml:space="preserve">conducted </w:t>
      </w:r>
      <w:r>
        <w:rPr>
          <w:rFonts w:ascii="Times New Roman" w:hAnsi="Times New Roman" w:cs="Times New Roman"/>
          <w:sz w:val="28"/>
          <w:szCs w:val="28"/>
          <w:lang w:val="uk-UA"/>
        </w:rPr>
        <w:t xml:space="preserve">83 </w:t>
      </w:r>
      <w:r w:rsidRPr="00E2397A">
        <w:rPr>
          <w:rFonts w:ascii="Times New Roman" w:hAnsi="Times New Roman" w:cs="Times New Roman"/>
          <w:sz w:val="28"/>
          <w:szCs w:val="28"/>
          <w:lang w:val="uk-UA"/>
        </w:rPr>
        <w:t xml:space="preserve">thematic classes, which trained </w:t>
      </w:r>
      <w:r w:rsidR="00F33DDA">
        <w:rPr>
          <w:rFonts w:ascii="Times New Roman" w:hAnsi="Times New Roman" w:cs="Times New Roman"/>
          <w:b/>
          <w:sz w:val="28"/>
          <w:szCs w:val="28"/>
          <w:lang w:val="uk-UA"/>
        </w:rPr>
        <w:t>4,145 C</w:t>
      </w:r>
      <w:r w:rsidR="00F33DDA">
        <w:rPr>
          <w:rFonts w:ascii="Times New Roman" w:hAnsi="Times New Roman" w:cs="Times New Roman"/>
          <w:b/>
          <w:sz w:val="28"/>
          <w:szCs w:val="28"/>
          <w:lang w:val="en-US"/>
        </w:rPr>
        <w:t>S</w:t>
      </w:r>
      <w:r w:rsidR="00C16276">
        <w:rPr>
          <w:rFonts w:ascii="Times New Roman" w:hAnsi="Times New Roman" w:cs="Times New Roman"/>
          <w:b/>
          <w:sz w:val="28"/>
          <w:szCs w:val="28"/>
          <w:lang w:val="uk-UA"/>
        </w:rPr>
        <w:t xml:space="preserve">S </w:t>
      </w:r>
      <w:r w:rsidR="007676A8">
        <w:rPr>
          <w:rFonts w:ascii="Times New Roman" w:hAnsi="Times New Roman" w:cs="Times New Roman"/>
          <w:sz w:val="28"/>
          <w:szCs w:val="28"/>
          <w:lang w:val="uk-UA"/>
        </w:rPr>
        <w:t>employees</w:t>
      </w:r>
      <w:r w:rsidRPr="00E2397A">
        <w:rPr>
          <w:rFonts w:ascii="Times New Roman" w:hAnsi="Times New Roman" w:cs="Times New Roman"/>
          <w:sz w:val="28"/>
          <w:szCs w:val="28"/>
          <w:lang w:val="uk-UA"/>
        </w:rPr>
        <w:t xml:space="preserve">. A significant part of the training concerned the proper organization of the work of judicial institutions under martial law. In addition, an e-learning course "Anti-Corruption </w:t>
      </w:r>
      <w:r>
        <w:rPr>
          <w:rFonts w:ascii="Times New Roman" w:hAnsi="Times New Roman" w:cs="Times New Roman"/>
          <w:sz w:val="28"/>
          <w:szCs w:val="28"/>
          <w:lang w:val="uk-UA"/>
        </w:rPr>
        <w:t xml:space="preserve">Legislation of Ukraine. Declarations" was </w:t>
      </w:r>
      <w:r w:rsidRPr="007B53FD">
        <w:rPr>
          <w:rFonts w:ascii="Times New Roman" w:hAnsi="Times New Roman" w:cs="Times New Roman"/>
          <w:sz w:val="28"/>
          <w:szCs w:val="28"/>
          <w:lang w:val="uk-UA"/>
        </w:rPr>
        <w:t xml:space="preserve">developed </w:t>
      </w:r>
      <w:r>
        <w:rPr>
          <w:rFonts w:ascii="Times New Roman" w:hAnsi="Times New Roman" w:cs="Times New Roman"/>
          <w:sz w:val="28"/>
          <w:szCs w:val="28"/>
          <w:lang w:val="uk-UA"/>
        </w:rPr>
        <w:t xml:space="preserve">and </w:t>
      </w:r>
      <w:r w:rsidRPr="007B53FD">
        <w:rPr>
          <w:rFonts w:ascii="Times New Roman" w:hAnsi="Times New Roman" w:cs="Times New Roman"/>
          <w:sz w:val="28"/>
          <w:szCs w:val="28"/>
          <w:lang w:val="uk-UA"/>
        </w:rPr>
        <w:t>tested</w:t>
      </w:r>
      <w:r>
        <w:rPr>
          <w:rFonts w:ascii="Times New Roman" w:hAnsi="Times New Roman" w:cs="Times New Roman"/>
          <w:sz w:val="28"/>
          <w:szCs w:val="28"/>
          <w:lang w:val="uk-UA"/>
        </w:rPr>
        <w:t xml:space="preserve">, and </w:t>
      </w:r>
      <w:r w:rsidRPr="007B53FD">
        <w:rPr>
          <w:rFonts w:ascii="Times New Roman" w:hAnsi="Times New Roman" w:cs="Times New Roman"/>
          <w:sz w:val="28"/>
          <w:szCs w:val="28"/>
          <w:lang w:val="uk-UA"/>
        </w:rPr>
        <w:t xml:space="preserve">the training </w:t>
      </w:r>
      <w:r w:rsidRPr="00E2397A">
        <w:rPr>
          <w:rFonts w:ascii="Times New Roman" w:hAnsi="Times New Roman" w:cs="Times New Roman"/>
          <w:sz w:val="28"/>
          <w:szCs w:val="28"/>
          <w:lang w:val="uk-UA"/>
        </w:rPr>
        <w:t xml:space="preserve">"The Role of Judicial Protection Service Employees in Court Operations in Emergency Situations" was </w:t>
      </w:r>
      <w:r w:rsidRPr="007B53FD">
        <w:rPr>
          <w:rFonts w:ascii="Times New Roman" w:hAnsi="Times New Roman" w:cs="Times New Roman"/>
          <w:sz w:val="28"/>
          <w:szCs w:val="28"/>
          <w:lang w:val="uk-UA"/>
        </w:rPr>
        <w:t>finalized</w:t>
      </w:r>
      <w:r w:rsidRPr="00E2397A">
        <w:rPr>
          <w:rFonts w:ascii="Times New Roman" w:hAnsi="Times New Roman" w:cs="Times New Roman"/>
          <w:sz w:val="28"/>
          <w:szCs w:val="28"/>
          <w:lang w:val="uk-UA"/>
        </w:rPr>
        <w:t>.</w:t>
      </w:r>
    </w:p>
    <w:p w14:paraId="6C79234F" w14:textId="77777777" w:rsidR="00A57F59" w:rsidRPr="00A57F59" w:rsidRDefault="00A57F59" w:rsidP="00C56678">
      <w:pPr>
        <w:ind w:firstLine="709"/>
        <w:contextualSpacing/>
        <w:jc w:val="both"/>
        <w:rPr>
          <w:rFonts w:ascii="Times New Roman" w:hAnsi="Times New Roman" w:cs="Times New Roman"/>
          <w:sz w:val="12"/>
          <w:szCs w:val="12"/>
          <w:lang w:val="uk-UA"/>
        </w:rPr>
      </w:pPr>
    </w:p>
    <w:p w14:paraId="535C7664" w14:textId="34B27EC0" w:rsidR="00C56678" w:rsidRDefault="00C56678" w:rsidP="00C56678">
      <w:pPr>
        <w:ind w:firstLine="709"/>
        <w:contextualSpacing/>
        <w:jc w:val="both"/>
        <w:rPr>
          <w:rFonts w:ascii="Times New Roman" w:hAnsi="Times New Roman" w:cs="Times New Roman"/>
          <w:sz w:val="28"/>
          <w:szCs w:val="28"/>
          <w:lang w:val="uk-UA"/>
        </w:rPr>
      </w:pPr>
      <w:r w:rsidRPr="00E2397A">
        <w:rPr>
          <w:rFonts w:ascii="Times New Roman" w:hAnsi="Times New Roman" w:cs="Times New Roman"/>
          <w:sz w:val="28"/>
          <w:szCs w:val="28"/>
          <w:lang w:val="uk-UA"/>
        </w:rPr>
        <w:t>In order to save the budget funds allocated for the maintenance of the National School of Judges in 2022, a significant number of employees were put on forced idle mode</w:t>
      </w:r>
      <w:r w:rsidR="006042D3">
        <w:rPr>
          <w:rFonts w:ascii="Times New Roman" w:hAnsi="Times New Roman" w:cs="Times New Roman"/>
          <w:sz w:val="28"/>
          <w:szCs w:val="28"/>
          <w:lang w:val="uk-UA"/>
        </w:rPr>
        <w:t>, vacant positions were not filled</w:t>
      </w:r>
      <w:r w:rsidR="00A053DB">
        <w:rPr>
          <w:rFonts w:ascii="Times New Roman" w:hAnsi="Times New Roman" w:cs="Times New Roman"/>
          <w:sz w:val="28"/>
          <w:szCs w:val="28"/>
          <w:lang w:val="uk-UA"/>
        </w:rPr>
        <w:t>, and 19 employees were dismissed</w:t>
      </w:r>
      <w:r w:rsidRPr="00E2397A">
        <w:rPr>
          <w:rFonts w:ascii="Times New Roman" w:hAnsi="Times New Roman" w:cs="Times New Roman"/>
          <w:sz w:val="28"/>
          <w:szCs w:val="28"/>
          <w:lang w:val="uk-UA"/>
        </w:rPr>
        <w:t xml:space="preserve">. At the same time, the intensity of judicial education activities has </w:t>
      </w:r>
      <w:r w:rsidR="006042D3">
        <w:rPr>
          <w:rFonts w:ascii="Times New Roman" w:hAnsi="Times New Roman" w:cs="Times New Roman"/>
          <w:sz w:val="28"/>
          <w:szCs w:val="28"/>
          <w:lang w:val="uk-UA"/>
        </w:rPr>
        <w:t xml:space="preserve">increased significantly </w:t>
      </w:r>
      <w:r w:rsidRPr="00E2397A">
        <w:rPr>
          <w:rFonts w:ascii="Times New Roman" w:hAnsi="Times New Roman" w:cs="Times New Roman"/>
          <w:sz w:val="28"/>
          <w:szCs w:val="28"/>
          <w:lang w:val="uk-UA"/>
        </w:rPr>
        <w:t xml:space="preserve">to meet the needs of judges. Thus, from </w:t>
      </w:r>
      <w:r w:rsidR="00A57F59">
        <w:rPr>
          <w:rFonts w:ascii="Times New Roman" w:hAnsi="Times New Roman" w:cs="Times New Roman"/>
          <w:sz w:val="28"/>
          <w:szCs w:val="28"/>
          <w:lang w:val="uk-UA"/>
        </w:rPr>
        <w:t xml:space="preserve">January to December </w:t>
      </w:r>
      <w:r w:rsidR="00A57F59" w:rsidRPr="00E2397A">
        <w:rPr>
          <w:rFonts w:ascii="Times New Roman" w:hAnsi="Times New Roman" w:cs="Times New Roman"/>
          <w:sz w:val="28"/>
          <w:szCs w:val="28"/>
          <w:lang w:val="uk-UA"/>
        </w:rPr>
        <w:t>2022</w:t>
      </w:r>
      <w:r w:rsidRPr="00E2397A">
        <w:rPr>
          <w:rFonts w:ascii="Times New Roman" w:hAnsi="Times New Roman" w:cs="Times New Roman"/>
          <w:sz w:val="28"/>
          <w:szCs w:val="28"/>
          <w:lang w:val="uk-UA"/>
        </w:rPr>
        <w:t xml:space="preserve">, </w:t>
      </w:r>
      <w:r w:rsidR="004A6A62">
        <w:rPr>
          <w:rFonts w:ascii="Times New Roman" w:hAnsi="Times New Roman" w:cs="Times New Roman"/>
          <w:b/>
          <w:sz w:val="28"/>
          <w:szCs w:val="28"/>
          <w:lang w:val="uk-UA"/>
        </w:rPr>
        <w:t xml:space="preserve">10,158 </w:t>
      </w:r>
      <w:r w:rsidR="00054ADB">
        <w:rPr>
          <w:rFonts w:ascii="Times New Roman" w:hAnsi="Times New Roman" w:cs="Times New Roman"/>
          <w:sz w:val="28"/>
          <w:szCs w:val="28"/>
          <w:lang w:val="uk-UA"/>
        </w:rPr>
        <w:t>judges</w:t>
      </w:r>
      <w:r w:rsidRPr="00E2397A">
        <w:rPr>
          <w:rFonts w:ascii="Times New Roman" w:hAnsi="Times New Roman" w:cs="Times New Roman"/>
          <w:sz w:val="28"/>
          <w:szCs w:val="28"/>
          <w:lang w:val="uk-UA"/>
        </w:rPr>
        <w:t xml:space="preserve">, </w:t>
      </w:r>
      <w:r w:rsidR="000525E4">
        <w:rPr>
          <w:rFonts w:ascii="Times New Roman" w:hAnsi="Times New Roman" w:cs="Times New Roman"/>
          <w:b/>
          <w:sz w:val="28"/>
          <w:szCs w:val="28"/>
          <w:lang w:val="uk-UA"/>
        </w:rPr>
        <w:t xml:space="preserve">24,110 </w:t>
      </w:r>
      <w:r w:rsidRPr="00E2397A">
        <w:rPr>
          <w:rFonts w:ascii="Times New Roman" w:hAnsi="Times New Roman" w:cs="Times New Roman"/>
          <w:sz w:val="28"/>
          <w:szCs w:val="28"/>
          <w:lang w:val="uk-UA"/>
        </w:rPr>
        <w:t xml:space="preserve">court staff, and </w:t>
      </w:r>
      <w:r w:rsidR="00C16276">
        <w:rPr>
          <w:rFonts w:ascii="Times New Roman" w:hAnsi="Times New Roman" w:cs="Times New Roman"/>
          <w:b/>
          <w:sz w:val="28"/>
          <w:szCs w:val="28"/>
          <w:lang w:val="uk-UA"/>
        </w:rPr>
        <w:t xml:space="preserve">4,145 </w:t>
      </w:r>
      <w:r w:rsidR="007676A8">
        <w:rPr>
          <w:rFonts w:ascii="Times New Roman" w:hAnsi="Times New Roman" w:cs="Times New Roman"/>
          <w:sz w:val="28"/>
          <w:szCs w:val="28"/>
          <w:lang w:val="uk-UA"/>
        </w:rPr>
        <w:t xml:space="preserve">employees of </w:t>
      </w:r>
      <w:r w:rsidRPr="00E2397A">
        <w:rPr>
          <w:rFonts w:ascii="Times New Roman" w:hAnsi="Times New Roman" w:cs="Times New Roman"/>
          <w:sz w:val="28"/>
          <w:szCs w:val="28"/>
          <w:lang w:val="uk-UA"/>
        </w:rPr>
        <w:t xml:space="preserve">the Judicial Protection Service, or </w:t>
      </w:r>
      <w:r w:rsidR="00054ADB">
        <w:rPr>
          <w:rFonts w:ascii="Times New Roman" w:hAnsi="Times New Roman" w:cs="Times New Roman"/>
          <w:b/>
          <w:sz w:val="28"/>
          <w:szCs w:val="28"/>
          <w:lang w:val="uk-UA"/>
        </w:rPr>
        <w:t xml:space="preserve">38,413 </w:t>
      </w:r>
      <w:r w:rsidRPr="00E2397A">
        <w:rPr>
          <w:rFonts w:ascii="Times New Roman" w:hAnsi="Times New Roman" w:cs="Times New Roman"/>
          <w:sz w:val="28"/>
          <w:szCs w:val="28"/>
          <w:lang w:val="uk-UA"/>
        </w:rPr>
        <w:t>students in total, were trained at the National School of Judges of Ukraine.</w:t>
      </w:r>
    </w:p>
    <w:p w14:paraId="40C943F4" w14:textId="77777777" w:rsidR="00A57F59" w:rsidRPr="00A57F59" w:rsidRDefault="00A57F59" w:rsidP="00C56678">
      <w:pPr>
        <w:ind w:firstLine="709"/>
        <w:contextualSpacing/>
        <w:jc w:val="both"/>
        <w:rPr>
          <w:rFonts w:ascii="Times New Roman" w:hAnsi="Times New Roman" w:cs="Times New Roman"/>
          <w:sz w:val="12"/>
          <w:szCs w:val="12"/>
          <w:lang w:val="uk-UA"/>
        </w:rPr>
      </w:pPr>
    </w:p>
    <w:p w14:paraId="71AF9FE8" w14:textId="7DE4FCFE" w:rsidR="00C67F98" w:rsidRDefault="00FB64E5" w:rsidP="00C67F98">
      <w:pPr>
        <w:ind w:firstLine="709"/>
        <w:contextualSpacing/>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In the reporting period, the NSJU intensified its work on developing legislative proposals </w:t>
      </w:r>
      <w:r w:rsidR="00432546">
        <w:rPr>
          <w:rFonts w:ascii="Times New Roman" w:hAnsi="Times New Roman" w:cs="Times New Roman"/>
          <w:sz w:val="28"/>
          <w:szCs w:val="28"/>
          <w:lang w:val="uk-UA"/>
        </w:rPr>
        <w:t xml:space="preserve">for Ukrainian parliamentarians. In particular, in </w:t>
      </w:r>
      <w:r w:rsidR="00C67F98" w:rsidRPr="00E2397A">
        <w:rPr>
          <w:rFonts w:ascii="Times New Roman" w:hAnsi="Times New Roman" w:cs="Times New Roman"/>
          <w:sz w:val="28"/>
          <w:szCs w:val="28"/>
          <w:lang w:val="uk-UA"/>
        </w:rPr>
        <w:t xml:space="preserve">May 2022, at a meeting of the group on proper financing of the judiciary in Ukraine under the Verkhovna Rada Committee on Legal Policy, the National School of Judges of Ukraine presented draft </w:t>
      </w:r>
      <w:r w:rsidR="00A053DB">
        <w:rPr>
          <w:rFonts w:ascii="Times New Roman" w:hAnsi="Times New Roman" w:cs="Times New Roman"/>
          <w:sz w:val="28"/>
          <w:szCs w:val="28"/>
          <w:lang w:val="uk-UA"/>
        </w:rPr>
        <w:t>legislative</w:t>
      </w:r>
      <w:r w:rsidR="00C67F98" w:rsidRPr="00E2397A">
        <w:rPr>
          <w:rFonts w:ascii="Times New Roman" w:hAnsi="Times New Roman" w:cs="Times New Roman"/>
          <w:sz w:val="28"/>
          <w:szCs w:val="28"/>
          <w:lang w:val="uk-UA"/>
        </w:rPr>
        <w:t xml:space="preserve"> changes </w:t>
      </w:r>
      <w:r w:rsidR="00376789">
        <w:rPr>
          <w:rFonts w:ascii="Times New Roman" w:hAnsi="Times New Roman" w:cs="Times New Roman"/>
          <w:sz w:val="28"/>
          <w:szCs w:val="28"/>
          <w:lang w:val="uk-UA"/>
        </w:rPr>
        <w:t xml:space="preserve">to regulate </w:t>
      </w:r>
      <w:r w:rsidR="00A053DB">
        <w:rPr>
          <w:rFonts w:ascii="Times New Roman" w:hAnsi="Times New Roman" w:cs="Times New Roman"/>
          <w:sz w:val="28"/>
          <w:szCs w:val="28"/>
          <w:lang w:val="uk-UA"/>
        </w:rPr>
        <w:t xml:space="preserve">the procedure for appointing judges with five-year </w:t>
      </w:r>
      <w:r w:rsidR="00A053DB" w:rsidRPr="00A053DB">
        <w:rPr>
          <w:rFonts w:ascii="Times New Roman" w:hAnsi="Times New Roman" w:cs="Times New Roman"/>
          <w:sz w:val="28"/>
          <w:szCs w:val="28"/>
          <w:lang w:val="uk-UA"/>
        </w:rPr>
        <w:t xml:space="preserve">terms </w:t>
      </w:r>
      <w:r w:rsidR="00AC591B">
        <w:rPr>
          <w:rFonts w:ascii="Times New Roman" w:hAnsi="Times New Roman" w:cs="Times New Roman"/>
          <w:sz w:val="28"/>
          <w:szCs w:val="28"/>
          <w:lang w:val="uk-UA"/>
        </w:rPr>
        <w:t xml:space="preserve">to positions </w:t>
      </w:r>
      <w:r w:rsidR="00C67F98" w:rsidRPr="00E2397A">
        <w:rPr>
          <w:rFonts w:ascii="Times New Roman" w:hAnsi="Times New Roman" w:cs="Times New Roman"/>
          <w:sz w:val="28"/>
          <w:szCs w:val="28"/>
          <w:lang w:val="uk-UA"/>
        </w:rPr>
        <w:t>aimed at overcoming the shortage of judicial personnel that has arisen in the judicial system as a result of the termination of the powers of the High Qualification Commission of Judges of Ukraine and other factors that have negatively affected the number of judges.</w:t>
      </w:r>
    </w:p>
    <w:p w14:paraId="417647DC" w14:textId="77777777" w:rsidR="00C67F98" w:rsidRPr="00432546" w:rsidRDefault="00C67F98" w:rsidP="00C56678">
      <w:pPr>
        <w:ind w:firstLine="709"/>
        <w:contextualSpacing/>
        <w:jc w:val="both"/>
        <w:rPr>
          <w:rFonts w:ascii="Times New Roman" w:hAnsi="Times New Roman" w:cs="Times New Roman"/>
          <w:sz w:val="12"/>
          <w:szCs w:val="12"/>
          <w:lang w:val="uk-UA"/>
        </w:rPr>
      </w:pPr>
    </w:p>
    <w:p w14:paraId="26E14D44" w14:textId="7FBCD16C" w:rsidR="00C56678" w:rsidRDefault="00432546" w:rsidP="00C56678">
      <w:pPr>
        <w:ind w:firstLine="709"/>
        <w:contextualSpacing/>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To summarize, </w:t>
      </w:r>
      <w:r w:rsidR="00117272">
        <w:rPr>
          <w:rFonts w:ascii="Times New Roman" w:hAnsi="Times New Roman" w:cs="Times New Roman"/>
          <w:sz w:val="28"/>
          <w:szCs w:val="28"/>
          <w:lang w:val="uk-UA"/>
        </w:rPr>
        <w:t xml:space="preserve">the National School of Judges of Ukraine is guided by the principle that </w:t>
      </w:r>
      <w:r w:rsidR="00C56678" w:rsidRPr="00E2397A">
        <w:rPr>
          <w:rFonts w:ascii="Times New Roman" w:hAnsi="Times New Roman" w:cs="Times New Roman"/>
          <w:sz w:val="28"/>
          <w:szCs w:val="28"/>
          <w:lang w:val="uk-UA"/>
        </w:rPr>
        <w:t>judicial education is a key to the democratic development of society, a prerequisite for the administration of justice based on the rule of law, and for ensuring everyone's right to a fair trial.</w:t>
      </w:r>
    </w:p>
    <w:p w14:paraId="09BB0909" w14:textId="56D1107F" w:rsidR="008F512B" w:rsidRDefault="008F512B" w:rsidP="00C56678">
      <w:pPr>
        <w:ind w:firstLine="709"/>
        <w:contextualSpacing/>
        <w:jc w:val="both"/>
        <w:rPr>
          <w:rFonts w:ascii="Times New Roman" w:hAnsi="Times New Roman" w:cs="Times New Roman"/>
          <w:sz w:val="28"/>
          <w:szCs w:val="28"/>
          <w:lang w:val="uk-UA"/>
        </w:rPr>
      </w:pPr>
    </w:p>
    <w:p w14:paraId="346D90DC" w14:textId="63C0F899" w:rsidR="00F21D04" w:rsidRDefault="00F21D04" w:rsidP="007A2C1E">
      <w:pPr>
        <w:pStyle w:val="11"/>
        <w:widowControl w:val="0"/>
        <w:overflowPunct/>
        <w:ind w:left="0"/>
        <w:jc w:val="center"/>
        <w:rPr>
          <w:b/>
          <w:bCs/>
        </w:rPr>
      </w:pPr>
      <w:r w:rsidRPr="00525672">
        <w:rPr>
          <w:b/>
          <w:bCs/>
        </w:rPr>
        <w:t>I. TRAINING OF JUDGES TO MAINTAIN THEIR QUALIFICATIONS, PERIODIC TRAINING OF JUDGES TO IMPROVE THEIR SKILLS</w:t>
      </w:r>
    </w:p>
    <w:p w14:paraId="7D0DFA51" w14:textId="77777777" w:rsidR="001D7780" w:rsidRPr="00525672" w:rsidRDefault="001D7780" w:rsidP="007A2C1E">
      <w:pPr>
        <w:pStyle w:val="11"/>
        <w:widowControl w:val="0"/>
        <w:overflowPunct/>
        <w:ind w:left="0"/>
        <w:jc w:val="center"/>
        <w:rPr>
          <w:b/>
          <w:bCs/>
        </w:rPr>
      </w:pPr>
    </w:p>
    <w:p w14:paraId="31FAEA29" w14:textId="77777777" w:rsidR="00212B4D" w:rsidRDefault="00212B4D" w:rsidP="00212B4D">
      <w:pPr>
        <w:ind w:firstLine="709"/>
        <w:contextualSpacing/>
        <w:jc w:val="both"/>
        <w:rPr>
          <w:rFonts w:ascii="Times New Roman" w:hAnsi="Times New Roman" w:cs="Times New Roman"/>
          <w:sz w:val="28"/>
          <w:szCs w:val="28"/>
          <w:lang w:val="uk-UA"/>
        </w:rPr>
      </w:pPr>
      <w:r w:rsidRPr="00525672">
        <w:rPr>
          <w:rFonts w:ascii="Times New Roman" w:hAnsi="Times New Roman" w:cs="Times New Roman"/>
          <w:sz w:val="28"/>
          <w:szCs w:val="28"/>
          <w:lang w:val="uk-UA"/>
        </w:rPr>
        <w:t>In 2022, the National School of Judges continued to implement the main tasks of maintaining and improving the qualifications of judges under martial law in accordance with the Law of Ukraine "On Approval of the Decree of the President of Ukraine "On the Introduction of Martial Law in Ukraine" , Decree of the President of Ukraine "On the Introduction of Martial Law in Ukraine" No. 64 of February 24, 2022.</w:t>
      </w:r>
    </w:p>
    <w:p w14:paraId="01F5FD24" w14:textId="77777777" w:rsidR="00212B4D" w:rsidRPr="0064085D" w:rsidRDefault="00212B4D" w:rsidP="00212B4D">
      <w:pPr>
        <w:ind w:firstLine="709"/>
        <w:contextualSpacing/>
        <w:jc w:val="both"/>
        <w:rPr>
          <w:rFonts w:ascii="Times New Roman" w:hAnsi="Times New Roman" w:cs="Times New Roman"/>
          <w:sz w:val="12"/>
          <w:szCs w:val="12"/>
          <w:lang w:val="uk-UA"/>
        </w:rPr>
      </w:pPr>
    </w:p>
    <w:p w14:paraId="099611BD" w14:textId="30F6DDD3" w:rsidR="00212B4D" w:rsidRDefault="00212B4D" w:rsidP="00E41265">
      <w:pPr>
        <w:spacing w:after="0"/>
        <w:ind w:firstLine="709"/>
        <w:contextualSpacing/>
        <w:jc w:val="both"/>
        <w:rPr>
          <w:rFonts w:ascii="Times New Roman" w:hAnsi="Times New Roman" w:cs="Times New Roman"/>
          <w:sz w:val="28"/>
          <w:szCs w:val="28"/>
          <w:lang w:val="uk-UA"/>
        </w:rPr>
      </w:pPr>
      <w:r w:rsidRPr="00525672">
        <w:rPr>
          <w:rFonts w:ascii="Times New Roman" w:hAnsi="Times New Roman" w:cs="Times New Roman"/>
          <w:sz w:val="28"/>
          <w:szCs w:val="28"/>
          <w:lang w:val="uk-UA"/>
        </w:rPr>
        <w:t xml:space="preserve">In 2022, the NSJU continued to focus on modernizing the training of highly qualified judicial personnel. This process was aimed at ensuring the rule of </w:t>
      </w:r>
      <w:r>
        <w:rPr>
          <w:rFonts w:ascii="Times New Roman" w:hAnsi="Times New Roman" w:cs="Times New Roman"/>
          <w:sz w:val="28"/>
          <w:szCs w:val="28"/>
          <w:lang w:val="uk-UA"/>
        </w:rPr>
        <w:t xml:space="preserve">law in the administration of </w:t>
      </w:r>
      <w:r w:rsidRPr="00525672">
        <w:rPr>
          <w:rFonts w:ascii="Times New Roman" w:hAnsi="Times New Roman" w:cs="Times New Roman"/>
          <w:sz w:val="28"/>
          <w:szCs w:val="28"/>
          <w:lang w:val="uk-UA"/>
        </w:rPr>
        <w:t xml:space="preserve">justice under martial law, timely response to changes in criminal and criminal procedure legislation, other branches of law, case law of national courts and the European Court of Human Rights. </w:t>
      </w:r>
    </w:p>
    <w:p w14:paraId="5D332C8A" w14:textId="77777777" w:rsidR="00212B4D" w:rsidRPr="0064085D" w:rsidRDefault="00212B4D" w:rsidP="00212B4D">
      <w:pPr>
        <w:spacing w:after="0"/>
        <w:ind w:firstLine="709"/>
        <w:contextualSpacing/>
        <w:jc w:val="both"/>
        <w:rPr>
          <w:rFonts w:ascii="Times New Roman" w:hAnsi="Times New Roman" w:cs="Times New Roman"/>
          <w:sz w:val="12"/>
          <w:szCs w:val="12"/>
          <w:lang w:val="uk-UA"/>
        </w:rPr>
      </w:pPr>
    </w:p>
    <w:p w14:paraId="0F40A2C5" w14:textId="6982BC36" w:rsidR="00212B4D" w:rsidRDefault="00212B4D" w:rsidP="00212B4D">
      <w:pPr>
        <w:spacing w:after="0"/>
        <w:ind w:firstLine="709"/>
        <w:contextualSpacing/>
        <w:jc w:val="both"/>
        <w:rPr>
          <w:rFonts w:ascii="Times New Roman" w:hAnsi="Times New Roman" w:cs="Times New Roman"/>
          <w:spacing w:val="2"/>
          <w:sz w:val="28"/>
          <w:szCs w:val="28"/>
          <w:lang w:val="uk-UA"/>
        </w:rPr>
      </w:pPr>
      <w:r w:rsidRPr="00525672">
        <w:rPr>
          <w:rFonts w:ascii="Times New Roman" w:hAnsi="Times New Roman" w:cs="Times New Roman"/>
          <w:spacing w:val="2"/>
          <w:sz w:val="28"/>
          <w:szCs w:val="28"/>
          <w:lang w:val="uk-UA"/>
        </w:rPr>
        <w:t xml:space="preserve">The training and periodic education of judges to improve their qualifications in the </w:t>
      </w:r>
      <w:r w:rsidR="00F33DDA">
        <w:rPr>
          <w:rFonts w:ascii="Times New Roman" w:hAnsi="Times New Roman" w:cs="Times New Roman"/>
          <w:sz w:val="28"/>
          <w:szCs w:val="28"/>
          <w:lang w:val="uk-UA"/>
        </w:rPr>
        <w:t>NSJ</w:t>
      </w:r>
      <w:r w:rsidR="00F33DDA">
        <w:rPr>
          <w:rFonts w:ascii="Times New Roman" w:hAnsi="Times New Roman" w:cs="Times New Roman"/>
          <w:sz w:val="28"/>
          <w:szCs w:val="28"/>
          <w:lang w:val="en-US"/>
        </w:rPr>
        <w:t>U</w:t>
      </w:r>
      <w:r w:rsidR="00F33DDA" w:rsidRPr="00E2397A">
        <w:rPr>
          <w:rFonts w:ascii="Times New Roman" w:hAnsi="Times New Roman" w:cs="Times New Roman"/>
          <w:sz w:val="28"/>
          <w:szCs w:val="28"/>
          <w:lang w:val="uk-UA"/>
        </w:rPr>
        <w:t xml:space="preserve"> </w:t>
      </w:r>
      <w:r w:rsidRPr="00525672">
        <w:rPr>
          <w:rFonts w:ascii="Times New Roman" w:hAnsi="Times New Roman" w:cs="Times New Roman"/>
          <w:spacing w:val="2"/>
          <w:sz w:val="28"/>
          <w:szCs w:val="28"/>
          <w:lang w:val="uk-UA"/>
        </w:rPr>
        <w:t xml:space="preserve">was carried out in accordance with the calendar plans for training and periodic education of judges to maintain their qualifications, standardized programs and training programs for the relevant categories of judges, which are formed in accordance with the Regulation </w:t>
      </w:r>
      <w:r w:rsidRPr="00525672">
        <w:rPr>
          <w:rFonts w:ascii="Times New Roman" w:hAnsi="Times New Roman" w:cs="Times New Roman"/>
          <w:sz w:val="28"/>
          <w:szCs w:val="28"/>
          <w:lang w:val="uk-UA"/>
        </w:rPr>
        <w:t>on Training and Periodic Education of Judges</w:t>
      </w:r>
      <w:r w:rsidRPr="00525672">
        <w:rPr>
          <w:rFonts w:ascii="Times New Roman" w:hAnsi="Times New Roman" w:cs="Times New Roman"/>
          <w:spacing w:val="2"/>
          <w:sz w:val="28"/>
          <w:szCs w:val="28"/>
          <w:lang w:val="uk-UA"/>
        </w:rPr>
        <w:t>.</w:t>
      </w:r>
    </w:p>
    <w:p w14:paraId="3DB123FA" w14:textId="77777777" w:rsidR="00212B4D" w:rsidRPr="0064085D" w:rsidRDefault="00212B4D" w:rsidP="00212B4D">
      <w:pPr>
        <w:spacing w:after="0"/>
        <w:ind w:firstLine="709"/>
        <w:contextualSpacing/>
        <w:jc w:val="both"/>
        <w:rPr>
          <w:rFonts w:ascii="Times New Roman" w:hAnsi="Times New Roman" w:cs="Times New Roman"/>
          <w:spacing w:val="2"/>
          <w:sz w:val="12"/>
          <w:szCs w:val="12"/>
          <w:lang w:val="uk-UA"/>
        </w:rPr>
      </w:pPr>
    </w:p>
    <w:p w14:paraId="4FBE0171" w14:textId="77777777" w:rsidR="00212B4D" w:rsidRDefault="00212B4D" w:rsidP="00212B4D">
      <w:pPr>
        <w:spacing w:after="0"/>
        <w:ind w:firstLine="709"/>
        <w:contextualSpacing/>
        <w:jc w:val="both"/>
        <w:rPr>
          <w:rFonts w:ascii="Times New Roman" w:hAnsi="Times New Roman" w:cs="Times New Roman"/>
          <w:sz w:val="28"/>
          <w:szCs w:val="28"/>
          <w:lang w:val="uk-UA"/>
        </w:rPr>
      </w:pPr>
      <w:r w:rsidRPr="00525672">
        <w:rPr>
          <w:rFonts w:ascii="Times New Roman" w:hAnsi="Times New Roman" w:cs="Times New Roman"/>
          <w:sz w:val="28"/>
          <w:szCs w:val="28"/>
          <w:lang w:val="uk-UA"/>
        </w:rPr>
        <w:t xml:space="preserve">The training programs, including distance learning, for all categories of judges devoted significant space to the study of anti-corruption legislation, judicial ethics and disciplinary liability, and the identification of topical issues in the application of the European Court of Human Rights case law in the course of judicial proceedings. </w:t>
      </w:r>
    </w:p>
    <w:p w14:paraId="474A1ACD" w14:textId="77777777" w:rsidR="00212B4D" w:rsidRPr="0064085D" w:rsidRDefault="00212B4D" w:rsidP="00212B4D">
      <w:pPr>
        <w:spacing w:after="0"/>
        <w:ind w:firstLine="709"/>
        <w:contextualSpacing/>
        <w:jc w:val="both"/>
        <w:rPr>
          <w:rFonts w:ascii="Times New Roman" w:hAnsi="Times New Roman" w:cs="Times New Roman"/>
          <w:sz w:val="12"/>
          <w:szCs w:val="12"/>
          <w:lang w:val="uk-UA"/>
        </w:rPr>
      </w:pPr>
    </w:p>
    <w:p w14:paraId="00F300A5" w14:textId="6E615616" w:rsidR="00212B4D" w:rsidRDefault="00212B4D" w:rsidP="00212B4D">
      <w:pPr>
        <w:spacing w:after="0"/>
        <w:ind w:firstLine="709"/>
        <w:contextualSpacing/>
        <w:jc w:val="both"/>
        <w:rPr>
          <w:rFonts w:ascii="Times New Roman" w:hAnsi="Times New Roman" w:cs="Times New Roman"/>
          <w:sz w:val="28"/>
          <w:szCs w:val="28"/>
          <w:lang w:val="uk-UA"/>
        </w:rPr>
      </w:pPr>
      <w:r w:rsidRPr="00525672">
        <w:rPr>
          <w:rFonts w:ascii="Times New Roman" w:hAnsi="Times New Roman" w:cs="Times New Roman"/>
          <w:sz w:val="28"/>
          <w:szCs w:val="28"/>
          <w:lang w:val="uk-UA"/>
        </w:rPr>
        <w:t xml:space="preserve">Under the current circumstances, the </w:t>
      </w:r>
      <w:r w:rsidR="00F33DDA">
        <w:rPr>
          <w:rFonts w:ascii="Times New Roman" w:hAnsi="Times New Roman" w:cs="Times New Roman"/>
          <w:sz w:val="28"/>
          <w:szCs w:val="28"/>
          <w:lang w:val="uk-UA"/>
        </w:rPr>
        <w:t>NSJ</w:t>
      </w:r>
      <w:r w:rsidR="00F33DDA">
        <w:rPr>
          <w:rFonts w:ascii="Times New Roman" w:hAnsi="Times New Roman" w:cs="Times New Roman"/>
          <w:sz w:val="28"/>
          <w:szCs w:val="28"/>
          <w:lang w:val="en-US"/>
        </w:rPr>
        <w:t>U</w:t>
      </w:r>
      <w:r w:rsidR="00E8786A">
        <w:rPr>
          <w:rFonts w:ascii="Times New Roman" w:hAnsi="Times New Roman" w:cs="Times New Roman"/>
          <w:sz w:val="28"/>
          <w:szCs w:val="28"/>
          <w:lang w:val="en-US"/>
        </w:rPr>
        <w:t xml:space="preserve"> </w:t>
      </w:r>
      <w:r w:rsidRPr="00525672">
        <w:rPr>
          <w:rFonts w:ascii="Times New Roman" w:hAnsi="Times New Roman" w:cs="Times New Roman"/>
          <w:sz w:val="28"/>
          <w:szCs w:val="28"/>
          <w:lang w:val="uk-UA"/>
        </w:rPr>
        <w:t xml:space="preserve">is implementing distance learning opportunities, online classes, trainings, webinars, etc. </w:t>
      </w:r>
    </w:p>
    <w:p w14:paraId="056C6913" w14:textId="77777777" w:rsidR="00212B4D" w:rsidRPr="0064085D" w:rsidRDefault="00212B4D" w:rsidP="00212B4D">
      <w:pPr>
        <w:spacing w:after="0"/>
        <w:ind w:firstLine="709"/>
        <w:contextualSpacing/>
        <w:jc w:val="both"/>
        <w:rPr>
          <w:rFonts w:ascii="Times New Roman" w:hAnsi="Times New Roman" w:cs="Times New Roman"/>
          <w:sz w:val="12"/>
          <w:szCs w:val="12"/>
          <w:lang w:val="uk-UA"/>
        </w:rPr>
      </w:pPr>
    </w:p>
    <w:p w14:paraId="2B07BB0C" w14:textId="77777777" w:rsidR="00212B4D" w:rsidRDefault="00212B4D" w:rsidP="00212B4D">
      <w:pPr>
        <w:shd w:val="clear" w:color="auto" w:fill="FFFFFF"/>
        <w:spacing w:after="0"/>
        <w:ind w:firstLine="720"/>
        <w:jc w:val="both"/>
        <w:rPr>
          <w:rFonts w:ascii="Times New Roman" w:hAnsi="Times New Roman" w:cs="Times New Roman"/>
          <w:sz w:val="28"/>
          <w:szCs w:val="28"/>
          <w:lang w:val="uk-UA"/>
        </w:rPr>
      </w:pPr>
      <w:r w:rsidRPr="00525672">
        <w:rPr>
          <w:rFonts w:ascii="Times New Roman" w:hAnsi="Times New Roman" w:cs="Times New Roman"/>
          <w:sz w:val="28"/>
          <w:szCs w:val="28"/>
          <w:lang w:val="uk-UA"/>
        </w:rPr>
        <w:t xml:space="preserve">Thus, </w:t>
      </w:r>
      <w:r w:rsidRPr="00525672">
        <w:rPr>
          <w:rFonts w:ascii="Times New Roman" w:hAnsi="Times New Roman" w:cs="Times New Roman"/>
          <w:b/>
          <w:sz w:val="28"/>
          <w:szCs w:val="28"/>
          <w:lang w:val="uk-UA"/>
        </w:rPr>
        <w:t>in 2022, 44 specialized trainings and workshops were held</w:t>
      </w:r>
      <w:r w:rsidRPr="00525672">
        <w:rPr>
          <w:rFonts w:ascii="Times New Roman" w:hAnsi="Times New Roman" w:cs="Times New Roman"/>
          <w:sz w:val="28"/>
          <w:szCs w:val="28"/>
          <w:lang w:val="uk-UA"/>
        </w:rPr>
        <w:t xml:space="preserve">, which are mandatory for judges of local and appellate courts of all jurisdictions. </w:t>
      </w:r>
    </w:p>
    <w:p w14:paraId="629F82B9" w14:textId="77777777" w:rsidR="00212B4D" w:rsidRPr="0064085D" w:rsidRDefault="00212B4D" w:rsidP="00212B4D">
      <w:pPr>
        <w:shd w:val="clear" w:color="auto" w:fill="FFFFFF"/>
        <w:spacing w:after="0"/>
        <w:ind w:firstLine="720"/>
        <w:jc w:val="both"/>
        <w:rPr>
          <w:rFonts w:ascii="Times New Roman" w:hAnsi="Times New Roman" w:cs="Times New Roman"/>
          <w:sz w:val="12"/>
          <w:szCs w:val="12"/>
          <w:lang w:val="uk-UA"/>
        </w:rPr>
      </w:pPr>
    </w:p>
    <w:p w14:paraId="1C66D913" w14:textId="77777777" w:rsidR="00212B4D" w:rsidRDefault="00212B4D" w:rsidP="00212B4D">
      <w:pPr>
        <w:spacing w:after="0"/>
        <w:ind w:firstLine="709"/>
        <w:jc w:val="both"/>
        <w:rPr>
          <w:rFonts w:ascii="Times New Roman" w:hAnsi="Times New Roman" w:cs="Times New Roman"/>
          <w:sz w:val="28"/>
          <w:szCs w:val="28"/>
          <w:lang w:val="uk-UA"/>
        </w:rPr>
      </w:pPr>
      <w:r w:rsidRPr="00525672">
        <w:rPr>
          <w:rFonts w:ascii="Times New Roman" w:hAnsi="Times New Roman" w:cs="Times New Roman"/>
          <w:sz w:val="28"/>
          <w:szCs w:val="28"/>
          <w:lang w:val="uk-UA"/>
        </w:rPr>
        <w:t xml:space="preserve">In particular, </w:t>
      </w:r>
      <w:r w:rsidRPr="00525672">
        <w:rPr>
          <w:rFonts w:ascii="Times New Roman" w:hAnsi="Times New Roman" w:cs="Times New Roman"/>
          <w:sz w:val="28"/>
          <w:szCs w:val="28"/>
          <w:u w:val="single"/>
          <w:lang w:val="uk-UA"/>
        </w:rPr>
        <w:t>trainings were held on the following topics</w:t>
      </w:r>
      <w:r w:rsidRPr="00525672">
        <w:rPr>
          <w:rFonts w:ascii="Times New Roman" w:hAnsi="Times New Roman" w:cs="Times New Roman"/>
          <w:sz w:val="28"/>
          <w:szCs w:val="28"/>
          <w:lang w:val="uk-UA"/>
        </w:rPr>
        <w:t>:</w:t>
      </w:r>
    </w:p>
    <w:p w14:paraId="30A2723D" w14:textId="77777777" w:rsidR="00212B4D" w:rsidRPr="0064085D" w:rsidRDefault="00212B4D" w:rsidP="00212B4D">
      <w:pPr>
        <w:spacing w:after="0"/>
        <w:ind w:firstLine="709"/>
        <w:jc w:val="both"/>
        <w:rPr>
          <w:rFonts w:ascii="Times New Roman" w:hAnsi="Times New Roman" w:cs="Times New Roman"/>
          <w:sz w:val="12"/>
          <w:szCs w:val="12"/>
          <w:lang w:val="uk-UA"/>
        </w:rPr>
      </w:pPr>
    </w:p>
    <w:p w14:paraId="63055ACF" w14:textId="77777777" w:rsidR="00212B4D" w:rsidRPr="00525672" w:rsidRDefault="00212B4D" w:rsidP="00212B4D">
      <w:pPr>
        <w:pStyle w:val="a5"/>
        <w:widowControl w:val="0"/>
        <w:numPr>
          <w:ilvl w:val="0"/>
          <w:numId w:val="24"/>
        </w:numPr>
        <w:tabs>
          <w:tab w:val="left" w:pos="1134"/>
        </w:tabs>
        <w:autoSpaceDE w:val="0"/>
        <w:autoSpaceDN w:val="0"/>
        <w:adjustRightInd w:val="0"/>
        <w:spacing w:after="0" w:line="240" w:lineRule="auto"/>
        <w:ind w:left="0" w:firstLine="709"/>
        <w:contextualSpacing w:val="0"/>
        <w:jc w:val="both"/>
        <w:rPr>
          <w:rFonts w:ascii="Times New Roman" w:hAnsi="Times New Roman"/>
          <w:sz w:val="28"/>
          <w:szCs w:val="28"/>
        </w:rPr>
      </w:pPr>
      <w:r w:rsidRPr="00525672">
        <w:rPr>
          <w:rFonts w:ascii="Times New Roman" w:hAnsi="Times New Roman"/>
          <w:sz w:val="28"/>
          <w:szCs w:val="28"/>
        </w:rPr>
        <w:t>"Current issues of application of economic procedure legislation";</w:t>
      </w:r>
    </w:p>
    <w:p w14:paraId="5F79B06E" w14:textId="77777777" w:rsidR="00212B4D" w:rsidRPr="00525672" w:rsidRDefault="00212B4D" w:rsidP="00212B4D">
      <w:pPr>
        <w:pStyle w:val="a5"/>
        <w:widowControl w:val="0"/>
        <w:numPr>
          <w:ilvl w:val="0"/>
          <w:numId w:val="24"/>
        </w:numPr>
        <w:tabs>
          <w:tab w:val="left" w:pos="1134"/>
        </w:tabs>
        <w:autoSpaceDE w:val="0"/>
        <w:autoSpaceDN w:val="0"/>
        <w:adjustRightInd w:val="0"/>
        <w:spacing w:after="0" w:line="240" w:lineRule="auto"/>
        <w:ind w:left="0" w:firstLine="709"/>
        <w:contextualSpacing w:val="0"/>
        <w:jc w:val="both"/>
        <w:rPr>
          <w:rFonts w:ascii="Times New Roman" w:hAnsi="Times New Roman"/>
          <w:sz w:val="28"/>
          <w:szCs w:val="28"/>
        </w:rPr>
      </w:pPr>
      <w:r w:rsidRPr="00525672">
        <w:rPr>
          <w:rFonts w:ascii="Times New Roman" w:hAnsi="Times New Roman"/>
          <w:sz w:val="28"/>
          <w:szCs w:val="28"/>
        </w:rPr>
        <w:t>"Seizure and Confiscation of Assets;</w:t>
      </w:r>
    </w:p>
    <w:p w14:paraId="5A72681E" w14:textId="77777777" w:rsidR="00212B4D" w:rsidRPr="00525672" w:rsidRDefault="00212B4D" w:rsidP="00212B4D">
      <w:pPr>
        <w:pStyle w:val="a5"/>
        <w:widowControl w:val="0"/>
        <w:numPr>
          <w:ilvl w:val="0"/>
          <w:numId w:val="24"/>
        </w:numPr>
        <w:tabs>
          <w:tab w:val="left" w:pos="1134"/>
        </w:tabs>
        <w:autoSpaceDE w:val="0"/>
        <w:autoSpaceDN w:val="0"/>
        <w:adjustRightInd w:val="0"/>
        <w:spacing w:after="0" w:line="240" w:lineRule="auto"/>
        <w:ind w:left="0" w:firstLine="709"/>
        <w:contextualSpacing w:val="0"/>
        <w:jc w:val="both"/>
        <w:rPr>
          <w:rFonts w:ascii="Times New Roman" w:hAnsi="Times New Roman"/>
          <w:sz w:val="28"/>
          <w:szCs w:val="28"/>
        </w:rPr>
      </w:pPr>
      <w:r w:rsidRPr="00525672">
        <w:rPr>
          <w:rFonts w:ascii="Times New Roman" w:hAnsi="Times New Roman"/>
          <w:bCs/>
          <w:sz w:val="28"/>
          <w:szCs w:val="28"/>
        </w:rPr>
        <w:t>"</w:t>
      </w:r>
      <w:r w:rsidRPr="00525672">
        <w:rPr>
          <w:rFonts w:ascii="Times New Roman" w:hAnsi="Times New Roman"/>
          <w:bCs/>
          <w:iCs/>
          <w:sz w:val="28"/>
          <w:szCs w:val="28"/>
          <w:lang w:eastAsia="uk-UA"/>
        </w:rPr>
        <w:t>Guarantees of Labor Rights Protection: Court Practice and Novelties of Legislative Regulation during Martial Law</w:t>
      </w:r>
      <w:r w:rsidRPr="00525672">
        <w:rPr>
          <w:rFonts w:ascii="Times New Roman" w:hAnsi="Times New Roman"/>
          <w:bCs/>
          <w:sz w:val="28"/>
          <w:szCs w:val="28"/>
        </w:rPr>
        <w:t>";</w:t>
      </w:r>
    </w:p>
    <w:p w14:paraId="72111FE9" w14:textId="77777777" w:rsidR="00212B4D" w:rsidRPr="00525672" w:rsidRDefault="00212B4D" w:rsidP="00212B4D">
      <w:pPr>
        <w:pStyle w:val="a5"/>
        <w:widowControl w:val="0"/>
        <w:numPr>
          <w:ilvl w:val="0"/>
          <w:numId w:val="24"/>
        </w:numPr>
        <w:tabs>
          <w:tab w:val="left" w:pos="1134"/>
        </w:tabs>
        <w:autoSpaceDE w:val="0"/>
        <w:autoSpaceDN w:val="0"/>
        <w:adjustRightInd w:val="0"/>
        <w:spacing w:after="0" w:line="240" w:lineRule="auto"/>
        <w:ind w:left="0" w:firstLine="709"/>
        <w:contextualSpacing w:val="0"/>
        <w:jc w:val="both"/>
        <w:rPr>
          <w:rFonts w:ascii="Times New Roman" w:hAnsi="Times New Roman"/>
          <w:sz w:val="28"/>
          <w:szCs w:val="28"/>
        </w:rPr>
      </w:pPr>
      <w:r w:rsidRPr="00525672">
        <w:rPr>
          <w:rFonts w:ascii="Times New Roman" w:hAnsi="Times New Roman"/>
          <w:bCs/>
          <w:iCs/>
          <w:sz w:val="28"/>
          <w:szCs w:val="28"/>
        </w:rPr>
        <w:t>"Access to Public Information in the Light of the Council of Europe Convention on Access to Official Documents";</w:t>
      </w:r>
    </w:p>
    <w:p w14:paraId="160225C2" w14:textId="77777777" w:rsidR="00212B4D" w:rsidRPr="00525672" w:rsidRDefault="00212B4D" w:rsidP="00212B4D">
      <w:pPr>
        <w:pStyle w:val="a5"/>
        <w:widowControl w:val="0"/>
        <w:numPr>
          <w:ilvl w:val="0"/>
          <w:numId w:val="24"/>
        </w:numPr>
        <w:tabs>
          <w:tab w:val="left" w:pos="1134"/>
        </w:tabs>
        <w:autoSpaceDE w:val="0"/>
        <w:autoSpaceDN w:val="0"/>
        <w:adjustRightInd w:val="0"/>
        <w:spacing w:after="0" w:line="240" w:lineRule="auto"/>
        <w:ind w:left="0" w:firstLine="709"/>
        <w:contextualSpacing w:val="0"/>
        <w:jc w:val="both"/>
        <w:rPr>
          <w:rFonts w:ascii="Times New Roman" w:hAnsi="Times New Roman"/>
          <w:sz w:val="28"/>
          <w:szCs w:val="28"/>
        </w:rPr>
      </w:pPr>
      <w:r w:rsidRPr="00525672">
        <w:rPr>
          <w:rFonts w:ascii="Times New Roman" w:hAnsi="Times New Roman"/>
          <w:sz w:val="28"/>
          <w:szCs w:val="28"/>
        </w:rPr>
        <w:t>"Emotional competence as a component of mental health of judges";</w:t>
      </w:r>
    </w:p>
    <w:p w14:paraId="6B6F3D8B" w14:textId="77777777" w:rsidR="00212B4D" w:rsidRPr="00525672" w:rsidRDefault="00212B4D" w:rsidP="00212B4D">
      <w:pPr>
        <w:pStyle w:val="a5"/>
        <w:widowControl w:val="0"/>
        <w:numPr>
          <w:ilvl w:val="0"/>
          <w:numId w:val="24"/>
        </w:numPr>
        <w:tabs>
          <w:tab w:val="left" w:pos="1134"/>
        </w:tabs>
        <w:autoSpaceDE w:val="0"/>
        <w:autoSpaceDN w:val="0"/>
        <w:adjustRightInd w:val="0"/>
        <w:spacing w:after="0" w:line="240" w:lineRule="auto"/>
        <w:ind w:left="0" w:firstLine="709"/>
        <w:contextualSpacing w:val="0"/>
        <w:jc w:val="both"/>
        <w:rPr>
          <w:rFonts w:ascii="Times New Roman" w:hAnsi="Times New Roman"/>
          <w:sz w:val="28"/>
          <w:szCs w:val="28"/>
        </w:rPr>
      </w:pPr>
      <w:r w:rsidRPr="00525672">
        <w:rPr>
          <w:rFonts w:ascii="Times New Roman" w:hAnsi="Times New Roman"/>
          <w:sz w:val="28"/>
          <w:szCs w:val="28"/>
        </w:rPr>
        <w:t>"Language of court decisions";</w:t>
      </w:r>
    </w:p>
    <w:p w14:paraId="2598F4EF" w14:textId="77777777" w:rsidR="00212B4D" w:rsidRPr="00525672" w:rsidRDefault="00212B4D" w:rsidP="00212B4D">
      <w:pPr>
        <w:pStyle w:val="a5"/>
        <w:widowControl w:val="0"/>
        <w:numPr>
          <w:ilvl w:val="0"/>
          <w:numId w:val="24"/>
        </w:numPr>
        <w:tabs>
          <w:tab w:val="left" w:pos="1134"/>
        </w:tabs>
        <w:autoSpaceDE w:val="0"/>
        <w:autoSpaceDN w:val="0"/>
        <w:adjustRightInd w:val="0"/>
        <w:spacing w:after="0" w:line="240" w:lineRule="auto"/>
        <w:ind w:left="0" w:firstLine="709"/>
        <w:contextualSpacing w:val="0"/>
        <w:jc w:val="both"/>
        <w:rPr>
          <w:rFonts w:ascii="Times New Roman" w:hAnsi="Times New Roman"/>
          <w:sz w:val="28"/>
          <w:szCs w:val="28"/>
        </w:rPr>
      </w:pPr>
      <w:r w:rsidRPr="00525672">
        <w:rPr>
          <w:rFonts w:ascii="Times New Roman" w:hAnsi="Times New Roman"/>
          <w:sz w:val="28"/>
          <w:szCs w:val="28"/>
        </w:rPr>
        <w:t>"Certain Aspects of Consideration of Applications for Special Proceedings and Applications for Restoration of Lost Court Proceedings under Martial Law";</w:t>
      </w:r>
    </w:p>
    <w:p w14:paraId="77F93CFA" w14:textId="77777777" w:rsidR="00212B4D" w:rsidRPr="00525672" w:rsidRDefault="00212B4D" w:rsidP="00212B4D">
      <w:pPr>
        <w:pStyle w:val="a5"/>
        <w:widowControl w:val="0"/>
        <w:numPr>
          <w:ilvl w:val="0"/>
          <w:numId w:val="24"/>
        </w:numPr>
        <w:tabs>
          <w:tab w:val="left" w:pos="1134"/>
        </w:tabs>
        <w:autoSpaceDE w:val="0"/>
        <w:autoSpaceDN w:val="0"/>
        <w:adjustRightInd w:val="0"/>
        <w:spacing w:after="0" w:line="240" w:lineRule="auto"/>
        <w:ind w:left="0" w:firstLine="709"/>
        <w:contextualSpacing w:val="0"/>
        <w:jc w:val="both"/>
        <w:rPr>
          <w:rFonts w:ascii="Times New Roman" w:hAnsi="Times New Roman"/>
          <w:sz w:val="28"/>
          <w:szCs w:val="28"/>
        </w:rPr>
      </w:pPr>
      <w:r w:rsidRPr="00525672">
        <w:rPr>
          <w:rFonts w:ascii="Times New Roman" w:hAnsi="Times New Roman"/>
          <w:sz w:val="28"/>
          <w:szCs w:val="28"/>
        </w:rPr>
        <w:t>"Peculiarities of Proceedings on Criminal Misdemeanors";</w:t>
      </w:r>
    </w:p>
    <w:p w14:paraId="2FA53FF4" w14:textId="77777777" w:rsidR="00212B4D" w:rsidRPr="00525672" w:rsidRDefault="00212B4D" w:rsidP="00212B4D">
      <w:pPr>
        <w:pStyle w:val="a5"/>
        <w:widowControl w:val="0"/>
        <w:numPr>
          <w:ilvl w:val="0"/>
          <w:numId w:val="24"/>
        </w:numPr>
        <w:tabs>
          <w:tab w:val="left" w:pos="1134"/>
        </w:tabs>
        <w:autoSpaceDE w:val="0"/>
        <w:autoSpaceDN w:val="0"/>
        <w:adjustRightInd w:val="0"/>
        <w:spacing w:after="0" w:line="240" w:lineRule="auto"/>
        <w:ind w:left="0" w:firstLine="709"/>
        <w:contextualSpacing w:val="0"/>
        <w:jc w:val="both"/>
        <w:rPr>
          <w:rFonts w:ascii="Times New Roman" w:hAnsi="Times New Roman"/>
          <w:sz w:val="28"/>
          <w:szCs w:val="28"/>
        </w:rPr>
      </w:pPr>
      <w:r w:rsidRPr="00525672">
        <w:rPr>
          <w:rFonts w:ascii="Times New Roman" w:hAnsi="Times New Roman"/>
          <w:sz w:val="28"/>
          <w:szCs w:val="28"/>
        </w:rPr>
        <w:t>"The Right to Respect for Private and Family Life: Application of Article 8 of the Convention for the Protection of Human Rights and Fundamental Freedoms;</w:t>
      </w:r>
    </w:p>
    <w:p w14:paraId="7193344D" w14:textId="77777777" w:rsidR="00212B4D" w:rsidRPr="00525672" w:rsidRDefault="00212B4D" w:rsidP="00212B4D">
      <w:pPr>
        <w:pStyle w:val="a5"/>
        <w:widowControl w:val="0"/>
        <w:numPr>
          <w:ilvl w:val="0"/>
          <w:numId w:val="24"/>
        </w:numPr>
        <w:tabs>
          <w:tab w:val="left" w:pos="1134"/>
        </w:tabs>
        <w:autoSpaceDE w:val="0"/>
        <w:autoSpaceDN w:val="0"/>
        <w:adjustRightInd w:val="0"/>
        <w:spacing w:after="0" w:line="240" w:lineRule="auto"/>
        <w:ind w:left="0" w:firstLine="709"/>
        <w:contextualSpacing w:val="0"/>
        <w:jc w:val="both"/>
        <w:rPr>
          <w:rFonts w:ascii="Times New Roman" w:hAnsi="Times New Roman"/>
          <w:sz w:val="28"/>
          <w:szCs w:val="28"/>
        </w:rPr>
      </w:pPr>
      <w:r w:rsidRPr="00525672">
        <w:rPr>
          <w:rFonts w:ascii="Times New Roman" w:hAnsi="Times New Roman"/>
          <w:sz w:val="28"/>
          <w:szCs w:val="28"/>
        </w:rPr>
        <w:t>"The practice of consideration by commercial courts of court disputes arising out of credit legal relations";</w:t>
      </w:r>
    </w:p>
    <w:p w14:paraId="374A64CF" w14:textId="77777777" w:rsidR="00212B4D" w:rsidRPr="00525672" w:rsidRDefault="00212B4D" w:rsidP="00212B4D">
      <w:pPr>
        <w:pStyle w:val="a5"/>
        <w:widowControl w:val="0"/>
        <w:numPr>
          <w:ilvl w:val="0"/>
          <w:numId w:val="24"/>
        </w:numPr>
        <w:tabs>
          <w:tab w:val="left" w:pos="1134"/>
        </w:tabs>
        <w:autoSpaceDE w:val="0"/>
        <w:autoSpaceDN w:val="0"/>
        <w:adjustRightInd w:val="0"/>
        <w:spacing w:after="0" w:line="240" w:lineRule="auto"/>
        <w:ind w:left="0" w:firstLine="709"/>
        <w:contextualSpacing w:val="0"/>
        <w:jc w:val="both"/>
        <w:rPr>
          <w:rFonts w:ascii="Times New Roman" w:hAnsi="Times New Roman"/>
          <w:sz w:val="28"/>
          <w:szCs w:val="28"/>
        </w:rPr>
      </w:pPr>
      <w:r w:rsidRPr="00525672">
        <w:rPr>
          <w:rFonts w:ascii="Times New Roman" w:hAnsi="Times New Roman"/>
          <w:sz w:val="28"/>
          <w:szCs w:val="28"/>
        </w:rPr>
        <w:t>"Problems of effective judicial defense in administrative proceedings";</w:t>
      </w:r>
    </w:p>
    <w:p w14:paraId="3C0A3656" w14:textId="77777777" w:rsidR="00212B4D" w:rsidRPr="00525672" w:rsidRDefault="00212B4D" w:rsidP="00212B4D">
      <w:pPr>
        <w:pStyle w:val="a5"/>
        <w:widowControl w:val="0"/>
        <w:numPr>
          <w:ilvl w:val="0"/>
          <w:numId w:val="24"/>
        </w:numPr>
        <w:tabs>
          <w:tab w:val="left" w:pos="1134"/>
        </w:tabs>
        <w:autoSpaceDE w:val="0"/>
        <w:autoSpaceDN w:val="0"/>
        <w:adjustRightInd w:val="0"/>
        <w:spacing w:after="0" w:line="240" w:lineRule="auto"/>
        <w:ind w:left="0" w:firstLine="709"/>
        <w:contextualSpacing w:val="0"/>
        <w:jc w:val="both"/>
        <w:rPr>
          <w:rFonts w:ascii="Times New Roman" w:hAnsi="Times New Roman"/>
          <w:sz w:val="28"/>
          <w:szCs w:val="28"/>
        </w:rPr>
      </w:pPr>
      <w:r w:rsidRPr="00525672">
        <w:rPr>
          <w:rFonts w:ascii="Times New Roman" w:hAnsi="Times New Roman"/>
          <w:sz w:val="28"/>
          <w:szCs w:val="28"/>
        </w:rPr>
        <w:t>"Problematic issues of compensation for damages in civil proceedings";</w:t>
      </w:r>
    </w:p>
    <w:p w14:paraId="6ED3529D" w14:textId="77777777" w:rsidR="00212B4D" w:rsidRPr="00525672" w:rsidRDefault="00212B4D" w:rsidP="00212B4D">
      <w:pPr>
        <w:pStyle w:val="a5"/>
        <w:widowControl w:val="0"/>
        <w:numPr>
          <w:ilvl w:val="0"/>
          <w:numId w:val="24"/>
        </w:numPr>
        <w:tabs>
          <w:tab w:val="left" w:pos="709"/>
          <w:tab w:val="left" w:pos="1134"/>
        </w:tabs>
        <w:autoSpaceDE w:val="0"/>
        <w:autoSpaceDN w:val="0"/>
        <w:adjustRightInd w:val="0"/>
        <w:spacing w:after="0" w:line="240" w:lineRule="auto"/>
        <w:ind w:left="0" w:firstLine="709"/>
        <w:contextualSpacing w:val="0"/>
        <w:jc w:val="both"/>
        <w:rPr>
          <w:rFonts w:ascii="Times New Roman" w:hAnsi="Times New Roman"/>
          <w:sz w:val="28"/>
          <w:szCs w:val="28"/>
        </w:rPr>
      </w:pPr>
      <w:r w:rsidRPr="00525672">
        <w:rPr>
          <w:rFonts w:ascii="Times New Roman" w:hAnsi="Times New Roman"/>
          <w:sz w:val="28"/>
          <w:szCs w:val="28"/>
        </w:rPr>
        <w:t>"Procedural time limit as a component of the principle of legal certainty";</w:t>
      </w:r>
    </w:p>
    <w:p w14:paraId="3C1534EA" w14:textId="77777777" w:rsidR="00212B4D" w:rsidRPr="00525672" w:rsidRDefault="00212B4D" w:rsidP="00212B4D">
      <w:pPr>
        <w:pStyle w:val="a5"/>
        <w:widowControl w:val="0"/>
        <w:numPr>
          <w:ilvl w:val="0"/>
          <w:numId w:val="24"/>
        </w:numPr>
        <w:tabs>
          <w:tab w:val="left" w:pos="1134"/>
        </w:tabs>
        <w:autoSpaceDE w:val="0"/>
        <w:autoSpaceDN w:val="0"/>
        <w:adjustRightInd w:val="0"/>
        <w:spacing w:after="0" w:line="240" w:lineRule="auto"/>
        <w:ind w:left="0" w:firstLine="709"/>
        <w:contextualSpacing w:val="0"/>
        <w:jc w:val="both"/>
        <w:rPr>
          <w:rFonts w:ascii="Times New Roman" w:hAnsi="Times New Roman"/>
          <w:sz w:val="28"/>
          <w:szCs w:val="28"/>
        </w:rPr>
      </w:pPr>
      <w:r w:rsidRPr="00525672">
        <w:rPr>
          <w:rFonts w:ascii="Times New Roman" w:hAnsi="Times New Roman"/>
          <w:sz w:val="28"/>
          <w:szCs w:val="28"/>
        </w:rPr>
        <w:t>"Psychological features of effective communication in the work of judges";</w:t>
      </w:r>
    </w:p>
    <w:p w14:paraId="149BD3CC" w14:textId="77777777" w:rsidR="00212B4D" w:rsidRPr="00525672" w:rsidRDefault="00212B4D" w:rsidP="00212B4D">
      <w:pPr>
        <w:pStyle w:val="a5"/>
        <w:widowControl w:val="0"/>
        <w:numPr>
          <w:ilvl w:val="0"/>
          <w:numId w:val="24"/>
        </w:numPr>
        <w:tabs>
          <w:tab w:val="left" w:pos="1134"/>
        </w:tabs>
        <w:autoSpaceDE w:val="0"/>
        <w:autoSpaceDN w:val="0"/>
        <w:adjustRightInd w:val="0"/>
        <w:spacing w:after="0" w:line="240" w:lineRule="auto"/>
        <w:ind w:left="0" w:firstLine="709"/>
        <w:contextualSpacing w:val="0"/>
        <w:jc w:val="both"/>
        <w:rPr>
          <w:rFonts w:ascii="Times New Roman" w:hAnsi="Times New Roman"/>
          <w:sz w:val="28"/>
          <w:szCs w:val="28"/>
        </w:rPr>
      </w:pPr>
      <w:r w:rsidRPr="00525672">
        <w:rPr>
          <w:rFonts w:ascii="Times New Roman" w:hAnsi="Times New Roman"/>
          <w:sz w:val="28"/>
          <w:szCs w:val="28"/>
        </w:rPr>
        <w:t>"Consideration of applications for special proceedings and applications for restoration of lost court proceedings: established court practice and problematic issues of resolution under martial law";</w:t>
      </w:r>
    </w:p>
    <w:p w14:paraId="3918E3F8" w14:textId="77777777" w:rsidR="00212B4D" w:rsidRPr="00525672" w:rsidRDefault="00212B4D" w:rsidP="00212B4D">
      <w:pPr>
        <w:pStyle w:val="a5"/>
        <w:widowControl w:val="0"/>
        <w:numPr>
          <w:ilvl w:val="0"/>
          <w:numId w:val="24"/>
        </w:numPr>
        <w:tabs>
          <w:tab w:val="left" w:pos="709"/>
          <w:tab w:val="left" w:pos="1134"/>
        </w:tabs>
        <w:autoSpaceDE w:val="0"/>
        <w:autoSpaceDN w:val="0"/>
        <w:adjustRightInd w:val="0"/>
        <w:spacing w:after="0" w:line="240" w:lineRule="auto"/>
        <w:ind w:left="0" w:firstLine="709"/>
        <w:contextualSpacing w:val="0"/>
        <w:jc w:val="both"/>
        <w:rPr>
          <w:rFonts w:ascii="Times New Roman" w:hAnsi="Times New Roman"/>
          <w:sz w:val="28"/>
          <w:szCs w:val="28"/>
        </w:rPr>
      </w:pPr>
      <w:r w:rsidRPr="00525672">
        <w:rPr>
          <w:rFonts w:ascii="Times New Roman" w:hAnsi="Times New Roman"/>
          <w:sz w:val="28"/>
          <w:szCs w:val="28"/>
        </w:rPr>
        <w:t>"Socio-economic competence of a judge";</w:t>
      </w:r>
    </w:p>
    <w:p w14:paraId="0AEE770A" w14:textId="77777777" w:rsidR="00212B4D" w:rsidRPr="00525672" w:rsidRDefault="00212B4D" w:rsidP="00212B4D">
      <w:pPr>
        <w:pStyle w:val="a5"/>
        <w:widowControl w:val="0"/>
        <w:numPr>
          <w:ilvl w:val="0"/>
          <w:numId w:val="24"/>
        </w:numPr>
        <w:tabs>
          <w:tab w:val="left" w:pos="1134"/>
        </w:tabs>
        <w:autoSpaceDE w:val="0"/>
        <w:autoSpaceDN w:val="0"/>
        <w:adjustRightInd w:val="0"/>
        <w:spacing w:after="0" w:line="240" w:lineRule="auto"/>
        <w:ind w:left="0" w:firstLine="709"/>
        <w:contextualSpacing w:val="0"/>
        <w:jc w:val="both"/>
        <w:rPr>
          <w:rFonts w:ascii="Times New Roman" w:hAnsi="Times New Roman"/>
          <w:sz w:val="28"/>
          <w:szCs w:val="28"/>
        </w:rPr>
      </w:pPr>
      <w:r w:rsidRPr="00525672">
        <w:rPr>
          <w:rFonts w:ascii="Times New Roman" w:hAnsi="Times New Roman"/>
          <w:sz w:val="28"/>
          <w:szCs w:val="28"/>
          <w:lang w:eastAsia="ru-RU"/>
        </w:rPr>
        <w:t>"Disputes in bankruptcy cases of legal entities";</w:t>
      </w:r>
    </w:p>
    <w:p w14:paraId="79597B38" w14:textId="77777777" w:rsidR="00212B4D" w:rsidRPr="00525672" w:rsidRDefault="00212B4D" w:rsidP="00212B4D">
      <w:pPr>
        <w:pStyle w:val="a5"/>
        <w:widowControl w:val="0"/>
        <w:numPr>
          <w:ilvl w:val="0"/>
          <w:numId w:val="24"/>
        </w:numPr>
        <w:tabs>
          <w:tab w:val="left" w:pos="1134"/>
        </w:tabs>
        <w:autoSpaceDE w:val="0"/>
        <w:autoSpaceDN w:val="0"/>
        <w:adjustRightInd w:val="0"/>
        <w:spacing w:after="0" w:line="240" w:lineRule="auto"/>
        <w:ind w:left="0" w:firstLine="709"/>
        <w:contextualSpacing w:val="0"/>
        <w:jc w:val="both"/>
        <w:rPr>
          <w:rFonts w:ascii="Times New Roman" w:hAnsi="Times New Roman"/>
          <w:sz w:val="28"/>
          <w:szCs w:val="28"/>
        </w:rPr>
      </w:pPr>
      <w:r w:rsidRPr="00525672">
        <w:rPr>
          <w:rFonts w:ascii="Times New Roman" w:hAnsi="Times New Roman"/>
          <w:sz w:val="28"/>
          <w:szCs w:val="28"/>
        </w:rPr>
        <w:t>"Judicial discretion in administrative proceedings";</w:t>
      </w:r>
    </w:p>
    <w:p w14:paraId="78D90335" w14:textId="77777777" w:rsidR="00212B4D" w:rsidRPr="00525672" w:rsidRDefault="00212B4D" w:rsidP="00212B4D">
      <w:pPr>
        <w:pStyle w:val="a5"/>
        <w:widowControl w:val="0"/>
        <w:numPr>
          <w:ilvl w:val="0"/>
          <w:numId w:val="24"/>
        </w:numPr>
        <w:tabs>
          <w:tab w:val="left" w:pos="1134"/>
        </w:tabs>
        <w:autoSpaceDE w:val="0"/>
        <w:autoSpaceDN w:val="0"/>
        <w:adjustRightInd w:val="0"/>
        <w:spacing w:after="0" w:line="240" w:lineRule="auto"/>
        <w:ind w:left="0" w:firstLine="709"/>
        <w:contextualSpacing w:val="0"/>
        <w:jc w:val="both"/>
        <w:rPr>
          <w:rFonts w:ascii="Times New Roman" w:hAnsi="Times New Roman"/>
          <w:sz w:val="28"/>
          <w:szCs w:val="28"/>
        </w:rPr>
      </w:pPr>
      <w:r w:rsidRPr="00525672">
        <w:rPr>
          <w:rFonts w:ascii="Times New Roman" w:hAnsi="Times New Roman"/>
          <w:sz w:val="28"/>
          <w:szCs w:val="28"/>
        </w:rPr>
        <w:t>"Interpretation of legal norms in administrative proceedings";</w:t>
      </w:r>
    </w:p>
    <w:p w14:paraId="385D0FCD" w14:textId="77777777" w:rsidR="00212B4D" w:rsidRPr="00525672" w:rsidRDefault="00212B4D" w:rsidP="00212B4D">
      <w:pPr>
        <w:pStyle w:val="a5"/>
        <w:widowControl w:val="0"/>
        <w:numPr>
          <w:ilvl w:val="0"/>
          <w:numId w:val="24"/>
        </w:numPr>
        <w:tabs>
          <w:tab w:val="left" w:pos="851"/>
          <w:tab w:val="left" w:pos="1276"/>
        </w:tabs>
        <w:autoSpaceDE w:val="0"/>
        <w:autoSpaceDN w:val="0"/>
        <w:adjustRightInd w:val="0"/>
        <w:spacing w:after="0" w:line="240" w:lineRule="auto"/>
        <w:ind w:left="0" w:firstLine="709"/>
        <w:contextualSpacing w:val="0"/>
        <w:jc w:val="both"/>
        <w:rPr>
          <w:rFonts w:ascii="Times New Roman" w:hAnsi="Times New Roman"/>
          <w:sz w:val="28"/>
          <w:szCs w:val="28"/>
        </w:rPr>
      </w:pPr>
      <w:r w:rsidRPr="00525672">
        <w:rPr>
          <w:rFonts w:ascii="Times New Roman" w:hAnsi="Times New Roman"/>
          <w:sz w:val="28"/>
          <w:szCs w:val="28"/>
        </w:rPr>
        <w:t>Workshop: "Judicial discretion in administrative proceedings";</w:t>
      </w:r>
    </w:p>
    <w:p w14:paraId="6533F593" w14:textId="77777777" w:rsidR="00212B4D" w:rsidRPr="00525672" w:rsidRDefault="00212B4D" w:rsidP="00212B4D">
      <w:pPr>
        <w:pStyle w:val="a5"/>
        <w:widowControl w:val="0"/>
        <w:numPr>
          <w:ilvl w:val="0"/>
          <w:numId w:val="24"/>
        </w:numPr>
        <w:tabs>
          <w:tab w:val="left" w:pos="851"/>
          <w:tab w:val="left" w:pos="1276"/>
        </w:tabs>
        <w:autoSpaceDE w:val="0"/>
        <w:autoSpaceDN w:val="0"/>
        <w:adjustRightInd w:val="0"/>
        <w:spacing w:after="0" w:line="240" w:lineRule="auto"/>
        <w:ind w:left="0" w:firstLine="709"/>
        <w:contextualSpacing w:val="0"/>
        <w:jc w:val="both"/>
        <w:rPr>
          <w:rFonts w:ascii="Times New Roman" w:hAnsi="Times New Roman"/>
          <w:sz w:val="28"/>
          <w:szCs w:val="28"/>
        </w:rPr>
      </w:pPr>
      <w:r w:rsidRPr="00525672">
        <w:rPr>
          <w:rFonts w:ascii="Times New Roman" w:hAnsi="Times New Roman"/>
          <w:sz w:val="28"/>
          <w:szCs w:val="28"/>
        </w:rPr>
        <w:lastRenderedPageBreak/>
        <w:t>Seminar-workshop "Criminal liability of military personnel: peculiarities of qualification and sentencing";</w:t>
      </w:r>
    </w:p>
    <w:p w14:paraId="1560FAE5" w14:textId="77777777" w:rsidR="00212B4D" w:rsidRPr="00525672" w:rsidRDefault="00212B4D" w:rsidP="00212B4D">
      <w:pPr>
        <w:pStyle w:val="a5"/>
        <w:widowControl w:val="0"/>
        <w:numPr>
          <w:ilvl w:val="0"/>
          <w:numId w:val="24"/>
        </w:numPr>
        <w:tabs>
          <w:tab w:val="left" w:pos="851"/>
          <w:tab w:val="left" w:pos="1276"/>
        </w:tabs>
        <w:autoSpaceDE w:val="0"/>
        <w:autoSpaceDN w:val="0"/>
        <w:adjustRightInd w:val="0"/>
        <w:spacing w:after="0" w:line="240" w:lineRule="auto"/>
        <w:ind w:left="0" w:firstLine="709"/>
        <w:contextualSpacing w:val="0"/>
        <w:jc w:val="both"/>
        <w:rPr>
          <w:rFonts w:ascii="Times New Roman" w:hAnsi="Times New Roman"/>
          <w:sz w:val="28"/>
          <w:szCs w:val="28"/>
        </w:rPr>
      </w:pPr>
      <w:r w:rsidRPr="00525672">
        <w:rPr>
          <w:rFonts w:ascii="Times New Roman" w:hAnsi="Times New Roman"/>
          <w:bCs/>
          <w:sz w:val="28"/>
          <w:szCs w:val="28"/>
          <w:lang w:eastAsia="ru-RU"/>
        </w:rPr>
        <w:t xml:space="preserve">Workshop </w:t>
      </w:r>
      <w:r w:rsidRPr="00525672">
        <w:rPr>
          <w:rFonts w:ascii="Times New Roman" w:hAnsi="Times New Roman"/>
          <w:bCs/>
          <w:sz w:val="28"/>
          <w:szCs w:val="28"/>
        </w:rPr>
        <w:t>"</w:t>
      </w:r>
      <w:r w:rsidRPr="00525672">
        <w:rPr>
          <w:rFonts w:ascii="Times New Roman" w:hAnsi="Times New Roman"/>
          <w:sz w:val="28"/>
          <w:szCs w:val="28"/>
        </w:rPr>
        <w:t>Pre-trial investigation and court proceedings under martial law: challenges of today"</w:t>
      </w:r>
      <w:r w:rsidRPr="00525672">
        <w:rPr>
          <w:rFonts w:ascii="Times New Roman" w:hAnsi="Times New Roman"/>
          <w:bCs/>
          <w:sz w:val="28"/>
          <w:szCs w:val="28"/>
        </w:rPr>
        <w:t>;</w:t>
      </w:r>
    </w:p>
    <w:p w14:paraId="4485EBA6" w14:textId="77777777" w:rsidR="00212B4D" w:rsidRPr="00525672" w:rsidRDefault="00212B4D" w:rsidP="00212B4D">
      <w:pPr>
        <w:pStyle w:val="a5"/>
        <w:widowControl w:val="0"/>
        <w:numPr>
          <w:ilvl w:val="0"/>
          <w:numId w:val="24"/>
        </w:numPr>
        <w:tabs>
          <w:tab w:val="left" w:pos="851"/>
          <w:tab w:val="left" w:pos="1276"/>
        </w:tabs>
        <w:autoSpaceDE w:val="0"/>
        <w:autoSpaceDN w:val="0"/>
        <w:adjustRightInd w:val="0"/>
        <w:spacing w:after="0" w:line="240" w:lineRule="auto"/>
        <w:ind w:left="0" w:firstLine="709"/>
        <w:contextualSpacing w:val="0"/>
        <w:jc w:val="both"/>
        <w:rPr>
          <w:rFonts w:ascii="Times New Roman" w:hAnsi="Times New Roman"/>
          <w:sz w:val="28"/>
          <w:szCs w:val="28"/>
        </w:rPr>
      </w:pPr>
      <w:r w:rsidRPr="00525672">
        <w:rPr>
          <w:rFonts w:ascii="Times New Roman" w:hAnsi="Times New Roman"/>
          <w:sz w:val="28"/>
          <w:szCs w:val="28"/>
        </w:rPr>
        <w:t>Workshop "Peculiarities of economic proceedings under martial law";</w:t>
      </w:r>
    </w:p>
    <w:p w14:paraId="60AE0B94" w14:textId="77777777" w:rsidR="00212B4D" w:rsidRPr="00525672" w:rsidRDefault="00212B4D" w:rsidP="00212B4D">
      <w:pPr>
        <w:pStyle w:val="a5"/>
        <w:widowControl w:val="0"/>
        <w:numPr>
          <w:ilvl w:val="0"/>
          <w:numId w:val="24"/>
        </w:numPr>
        <w:tabs>
          <w:tab w:val="left" w:pos="851"/>
          <w:tab w:val="left" w:pos="1276"/>
        </w:tabs>
        <w:autoSpaceDE w:val="0"/>
        <w:autoSpaceDN w:val="0"/>
        <w:adjustRightInd w:val="0"/>
        <w:spacing w:after="0" w:line="240" w:lineRule="auto"/>
        <w:ind w:left="0" w:firstLine="709"/>
        <w:contextualSpacing w:val="0"/>
        <w:jc w:val="both"/>
        <w:rPr>
          <w:rFonts w:ascii="Times New Roman" w:hAnsi="Times New Roman"/>
          <w:sz w:val="28"/>
          <w:szCs w:val="28"/>
        </w:rPr>
      </w:pPr>
      <w:r w:rsidRPr="00525672">
        <w:rPr>
          <w:rFonts w:ascii="Times New Roman" w:hAnsi="Times New Roman"/>
          <w:sz w:val="28"/>
          <w:szCs w:val="28"/>
        </w:rPr>
        <w:t>Workshop "Interpretation of legal norms in administrative proceedings";</w:t>
      </w:r>
    </w:p>
    <w:p w14:paraId="0FFF2986" w14:textId="77777777" w:rsidR="00212B4D" w:rsidRPr="00525672" w:rsidRDefault="00212B4D" w:rsidP="00212B4D">
      <w:pPr>
        <w:pStyle w:val="a5"/>
        <w:widowControl w:val="0"/>
        <w:numPr>
          <w:ilvl w:val="0"/>
          <w:numId w:val="24"/>
        </w:numPr>
        <w:tabs>
          <w:tab w:val="left" w:pos="851"/>
          <w:tab w:val="left" w:pos="1276"/>
        </w:tabs>
        <w:autoSpaceDE w:val="0"/>
        <w:autoSpaceDN w:val="0"/>
        <w:adjustRightInd w:val="0"/>
        <w:spacing w:after="0" w:line="240" w:lineRule="auto"/>
        <w:ind w:left="0" w:firstLine="709"/>
        <w:contextualSpacing w:val="0"/>
        <w:jc w:val="both"/>
        <w:rPr>
          <w:rFonts w:ascii="Times New Roman" w:hAnsi="Times New Roman"/>
          <w:sz w:val="28"/>
          <w:szCs w:val="28"/>
        </w:rPr>
      </w:pPr>
      <w:r w:rsidRPr="00525672">
        <w:rPr>
          <w:rFonts w:ascii="Times New Roman" w:hAnsi="Times New Roman"/>
          <w:sz w:val="28"/>
          <w:szCs w:val="28"/>
        </w:rPr>
        <w:t>Seminar "Emotional competence as a component of mental health of judges";</w:t>
      </w:r>
    </w:p>
    <w:p w14:paraId="4AE8BDB7" w14:textId="77777777" w:rsidR="00212B4D" w:rsidRPr="00525672" w:rsidRDefault="00212B4D" w:rsidP="00212B4D">
      <w:pPr>
        <w:pStyle w:val="a5"/>
        <w:widowControl w:val="0"/>
        <w:numPr>
          <w:ilvl w:val="0"/>
          <w:numId w:val="24"/>
        </w:numPr>
        <w:tabs>
          <w:tab w:val="left" w:pos="851"/>
          <w:tab w:val="left" w:pos="1276"/>
        </w:tabs>
        <w:autoSpaceDE w:val="0"/>
        <w:autoSpaceDN w:val="0"/>
        <w:adjustRightInd w:val="0"/>
        <w:spacing w:after="0" w:line="240" w:lineRule="auto"/>
        <w:ind w:left="0" w:firstLine="709"/>
        <w:contextualSpacing w:val="0"/>
        <w:jc w:val="both"/>
        <w:rPr>
          <w:rFonts w:ascii="Times New Roman" w:hAnsi="Times New Roman"/>
          <w:sz w:val="28"/>
          <w:szCs w:val="28"/>
        </w:rPr>
      </w:pPr>
      <w:r w:rsidRPr="00525672">
        <w:rPr>
          <w:rFonts w:ascii="Times New Roman" w:hAnsi="Times New Roman"/>
          <w:sz w:val="28"/>
          <w:szCs w:val="28"/>
        </w:rPr>
        <w:t>Seminar "Special regime of pre-trial investigation and court proceedings under martial law: challenges of today";</w:t>
      </w:r>
    </w:p>
    <w:p w14:paraId="5DC2EC9F" w14:textId="77777777" w:rsidR="00212B4D" w:rsidRPr="00525672" w:rsidRDefault="00212B4D" w:rsidP="00212B4D">
      <w:pPr>
        <w:pStyle w:val="a5"/>
        <w:widowControl w:val="0"/>
        <w:numPr>
          <w:ilvl w:val="0"/>
          <w:numId w:val="24"/>
        </w:numPr>
        <w:tabs>
          <w:tab w:val="left" w:pos="851"/>
          <w:tab w:val="left" w:pos="1276"/>
        </w:tabs>
        <w:autoSpaceDE w:val="0"/>
        <w:autoSpaceDN w:val="0"/>
        <w:adjustRightInd w:val="0"/>
        <w:spacing w:after="0" w:line="240" w:lineRule="auto"/>
        <w:ind w:left="0" w:firstLine="709"/>
        <w:contextualSpacing w:val="0"/>
        <w:jc w:val="both"/>
        <w:rPr>
          <w:rFonts w:ascii="Times New Roman" w:hAnsi="Times New Roman"/>
          <w:sz w:val="28"/>
          <w:szCs w:val="28"/>
        </w:rPr>
      </w:pPr>
      <w:r w:rsidRPr="00525672">
        <w:rPr>
          <w:rFonts w:ascii="Times New Roman" w:hAnsi="Times New Roman"/>
          <w:sz w:val="28"/>
          <w:szCs w:val="28"/>
        </w:rPr>
        <w:t>Seminar "Judicial Protection of Labor Rights: Challenges of Today";</w:t>
      </w:r>
    </w:p>
    <w:p w14:paraId="19FC731F" w14:textId="77777777" w:rsidR="00212B4D" w:rsidRDefault="00212B4D" w:rsidP="00212B4D">
      <w:pPr>
        <w:pStyle w:val="a5"/>
        <w:widowControl w:val="0"/>
        <w:numPr>
          <w:ilvl w:val="0"/>
          <w:numId w:val="24"/>
        </w:numPr>
        <w:tabs>
          <w:tab w:val="left" w:pos="851"/>
          <w:tab w:val="left" w:pos="1276"/>
        </w:tabs>
        <w:autoSpaceDE w:val="0"/>
        <w:autoSpaceDN w:val="0"/>
        <w:adjustRightInd w:val="0"/>
        <w:spacing w:after="0" w:line="240" w:lineRule="auto"/>
        <w:ind w:left="0" w:firstLine="709"/>
        <w:contextualSpacing w:val="0"/>
        <w:jc w:val="both"/>
        <w:rPr>
          <w:rFonts w:ascii="Times New Roman" w:hAnsi="Times New Roman"/>
          <w:sz w:val="28"/>
          <w:szCs w:val="28"/>
        </w:rPr>
      </w:pPr>
      <w:r w:rsidRPr="00525672">
        <w:rPr>
          <w:rFonts w:ascii="Times New Roman" w:hAnsi="Times New Roman"/>
          <w:sz w:val="28"/>
          <w:szCs w:val="28"/>
        </w:rPr>
        <w:t>Seminar "Observance of the rights of asylum seekers and stateless persons during martial law: in cases of forced return, expulsion and establishment of facts of legal significance".</w:t>
      </w:r>
    </w:p>
    <w:p w14:paraId="04D91A32" w14:textId="77777777" w:rsidR="00212B4D" w:rsidRPr="0064085D" w:rsidRDefault="00212B4D" w:rsidP="00212B4D">
      <w:pPr>
        <w:pStyle w:val="a5"/>
        <w:widowControl w:val="0"/>
        <w:tabs>
          <w:tab w:val="left" w:pos="851"/>
          <w:tab w:val="left" w:pos="1276"/>
        </w:tabs>
        <w:autoSpaceDE w:val="0"/>
        <w:autoSpaceDN w:val="0"/>
        <w:adjustRightInd w:val="0"/>
        <w:spacing w:after="0" w:line="240" w:lineRule="auto"/>
        <w:ind w:left="709"/>
        <w:contextualSpacing w:val="0"/>
        <w:jc w:val="both"/>
        <w:rPr>
          <w:rFonts w:ascii="Times New Roman" w:hAnsi="Times New Roman"/>
          <w:sz w:val="12"/>
          <w:szCs w:val="12"/>
        </w:rPr>
      </w:pPr>
    </w:p>
    <w:p w14:paraId="17CEB0E8" w14:textId="77777777" w:rsidR="00212B4D" w:rsidRDefault="00212B4D" w:rsidP="00212B4D">
      <w:pPr>
        <w:tabs>
          <w:tab w:val="left" w:pos="709"/>
        </w:tabs>
        <w:spacing w:after="0"/>
        <w:jc w:val="both"/>
        <w:rPr>
          <w:rFonts w:ascii="Times New Roman" w:hAnsi="Times New Roman" w:cs="Times New Roman"/>
          <w:sz w:val="28"/>
          <w:szCs w:val="28"/>
          <w:lang w:val="uk-UA"/>
        </w:rPr>
      </w:pPr>
      <w:r w:rsidRPr="00525672">
        <w:rPr>
          <w:rFonts w:ascii="Times New Roman" w:hAnsi="Times New Roman" w:cs="Times New Roman"/>
          <w:sz w:val="28"/>
          <w:szCs w:val="28"/>
          <w:lang w:val="uk-UA"/>
        </w:rPr>
        <w:tab/>
        <w:t xml:space="preserve">And also </w:t>
      </w:r>
      <w:r w:rsidRPr="00525672">
        <w:rPr>
          <w:rFonts w:ascii="Times New Roman" w:hAnsi="Times New Roman" w:cs="Times New Roman"/>
          <w:sz w:val="28"/>
          <w:szCs w:val="28"/>
          <w:u w:val="single"/>
          <w:lang w:val="uk-UA"/>
        </w:rPr>
        <w:t>testing of trainings</w:t>
      </w:r>
      <w:r w:rsidRPr="00525672">
        <w:rPr>
          <w:rFonts w:ascii="Times New Roman" w:hAnsi="Times New Roman" w:cs="Times New Roman"/>
          <w:sz w:val="28"/>
          <w:szCs w:val="28"/>
          <w:lang w:val="uk-UA"/>
        </w:rPr>
        <w:t xml:space="preserve">: </w:t>
      </w:r>
    </w:p>
    <w:p w14:paraId="6F65655B" w14:textId="77777777" w:rsidR="00212B4D" w:rsidRPr="0064085D" w:rsidRDefault="00212B4D" w:rsidP="00212B4D">
      <w:pPr>
        <w:tabs>
          <w:tab w:val="left" w:pos="709"/>
        </w:tabs>
        <w:spacing w:after="0"/>
        <w:jc w:val="both"/>
        <w:rPr>
          <w:rFonts w:ascii="Times New Roman" w:hAnsi="Times New Roman" w:cs="Times New Roman"/>
          <w:sz w:val="12"/>
          <w:szCs w:val="12"/>
          <w:lang w:val="uk-UA"/>
        </w:rPr>
      </w:pPr>
    </w:p>
    <w:p w14:paraId="1FEE534A" w14:textId="77777777" w:rsidR="00212B4D" w:rsidRPr="00525672" w:rsidRDefault="00212B4D" w:rsidP="00212B4D">
      <w:pPr>
        <w:pStyle w:val="a5"/>
        <w:widowControl w:val="0"/>
        <w:numPr>
          <w:ilvl w:val="0"/>
          <w:numId w:val="25"/>
        </w:numPr>
        <w:autoSpaceDE w:val="0"/>
        <w:autoSpaceDN w:val="0"/>
        <w:adjustRightInd w:val="0"/>
        <w:spacing w:after="0" w:line="240" w:lineRule="auto"/>
        <w:contextualSpacing w:val="0"/>
        <w:jc w:val="both"/>
        <w:rPr>
          <w:rFonts w:ascii="Times New Roman" w:hAnsi="Times New Roman"/>
          <w:sz w:val="28"/>
          <w:szCs w:val="28"/>
        </w:rPr>
      </w:pPr>
      <w:r w:rsidRPr="00525672">
        <w:rPr>
          <w:rFonts w:ascii="Times New Roman" w:hAnsi="Times New Roman"/>
          <w:sz w:val="28"/>
          <w:szCs w:val="28"/>
        </w:rPr>
        <w:t>"Seizure and Confiscation of Assets;</w:t>
      </w:r>
    </w:p>
    <w:p w14:paraId="14FE01D9" w14:textId="77777777" w:rsidR="00212B4D" w:rsidRPr="00525672" w:rsidRDefault="00212B4D" w:rsidP="00212B4D">
      <w:pPr>
        <w:pStyle w:val="a5"/>
        <w:widowControl w:val="0"/>
        <w:numPr>
          <w:ilvl w:val="0"/>
          <w:numId w:val="25"/>
        </w:numPr>
        <w:autoSpaceDE w:val="0"/>
        <w:autoSpaceDN w:val="0"/>
        <w:adjustRightInd w:val="0"/>
        <w:spacing w:after="0" w:line="240" w:lineRule="auto"/>
        <w:contextualSpacing w:val="0"/>
        <w:jc w:val="both"/>
        <w:rPr>
          <w:rFonts w:ascii="Times New Roman" w:hAnsi="Times New Roman"/>
          <w:sz w:val="28"/>
          <w:szCs w:val="28"/>
        </w:rPr>
      </w:pPr>
      <w:r w:rsidRPr="00525672">
        <w:rPr>
          <w:rFonts w:ascii="Times New Roman" w:hAnsi="Times New Roman"/>
          <w:sz w:val="28"/>
          <w:szCs w:val="28"/>
        </w:rPr>
        <w:t>"Communication of courts under martial law".</w:t>
      </w:r>
    </w:p>
    <w:p w14:paraId="6F998BA4" w14:textId="18DF3307" w:rsidR="00212B4D" w:rsidRDefault="00212B4D" w:rsidP="00212B4D">
      <w:pPr>
        <w:overflowPunct w:val="0"/>
        <w:autoSpaceDE w:val="0"/>
        <w:autoSpaceDN w:val="0"/>
        <w:adjustRightInd w:val="0"/>
        <w:spacing w:after="0"/>
        <w:ind w:firstLine="709"/>
        <w:jc w:val="both"/>
        <w:rPr>
          <w:rFonts w:ascii="Times New Roman" w:hAnsi="Times New Roman" w:cs="Times New Roman"/>
          <w:bCs/>
          <w:sz w:val="28"/>
          <w:szCs w:val="28"/>
          <w:lang w:val="uk-UA"/>
        </w:rPr>
      </w:pPr>
      <w:r w:rsidRPr="00525672">
        <w:rPr>
          <w:rFonts w:ascii="Times New Roman" w:hAnsi="Times New Roman" w:cs="Times New Roman"/>
          <w:bCs/>
          <w:sz w:val="28"/>
          <w:szCs w:val="28"/>
          <w:lang w:val="uk-UA"/>
        </w:rPr>
        <w:t>In the first half of 2022</w:t>
      </w:r>
      <w:r w:rsidRPr="00525672">
        <w:rPr>
          <w:rFonts w:ascii="Times New Roman" w:hAnsi="Times New Roman" w:cs="Times New Roman"/>
          <w:sz w:val="28"/>
          <w:szCs w:val="28"/>
          <w:lang w:val="uk-UA"/>
        </w:rPr>
        <w:t xml:space="preserve">, an open </w:t>
      </w:r>
      <w:r w:rsidRPr="00525672">
        <w:rPr>
          <w:rFonts w:ascii="Times New Roman" w:hAnsi="Times New Roman" w:cs="Times New Roman"/>
          <w:bCs/>
          <w:sz w:val="28"/>
          <w:szCs w:val="28"/>
          <w:lang w:val="uk-UA"/>
        </w:rPr>
        <w:t xml:space="preserve">seminar was held </w:t>
      </w:r>
      <w:r w:rsidRPr="00525672">
        <w:rPr>
          <w:rFonts w:ascii="Times New Roman" w:hAnsi="Times New Roman" w:cs="Times New Roman"/>
          <w:sz w:val="28"/>
          <w:szCs w:val="28"/>
          <w:lang w:val="uk-UA"/>
        </w:rPr>
        <w:t xml:space="preserve">on the </w:t>
      </w:r>
      <w:r w:rsidR="008F419C">
        <w:rPr>
          <w:rFonts w:ascii="Times New Roman" w:hAnsi="Times New Roman" w:cs="Times New Roman"/>
          <w:sz w:val="28"/>
          <w:szCs w:val="28"/>
          <w:lang w:val="uk-UA"/>
        </w:rPr>
        <w:t>NSJ</w:t>
      </w:r>
      <w:r w:rsidR="008F419C">
        <w:rPr>
          <w:rFonts w:ascii="Times New Roman" w:hAnsi="Times New Roman" w:cs="Times New Roman"/>
          <w:sz w:val="28"/>
          <w:szCs w:val="28"/>
          <w:lang w:val="en-US"/>
        </w:rPr>
        <w:t>U</w:t>
      </w:r>
      <w:r w:rsidR="008F419C" w:rsidRPr="00E2397A">
        <w:rPr>
          <w:rFonts w:ascii="Times New Roman" w:hAnsi="Times New Roman" w:cs="Times New Roman"/>
          <w:sz w:val="28"/>
          <w:szCs w:val="28"/>
          <w:lang w:val="uk-UA"/>
        </w:rPr>
        <w:t xml:space="preserve"> </w:t>
      </w:r>
      <w:r w:rsidRPr="00525672">
        <w:rPr>
          <w:rFonts w:ascii="Times New Roman" w:hAnsi="Times New Roman" w:cs="Times New Roman"/>
          <w:sz w:val="28"/>
          <w:szCs w:val="28"/>
          <w:lang w:val="uk-UA"/>
        </w:rPr>
        <w:t xml:space="preserve">website </w:t>
      </w:r>
      <w:r w:rsidRPr="00525672">
        <w:rPr>
          <w:rFonts w:ascii="Times New Roman" w:hAnsi="Times New Roman" w:cs="Times New Roman"/>
          <w:bCs/>
          <w:sz w:val="28"/>
          <w:szCs w:val="28"/>
          <w:lang w:val="uk-UA"/>
        </w:rPr>
        <w:t xml:space="preserve">on the topic: </w:t>
      </w:r>
      <w:r w:rsidRPr="00525672">
        <w:rPr>
          <w:rFonts w:ascii="Times New Roman" w:hAnsi="Times New Roman" w:cs="Times New Roman"/>
          <w:sz w:val="28"/>
          <w:szCs w:val="28"/>
          <w:lang w:val="uk-UA"/>
        </w:rPr>
        <w:t>"Anti-Corruption Legislation: Declaration Campaign 2022</w:t>
      </w:r>
      <w:r w:rsidRPr="00525672">
        <w:rPr>
          <w:rFonts w:ascii="Times New Roman" w:hAnsi="Times New Roman" w:cs="Times New Roman"/>
          <w:bCs/>
          <w:sz w:val="28"/>
          <w:szCs w:val="28"/>
          <w:lang w:val="uk-UA"/>
        </w:rPr>
        <w:t>", which was attended by all interested judges from all regions of Ukraine.</w:t>
      </w:r>
    </w:p>
    <w:p w14:paraId="708EFA0D" w14:textId="77777777" w:rsidR="00212B4D" w:rsidRPr="0064085D" w:rsidRDefault="00212B4D" w:rsidP="00212B4D">
      <w:pPr>
        <w:overflowPunct w:val="0"/>
        <w:autoSpaceDE w:val="0"/>
        <w:autoSpaceDN w:val="0"/>
        <w:adjustRightInd w:val="0"/>
        <w:spacing w:after="0"/>
        <w:ind w:firstLine="709"/>
        <w:jc w:val="both"/>
        <w:rPr>
          <w:rFonts w:ascii="Times New Roman" w:hAnsi="Times New Roman" w:cs="Times New Roman"/>
          <w:bCs/>
          <w:sz w:val="12"/>
          <w:szCs w:val="12"/>
          <w:lang w:val="uk-UA"/>
        </w:rPr>
      </w:pPr>
    </w:p>
    <w:p w14:paraId="381BBF15" w14:textId="77777777" w:rsidR="00212B4D" w:rsidRPr="00525672" w:rsidRDefault="00212B4D" w:rsidP="00212B4D">
      <w:pPr>
        <w:pStyle w:val="a5"/>
        <w:spacing w:after="0" w:line="240" w:lineRule="auto"/>
        <w:ind w:left="0" w:firstLine="709"/>
        <w:contextualSpacing w:val="0"/>
        <w:jc w:val="both"/>
        <w:rPr>
          <w:rFonts w:ascii="Times New Roman" w:hAnsi="Times New Roman"/>
          <w:bCs/>
          <w:iCs/>
          <w:sz w:val="28"/>
          <w:szCs w:val="28"/>
        </w:rPr>
      </w:pPr>
      <w:r w:rsidRPr="00525672">
        <w:rPr>
          <w:rFonts w:ascii="Times New Roman" w:hAnsi="Times New Roman"/>
          <w:b/>
          <w:bCs/>
          <w:sz w:val="28"/>
          <w:szCs w:val="28"/>
          <w:lang w:eastAsia="ru-RU"/>
        </w:rPr>
        <w:t xml:space="preserve">The National School of Courts </w:t>
      </w:r>
      <w:r w:rsidRPr="00525672">
        <w:rPr>
          <w:rFonts w:ascii="Times New Roman" w:hAnsi="Times New Roman"/>
          <w:bCs/>
          <w:iCs/>
          <w:sz w:val="28"/>
          <w:szCs w:val="28"/>
        </w:rPr>
        <w:t xml:space="preserve">also </w:t>
      </w:r>
      <w:r w:rsidRPr="00525672">
        <w:rPr>
          <w:rFonts w:ascii="Times New Roman" w:hAnsi="Times New Roman"/>
          <w:b/>
          <w:bCs/>
          <w:sz w:val="28"/>
          <w:szCs w:val="28"/>
          <w:lang w:eastAsia="ru-RU"/>
        </w:rPr>
        <w:t xml:space="preserve">conducted training for judges of the High Anti-Corruption Court </w:t>
      </w:r>
      <w:r w:rsidRPr="00525672">
        <w:rPr>
          <w:rFonts w:ascii="Times New Roman" w:hAnsi="Times New Roman"/>
          <w:sz w:val="28"/>
          <w:szCs w:val="28"/>
          <w:lang w:eastAsia="ru-RU"/>
        </w:rPr>
        <w:t xml:space="preserve">with the support of the USAID </w:t>
      </w:r>
      <w:r w:rsidRPr="00525672">
        <w:rPr>
          <w:rFonts w:ascii="Times New Roman" w:hAnsi="Times New Roman"/>
          <w:sz w:val="28"/>
          <w:szCs w:val="28"/>
        </w:rPr>
        <w:t xml:space="preserve">Justice for All </w:t>
      </w:r>
      <w:r w:rsidRPr="00525672">
        <w:rPr>
          <w:rFonts w:ascii="Times New Roman" w:hAnsi="Times New Roman"/>
          <w:sz w:val="28"/>
          <w:szCs w:val="28"/>
          <w:lang w:eastAsia="ru-RU"/>
        </w:rPr>
        <w:t xml:space="preserve">Program, the  </w:t>
      </w:r>
      <w:r w:rsidRPr="00525672">
        <w:rPr>
          <w:rFonts w:ascii="Times New Roman" w:hAnsi="Times New Roman"/>
          <w:sz w:val="28"/>
          <w:szCs w:val="28"/>
        </w:rPr>
        <w:t>European Union Anti-Corruption Initiative in Ukraine, the OSCE Project "Ensuring Respect for Human Rights in the Administration of Justice"</w:t>
      </w:r>
      <w:r w:rsidRPr="00525672">
        <w:rPr>
          <w:rFonts w:ascii="Times New Roman" w:eastAsia="Times New Roman" w:hAnsi="Times New Roman"/>
          <w:sz w:val="28"/>
          <w:szCs w:val="28"/>
          <w:lang w:eastAsia="uk-UA"/>
        </w:rPr>
        <w:t xml:space="preserve">, </w:t>
      </w:r>
      <w:r w:rsidRPr="00525672">
        <w:rPr>
          <w:rFonts w:ascii="Times New Roman" w:hAnsi="Times New Roman"/>
          <w:sz w:val="28"/>
          <w:szCs w:val="28"/>
        </w:rPr>
        <w:t xml:space="preserve">the German Foundation for International Legal Cooperation, , </w:t>
      </w:r>
      <w:r w:rsidRPr="00525672">
        <w:rPr>
          <w:rFonts w:ascii="Times New Roman" w:eastAsia="Times New Roman" w:hAnsi="Times New Roman"/>
          <w:sz w:val="28"/>
          <w:szCs w:val="28"/>
        </w:rPr>
        <w:t xml:space="preserve">and </w:t>
      </w:r>
      <w:r w:rsidRPr="00525672">
        <w:rPr>
          <w:rFonts w:ascii="Times New Roman" w:hAnsi="Times New Roman"/>
          <w:sz w:val="28"/>
          <w:szCs w:val="28"/>
        </w:rPr>
        <w:t xml:space="preserve">the Council of Europe Project </w:t>
      </w:r>
      <w:r w:rsidRPr="00525672">
        <w:rPr>
          <w:rFonts w:ascii="Times New Roman" w:hAnsi="Times New Roman"/>
          <w:sz w:val="28"/>
          <w:szCs w:val="28"/>
          <w:lang w:eastAsia="ru-RU"/>
        </w:rPr>
        <w:t>"</w:t>
      </w:r>
      <w:r w:rsidRPr="00525672">
        <w:rPr>
          <w:rFonts w:ascii="Times New Roman" w:hAnsi="Times New Roman"/>
          <w:sz w:val="28"/>
          <w:szCs w:val="28"/>
        </w:rPr>
        <w:t>Strengthening Measures to Combat Money Laundering and the Financing of Terrorism in Ukraine</w:t>
      </w:r>
      <w:r w:rsidRPr="00525672">
        <w:rPr>
          <w:rFonts w:ascii="Times New Roman" w:hAnsi="Times New Roman"/>
          <w:sz w:val="28"/>
          <w:szCs w:val="28"/>
          <w:lang w:eastAsia="ru-RU"/>
        </w:rPr>
        <w:t>"</w:t>
      </w:r>
      <w:r w:rsidRPr="00525672">
        <w:rPr>
          <w:rFonts w:ascii="Times New Roman" w:eastAsia="Times New Roman" w:hAnsi="Times New Roman"/>
          <w:sz w:val="28"/>
          <w:szCs w:val="28"/>
        </w:rPr>
        <w:t xml:space="preserve">. </w:t>
      </w:r>
      <w:r w:rsidRPr="00525672">
        <w:rPr>
          <w:rFonts w:ascii="Times New Roman" w:hAnsi="Times New Roman"/>
          <w:sz w:val="28"/>
          <w:szCs w:val="28"/>
        </w:rPr>
        <w:t xml:space="preserve">As a result of the training program,  </w:t>
      </w:r>
      <w:r w:rsidRPr="00525672">
        <w:rPr>
          <w:rFonts w:ascii="Times New Roman" w:hAnsi="Times New Roman"/>
          <w:b/>
          <w:iCs/>
          <w:sz w:val="28"/>
          <w:szCs w:val="28"/>
        </w:rPr>
        <w:t xml:space="preserve">38 judges </w:t>
      </w:r>
      <w:r w:rsidRPr="00525672">
        <w:rPr>
          <w:rFonts w:ascii="Times New Roman" w:hAnsi="Times New Roman"/>
          <w:b/>
          <w:sz w:val="28"/>
          <w:szCs w:val="28"/>
          <w:lang w:eastAsia="ru-RU"/>
        </w:rPr>
        <w:t xml:space="preserve">of the High Anti-Corruption Court </w:t>
      </w:r>
      <w:r w:rsidRPr="00525672">
        <w:rPr>
          <w:rFonts w:ascii="Times New Roman" w:hAnsi="Times New Roman"/>
          <w:b/>
          <w:iCs/>
          <w:sz w:val="28"/>
          <w:szCs w:val="28"/>
        </w:rPr>
        <w:t>received certificates</w:t>
      </w:r>
      <w:r w:rsidRPr="00525672">
        <w:rPr>
          <w:rFonts w:ascii="Times New Roman" w:hAnsi="Times New Roman"/>
          <w:bCs/>
          <w:iCs/>
          <w:sz w:val="28"/>
          <w:szCs w:val="28"/>
        </w:rPr>
        <w:t>.</w:t>
      </w:r>
    </w:p>
    <w:p w14:paraId="1B7E53EF" w14:textId="77777777" w:rsidR="00212B4D" w:rsidRDefault="00212B4D" w:rsidP="00212B4D">
      <w:pPr>
        <w:pStyle w:val="a3"/>
        <w:spacing w:after="0" w:line="240" w:lineRule="auto"/>
        <w:ind w:firstLine="709"/>
        <w:jc w:val="both"/>
        <w:rPr>
          <w:rFonts w:ascii="Times New Roman" w:hAnsi="Times New Roman"/>
          <w:bCs/>
          <w:iCs/>
          <w:sz w:val="28"/>
          <w:szCs w:val="28"/>
          <w:lang w:val="uk-UA"/>
        </w:rPr>
      </w:pPr>
    </w:p>
    <w:p w14:paraId="5866C05B" w14:textId="77777777" w:rsidR="00212B4D" w:rsidRPr="00A75439" w:rsidRDefault="00212B4D" w:rsidP="00212B4D">
      <w:pPr>
        <w:widowControl w:val="0"/>
        <w:tabs>
          <w:tab w:val="left" w:pos="1985"/>
          <w:tab w:val="left" w:pos="2268"/>
        </w:tabs>
        <w:autoSpaceDE w:val="0"/>
        <w:autoSpaceDN w:val="0"/>
        <w:adjustRightInd w:val="0"/>
        <w:spacing w:line="276" w:lineRule="auto"/>
        <w:ind w:firstLine="709"/>
        <w:jc w:val="both"/>
        <w:rPr>
          <w:rFonts w:ascii="Times New Roman" w:eastAsia="Calibri" w:hAnsi="Times New Roman" w:cs="Times New Roman"/>
          <w:bCs/>
          <w:kern w:val="24"/>
          <w:position w:val="1"/>
          <w:sz w:val="28"/>
          <w:szCs w:val="28"/>
          <w:lang w:val="uk-UA" w:eastAsia="ru-RU"/>
        </w:rPr>
      </w:pPr>
      <w:r w:rsidRPr="00A75439">
        <w:rPr>
          <w:rFonts w:ascii="Times New Roman" w:hAnsi="Times New Roman" w:cs="Times New Roman"/>
          <w:sz w:val="28"/>
          <w:szCs w:val="28"/>
          <w:lang w:val="uk-UA"/>
        </w:rPr>
        <w:t xml:space="preserve">In 2022, the National School of Judges </w:t>
      </w:r>
      <w:r>
        <w:rPr>
          <w:rFonts w:ascii="Times New Roman" w:hAnsi="Times New Roman" w:cs="Times New Roman"/>
          <w:sz w:val="28"/>
          <w:szCs w:val="28"/>
          <w:lang w:val="uk-UA"/>
        </w:rPr>
        <w:t>strengthened</w:t>
      </w:r>
      <w:r w:rsidRPr="00A75439">
        <w:rPr>
          <w:rFonts w:ascii="Times New Roman" w:hAnsi="Times New Roman" w:cs="Times New Roman"/>
          <w:sz w:val="28"/>
          <w:szCs w:val="28"/>
          <w:lang w:val="uk-UA"/>
        </w:rPr>
        <w:t xml:space="preserve"> its cooperation </w:t>
      </w:r>
      <w:r>
        <w:rPr>
          <w:rFonts w:ascii="Times New Roman" w:hAnsi="Times New Roman" w:cs="Times New Roman"/>
          <w:sz w:val="28"/>
          <w:szCs w:val="28"/>
          <w:lang w:val="uk-UA"/>
        </w:rPr>
        <w:t>with international projects</w:t>
      </w:r>
      <w:r w:rsidRPr="00A75439">
        <w:rPr>
          <w:rFonts w:ascii="Times New Roman" w:hAnsi="Times New Roman" w:cs="Times New Roman"/>
          <w:sz w:val="28"/>
          <w:szCs w:val="28"/>
          <w:lang w:val="uk-UA"/>
        </w:rPr>
        <w:t>. This made it possible to involve well-known foreign experts in teaching: scholars, judges, lawyers of the International Criminal Court, judges and prosecutors from leading European countries and special war crimes tribunals.</w:t>
      </w:r>
    </w:p>
    <w:p w14:paraId="78EE364D" w14:textId="77777777" w:rsidR="00212B4D" w:rsidRPr="00A75439" w:rsidRDefault="00212B4D" w:rsidP="00212B4D">
      <w:pPr>
        <w:widowControl w:val="0"/>
        <w:tabs>
          <w:tab w:val="left" w:pos="1985"/>
          <w:tab w:val="left" w:pos="2268"/>
        </w:tabs>
        <w:autoSpaceDE w:val="0"/>
        <w:autoSpaceDN w:val="0"/>
        <w:adjustRightInd w:val="0"/>
        <w:spacing w:line="276" w:lineRule="auto"/>
        <w:ind w:firstLine="709"/>
        <w:jc w:val="both"/>
        <w:rPr>
          <w:rFonts w:ascii="Times New Roman" w:hAnsi="Times New Roman" w:cs="Times New Roman"/>
          <w:bCs/>
          <w:sz w:val="28"/>
          <w:szCs w:val="28"/>
          <w:lang w:val="uk-UA"/>
        </w:rPr>
      </w:pPr>
      <w:r w:rsidRPr="00A75439">
        <w:rPr>
          <w:rFonts w:ascii="Times New Roman" w:eastAsia="Calibri" w:hAnsi="Times New Roman" w:cs="Times New Roman"/>
          <w:bCs/>
          <w:kern w:val="24"/>
          <w:position w:val="1"/>
          <w:sz w:val="28"/>
          <w:szCs w:val="28"/>
          <w:lang w:val="uk-UA" w:eastAsia="ru-RU"/>
        </w:rPr>
        <w:t xml:space="preserve">The main areas of training activities in 2022 are training activities </w:t>
      </w:r>
      <w:r w:rsidRPr="00A75439">
        <w:rPr>
          <w:rFonts w:ascii="Times New Roman" w:hAnsi="Times New Roman" w:cs="Times New Roman"/>
          <w:bCs/>
          <w:sz w:val="28"/>
          <w:szCs w:val="28"/>
          <w:lang w:val="uk-UA"/>
        </w:rPr>
        <w:t xml:space="preserve">related to the consequences of the war: war crimes, crimes against humanity, compensation for damage caused by the Russian Federation, war crimes, qualification of crimes against the foundations of Ukraine's national security, and </w:t>
      </w:r>
      <w:r w:rsidRPr="00A75439">
        <w:rPr>
          <w:rFonts w:ascii="Times New Roman" w:hAnsi="Times New Roman" w:cs="Times New Roman"/>
          <w:sz w:val="28"/>
          <w:szCs w:val="28"/>
          <w:lang w:val="uk-UA"/>
        </w:rPr>
        <w:t>mechanisms for implementing criminal liability for war crimes.</w:t>
      </w:r>
    </w:p>
    <w:p w14:paraId="65A6209B" w14:textId="77777777" w:rsidR="00212B4D" w:rsidRPr="00A75439" w:rsidRDefault="00212B4D" w:rsidP="00212B4D">
      <w:pPr>
        <w:widowControl w:val="0"/>
        <w:tabs>
          <w:tab w:val="left" w:pos="1985"/>
          <w:tab w:val="left" w:pos="2268"/>
        </w:tabs>
        <w:autoSpaceDE w:val="0"/>
        <w:autoSpaceDN w:val="0"/>
        <w:adjustRightInd w:val="0"/>
        <w:spacing w:line="276" w:lineRule="auto"/>
        <w:ind w:firstLine="709"/>
        <w:jc w:val="both"/>
        <w:rPr>
          <w:rFonts w:ascii="Times New Roman" w:eastAsia="Calibri" w:hAnsi="Times New Roman" w:cs="Times New Roman"/>
          <w:b/>
          <w:i/>
          <w:iCs/>
          <w:kern w:val="24"/>
          <w:position w:val="1"/>
          <w:sz w:val="28"/>
          <w:szCs w:val="28"/>
          <w:lang w:val="uk-UA" w:eastAsia="ru-RU"/>
        </w:rPr>
      </w:pPr>
      <w:r w:rsidRPr="00A75439">
        <w:rPr>
          <w:rFonts w:ascii="Times New Roman" w:eastAsia="Calibri" w:hAnsi="Times New Roman" w:cs="Times New Roman"/>
          <w:b/>
          <w:i/>
          <w:iCs/>
          <w:kern w:val="24"/>
          <w:position w:val="1"/>
          <w:sz w:val="28"/>
          <w:szCs w:val="28"/>
          <w:lang w:val="uk-UA" w:eastAsia="ru-RU"/>
        </w:rPr>
        <w:t xml:space="preserve">In cooperation with and with the </w:t>
      </w:r>
      <w:r w:rsidRPr="00A75439">
        <w:rPr>
          <w:rFonts w:ascii="Times New Roman" w:eastAsia="Calibri" w:hAnsi="Times New Roman" w:cs="Times New Roman"/>
          <w:b/>
          <w:bCs/>
          <w:i/>
          <w:iCs/>
          <w:kern w:val="24"/>
          <w:position w:val="1"/>
          <w:sz w:val="28"/>
          <w:szCs w:val="28"/>
          <w:lang w:val="uk-UA" w:eastAsia="ru-RU"/>
        </w:rPr>
        <w:t>support of international technical assistance projects and international non-governmental organizations</w:t>
      </w:r>
      <w:r w:rsidRPr="00A75439">
        <w:rPr>
          <w:rFonts w:ascii="Times New Roman" w:eastAsia="Calibri" w:hAnsi="Times New Roman" w:cs="Times New Roman"/>
          <w:b/>
          <w:i/>
          <w:iCs/>
          <w:kern w:val="24"/>
          <w:position w:val="1"/>
          <w:sz w:val="28"/>
          <w:szCs w:val="28"/>
          <w:lang w:val="uk-UA" w:eastAsia="ru-RU"/>
        </w:rPr>
        <w:t xml:space="preserve">, a number of </w:t>
      </w:r>
      <w:r w:rsidRPr="00A75439">
        <w:rPr>
          <w:rFonts w:ascii="Times New Roman" w:eastAsia="Calibri" w:hAnsi="Times New Roman" w:cs="Times New Roman"/>
          <w:b/>
          <w:bCs/>
          <w:i/>
          <w:iCs/>
          <w:kern w:val="24"/>
          <w:position w:val="1"/>
          <w:sz w:val="28"/>
          <w:szCs w:val="28"/>
          <w:lang w:val="uk-UA" w:eastAsia="ru-RU"/>
        </w:rPr>
        <w:t xml:space="preserve">training </w:t>
      </w:r>
      <w:r w:rsidRPr="00A75439">
        <w:rPr>
          <w:rFonts w:ascii="Times New Roman" w:eastAsia="Calibri" w:hAnsi="Times New Roman" w:cs="Times New Roman"/>
          <w:b/>
          <w:bCs/>
          <w:i/>
          <w:iCs/>
          <w:kern w:val="24"/>
          <w:position w:val="1"/>
          <w:sz w:val="28"/>
          <w:szCs w:val="28"/>
          <w:lang w:val="uk-UA" w:eastAsia="ru-RU"/>
        </w:rPr>
        <w:lastRenderedPageBreak/>
        <w:t xml:space="preserve">events and </w:t>
      </w:r>
      <w:r w:rsidRPr="00A75439">
        <w:rPr>
          <w:rFonts w:ascii="Times New Roman" w:eastAsia="Calibri" w:hAnsi="Times New Roman" w:cs="Times New Roman"/>
          <w:b/>
          <w:i/>
          <w:iCs/>
          <w:kern w:val="24"/>
          <w:position w:val="1"/>
          <w:sz w:val="28"/>
          <w:szCs w:val="28"/>
          <w:lang w:val="uk-UA" w:eastAsia="ru-RU"/>
        </w:rPr>
        <w:t xml:space="preserve">relevant webinars </w:t>
      </w:r>
      <w:r w:rsidRPr="00A75439">
        <w:rPr>
          <w:rFonts w:ascii="Times New Roman" w:eastAsia="Calibri" w:hAnsi="Times New Roman" w:cs="Times New Roman"/>
          <w:bCs/>
          <w:kern w:val="24"/>
          <w:position w:val="1"/>
          <w:sz w:val="28"/>
          <w:szCs w:val="28"/>
          <w:lang w:val="uk-UA" w:eastAsia="ru-RU"/>
        </w:rPr>
        <w:t xml:space="preserve">were held </w:t>
      </w:r>
      <w:r w:rsidRPr="00A75439">
        <w:rPr>
          <w:rFonts w:ascii="Times New Roman" w:eastAsia="Calibri" w:hAnsi="Times New Roman" w:cs="Times New Roman"/>
          <w:b/>
          <w:i/>
          <w:iCs/>
          <w:kern w:val="24"/>
          <w:position w:val="1"/>
          <w:sz w:val="28"/>
          <w:szCs w:val="28"/>
          <w:lang w:val="uk-UA" w:eastAsia="ru-RU"/>
        </w:rPr>
        <w:t>for judges and court staff, among others:</w:t>
      </w:r>
    </w:p>
    <w:p w14:paraId="313DC53C" w14:textId="77777777" w:rsidR="00212B4D" w:rsidRPr="00A75439" w:rsidRDefault="00212B4D" w:rsidP="00212B4D">
      <w:pPr>
        <w:pStyle w:val="a5"/>
        <w:widowControl w:val="0"/>
        <w:numPr>
          <w:ilvl w:val="0"/>
          <w:numId w:val="38"/>
        </w:numPr>
        <w:tabs>
          <w:tab w:val="left" w:pos="1134"/>
        </w:tabs>
        <w:autoSpaceDE w:val="0"/>
        <w:autoSpaceDN w:val="0"/>
        <w:adjustRightInd w:val="0"/>
        <w:spacing w:after="120"/>
        <w:ind w:left="0" w:firstLine="709"/>
        <w:jc w:val="both"/>
        <w:rPr>
          <w:rFonts w:ascii="Times New Roman" w:hAnsi="Times New Roman"/>
          <w:kern w:val="24"/>
          <w:position w:val="1"/>
          <w:sz w:val="28"/>
          <w:szCs w:val="28"/>
          <w:lang w:eastAsia="ru-RU"/>
        </w:rPr>
      </w:pPr>
      <w:r w:rsidRPr="00A75439">
        <w:rPr>
          <w:rFonts w:ascii="Times New Roman" w:hAnsi="Times New Roman"/>
          <w:kern w:val="24"/>
          <w:position w:val="1"/>
          <w:sz w:val="28"/>
          <w:szCs w:val="28"/>
          <w:lang w:eastAsia="ru-RU"/>
        </w:rPr>
        <w:t xml:space="preserve">a series of webinars on "Peculiarities of interrogation and questioning of a child of different procedural status: legal and psychological aspects" </w:t>
      </w:r>
      <w:r w:rsidRPr="00A75439">
        <w:rPr>
          <w:rFonts w:ascii="Times New Roman" w:hAnsi="Times New Roman"/>
          <w:i/>
          <w:iCs/>
          <w:kern w:val="24"/>
          <w:position w:val="1"/>
          <w:sz w:val="28"/>
          <w:szCs w:val="28"/>
          <w:lang w:eastAsia="ru-RU"/>
        </w:rPr>
        <w:t>(UNICEF Ukraine, International Cooperation Department, additional category of listeners - civil servants of courts</w:t>
      </w:r>
      <w:r w:rsidRPr="00A75439">
        <w:rPr>
          <w:rFonts w:ascii="Times New Roman" w:hAnsi="Times New Roman"/>
          <w:kern w:val="24"/>
          <w:position w:val="1"/>
          <w:sz w:val="28"/>
          <w:szCs w:val="28"/>
          <w:lang w:eastAsia="ru-RU"/>
        </w:rPr>
        <w:t xml:space="preserve">); </w:t>
      </w:r>
    </w:p>
    <w:p w14:paraId="29C449FE" w14:textId="77777777" w:rsidR="00212B4D" w:rsidRPr="00A75439" w:rsidRDefault="00212B4D" w:rsidP="00212B4D">
      <w:pPr>
        <w:pStyle w:val="a5"/>
        <w:widowControl w:val="0"/>
        <w:numPr>
          <w:ilvl w:val="0"/>
          <w:numId w:val="38"/>
        </w:numPr>
        <w:tabs>
          <w:tab w:val="left" w:pos="1134"/>
        </w:tabs>
        <w:autoSpaceDE w:val="0"/>
        <w:autoSpaceDN w:val="0"/>
        <w:adjustRightInd w:val="0"/>
        <w:spacing w:after="120"/>
        <w:ind w:left="0" w:firstLine="709"/>
        <w:jc w:val="both"/>
        <w:rPr>
          <w:rFonts w:ascii="Times New Roman" w:hAnsi="Times New Roman"/>
          <w:kern w:val="24"/>
          <w:position w:val="1"/>
          <w:sz w:val="28"/>
          <w:szCs w:val="28"/>
          <w:lang w:eastAsia="ru-RU"/>
        </w:rPr>
      </w:pPr>
      <w:r w:rsidRPr="00A75439">
        <w:rPr>
          <w:rFonts w:ascii="Times New Roman" w:hAnsi="Times New Roman"/>
          <w:kern w:val="24"/>
          <w:position w:val="1"/>
          <w:sz w:val="28"/>
          <w:szCs w:val="28"/>
          <w:lang w:eastAsia="ru-RU"/>
        </w:rPr>
        <w:t>a series of webinars on "International Mechanisms for Investigation and Trial of Criminal Proceedings for War Crimes</w:t>
      </w:r>
      <w:r w:rsidRPr="00A75439">
        <w:rPr>
          <w:rFonts w:ascii="Times New Roman" w:hAnsi="Times New Roman"/>
          <w:i/>
          <w:iCs/>
          <w:kern w:val="24"/>
          <w:position w:val="1"/>
          <w:sz w:val="28"/>
          <w:szCs w:val="28"/>
          <w:lang w:eastAsia="ru-RU"/>
        </w:rPr>
        <w:t>" (National Institute of Justice of Bulgaria)</w:t>
      </w:r>
      <w:r w:rsidRPr="00A75439">
        <w:rPr>
          <w:rFonts w:ascii="Times New Roman" w:hAnsi="Times New Roman"/>
          <w:kern w:val="24"/>
          <w:position w:val="1"/>
          <w:sz w:val="28"/>
          <w:szCs w:val="28"/>
          <w:lang w:eastAsia="ru-RU"/>
        </w:rPr>
        <w:t>;</w:t>
      </w:r>
    </w:p>
    <w:p w14:paraId="6A575BC7" w14:textId="77777777" w:rsidR="00212B4D" w:rsidRPr="00A75439" w:rsidRDefault="00212B4D" w:rsidP="00212B4D">
      <w:pPr>
        <w:pStyle w:val="a5"/>
        <w:widowControl w:val="0"/>
        <w:numPr>
          <w:ilvl w:val="0"/>
          <w:numId w:val="38"/>
        </w:numPr>
        <w:tabs>
          <w:tab w:val="left" w:pos="1134"/>
          <w:tab w:val="left" w:pos="1985"/>
          <w:tab w:val="left" w:pos="2268"/>
        </w:tabs>
        <w:autoSpaceDE w:val="0"/>
        <w:autoSpaceDN w:val="0"/>
        <w:adjustRightInd w:val="0"/>
        <w:spacing w:after="120"/>
        <w:ind w:left="0" w:firstLine="709"/>
        <w:jc w:val="both"/>
        <w:rPr>
          <w:rFonts w:ascii="Times New Roman" w:hAnsi="Times New Roman"/>
          <w:kern w:val="24"/>
          <w:position w:val="1"/>
          <w:sz w:val="28"/>
          <w:szCs w:val="28"/>
          <w:lang w:eastAsia="ru-RU"/>
        </w:rPr>
      </w:pPr>
      <w:r w:rsidRPr="00A75439">
        <w:rPr>
          <w:rFonts w:ascii="Times New Roman" w:hAnsi="Times New Roman"/>
          <w:kern w:val="24"/>
          <w:position w:val="1"/>
          <w:sz w:val="28"/>
          <w:szCs w:val="28"/>
          <w:lang w:eastAsia="ru-RU"/>
        </w:rPr>
        <w:t xml:space="preserve">round table: "Judicial protection of internally displaced persons and persons affected by armed aggression in Ukraine" </w:t>
      </w:r>
      <w:r w:rsidRPr="00A75439">
        <w:rPr>
          <w:rFonts w:ascii="Times New Roman" w:hAnsi="Times New Roman"/>
          <w:i/>
          <w:iCs/>
          <w:kern w:val="24"/>
          <w:position w:val="1"/>
          <w:sz w:val="28"/>
          <w:szCs w:val="28"/>
          <w:lang w:eastAsia="ru-RU"/>
        </w:rPr>
        <w:t>(Council of Europe Project "Internal Displacement in Ukraine: Developing Durable Solutions")</w:t>
      </w:r>
      <w:r w:rsidRPr="00A75439">
        <w:rPr>
          <w:rFonts w:ascii="Times New Roman" w:hAnsi="Times New Roman"/>
          <w:kern w:val="24"/>
          <w:position w:val="1"/>
          <w:sz w:val="28"/>
          <w:szCs w:val="28"/>
          <w:lang w:eastAsia="ru-RU"/>
        </w:rPr>
        <w:t>;</w:t>
      </w:r>
    </w:p>
    <w:p w14:paraId="3468DE93" w14:textId="77777777" w:rsidR="00212B4D" w:rsidRPr="00A75439" w:rsidRDefault="00212B4D" w:rsidP="00212B4D">
      <w:pPr>
        <w:pStyle w:val="a5"/>
        <w:widowControl w:val="0"/>
        <w:numPr>
          <w:ilvl w:val="0"/>
          <w:numId w:val="38"/>
        </w:numPr>
        <w:tabs>
          <w:tab w:val="left" w:pos="1134"/>
          <w:tab w:val="left" w:pos="1985"/>
          <w:tab w:val="left" w:pos="2268"/>
        </w:tabs>
        <w:autoSpaceDE w:val="0"/>
        <w:autoSpaceDN w:val="0"/>
        <w:adjustRightInd w:val="0"/>
        <w:spacing w:after="120"/>
        <w:ind w:left="0" w:firstLine="709"/>
        <w:jc w:val="both"/>
        <w:rPr>
          <w:rFonts w:ascii="Times New Roman" w:hAnsi="Times New Roman"/>
          <w:kern w:val="24"/>
          <w:position w:val="1"/>
          <w:sz w:val="28"/>
          <w:szCs w:val="28"/>
          <w:lang w:eastAsia="ru-RU"/>
        </w:rPr>
      </w:pPr>
      <w:r w:rsidRPr="00A75439">
        <w:rPr>
          <w:rFonts w:ascii="Times New Roman" w:hAnsi="Times New Roman"/>
          <w:kern w:val="24"/>
          <w:position w:val="1"/>
          <w:sz w:val="28"/>
          <w:szCs w:val="28"/>
          <w:lang w:eastAsia="ru-RU"/>
        </w:rPr>
        <w:t xml:space="preserve">Webinar: "Fundamentals of Application of International Humanitarian Law in Court Practice" </w:t>
      </w:r>
      <w:r w:rsidRPr="00A75439">
        <w:rPr>
          <w:rFonts w:ascii="Times New Roman" w:hAnsi="Times New Roman"/>
          <w:i/>
          <w:iCs/>
          <w:kern w:val="24"/>
          <w:position w:val="1"/>
          <w:sz w:val="28"/>
          <w:szCs w:val="28"/>
          <w:lang w:eastAsia="ru-RU"/>
        </w:rPr>
        <w:t>(USAID Justice for All Program)</w:t>
      </w:r>
      <w:r w:rsidRPr="00A75439">
        <w:rPr>
          <w:rFonts w:ascii="Times New Roman" w:hAnsi="Times New Roman"/>
          <w:kern w:val="24"/>
          <w:position w:val="1"/>
          <w:sz w:val="28"/>
          <w:szCs w:val="28"/>
          <w:lang w:eastAsia="ru-RU"/>
        </w:rPr>
        <w:t xml:space="preserve">; </w:t>
      </w:r>
    </w:p>
    <w:p w14:paraId="362F7BDA" w14:textId="77777777" w:rsidR="00212B4D" w:rsidRPr="00A75439" w:rsidRDefault="00212B4D" w:rsidP="00212B4D">
      <w:pPr>
        <w:pStyle w:val="a5"/>
        <w:widowControl w:val="0"/>
        <w:numPr>
          <w:ilvl w:val="0"/>
          <w:numId w:val="38"/>
        </w:numPr>
        <w:tabs>
          <w:tab w:val="left" w:pos="1134"/>
          <w:tab w:val="left" w:pos="2268"/>
        </w:tabs>
        <w:autoSpaceDE w:val="0"/>
        <w:autoSpaceDN w:val="0"/>
        <w:adjustRightInd w:val="0"/>
        <w:ind w:left="0" w:firstLine="709"/>
        <w:jc w:val="both"/>
        <w:rPr>
          <w:rFonts w:ascii="Times New Roman" w:hAnsi="Times New Roman"/>
          <w:bCs/>
          <w:kern w:val="24"/>
          <w:position w:val="1"/>
          <w:sz w:val="28"/>
          <w:szCs w:val="28"/>
          <w:lang w:eastAsia="ru-RU"/>
        </w:rPr>
      </w:pPr>
      <w:r w:rsidRPr="00A75439">
        <w:rPr>
          <w:rFonts w:ascii="Times New Roman" w:hAnsi="Times New Roman"/>
          <w:kern w:val="24"/>
          <w:position w:val="1"/>
          <w:sz w:val="28"/>
          <w:szCs w:val="28"/>
          <w:lang w:eastAsia="ru-RU"/>
        </w:rPr>
        <w:t>International Conference "International Legal Responsibility for War Crimes</w:t>
      </w:r>
      <w:r w:rsidRPr="00A75439">
        <w:rPr>
          <w:rFonts w:ascii="Times New Roman" w:hAnsi="Times New Roman"/>
          <w:i/>
          <w:iCs/>
          <w:kern w:val="24"/>
          <w:position w:val="1"/>
          <w:sz w:val="28"/>
          <w:szCs w:val="28"/>
          <w:lang w:eastAsia="ru-RU"/>
        </w:rPr>
        <w:t>" (Pravo-Justice Project)</w:t>
      </w:r>
      <w:r>
        <w:rPr>
          <w:rFonts w:ascii="Times New Roman" w:hAnsi="Times New Roman"/>
          <w:i/>
          <w:iCs/>
          <w:kern w:val="24"/>
          <w:position w:val="1"/>
          <w:sz w:val="28"/>
          <w:szCs w:val="28"/>
          <w:lang w:eastAsia="ru-RU"/>
        </w:rPr>
        <w:t>;</w:t>
      </w:r>
    </w:p>
    <w:p w14:paraId="56AF3ADA" w14:textId="77777777" w:rsidR="00212B4D" w:rsidRPr="00A75439" w:rsidRDefault="00212B4D" w:rsidP="00212B4D">
      <w:pPr>
        <w:pStyle w:val="a5"/>
        <w:widowControl w:val="0"/>
        <w:numPr>
          <w:ilvl w:val="0"/>
          <w:numId w:val="38"/>
        </w:numPr>
        <w:tabs>
          <w:tab w:val="left" w:pos="1134"/>
          <w:tab w:val="left" w:pos="2268"/>
        </w:tabs>
        <w:autoSpaceDE w:val="0"/>
        <w:autoSpaceDN w:val="0"/>
        <w:adjustRightInd w:val="0"/>
        <w:ind w:left="0" w:firstLine="709"/>
        <w:jc w:val="both"/>
        <w:rPr>
          <w:rFonts w:ascii="Times New Roman" w:hAnsi="Times New Roman"/>
          <w:bCs/>
          <w:kern w:val="24"/>
          <w:position w:val="1"/>
          <w:sz w:val="28"/>
          <w:szCs w:val="28"/>
          <w:lang w:eastAsia="ru-RU"/>
        </w:rPr>
      </w:pPr>
      <w:r w:rsidRPr="00A75439">
        <w:rPr>
          <w:rFonts w:ascii="Times New Roman" w:hAnsi="Times New Roman"/>
          <w:bCs/>
          <w:kern w:val="24"/>
          <w:position w:val="1"/>
          <w:sz w:val="28"/>
          <w:szCs w:val="28"/>
          <w:lang w:eastAsia="ru-RU"/>
        </w:rPr>
        <w:t xml:space="preserve">"Electronic Court Services", "Neuroscience and Peculiarities of the Court Decision-Making Process", "Online Dispute Resolution in Ukraine" </w:t>
      </w:r>
      <w:r w:rsidRPr="00A75439">
        <w:rPr>
          <w:rFonts w:ascii="Times New Roman" w:hAnsi="Times New Roman"/>
          <w:bCs/>
          <w:i/>
          <w:iCs/>
          <w:kern w:val="24"/>
          <w:position w:val="1"/>
          <w:sz w:val="28"/>
          <w:szCs w:val="28"/>
          <w:lang w:eastAsia="ru-RU"/>
        </w:rPr>
        <w:t>(National Judicial College in Reno, USA, with the assistance of the USAID Justice for All Program)</w:t>
      </w:r>
      <w:r w:rsidRPr="00A75439">
        <w:rPr>
          <w:rFonts w:ascii="Times New Roman" w:hAnsi="Times New Roman"/>
          <w:bCs/>
          <w:kern w:val="24"/>
          <w:position w:val="1"/>
          <w:sz w:val="28"/>
          <w:szCs w:val="28"/>
          <w:lang w:eastAsia="ru-RU"/>
        </w:rPr>
        <w:t>;</w:t>
      </w:r>
    </w:p>
    <w:p w14:paraId="1B71A32D" w14:textId="77777777" w:rsidR="00212B4D" w:rsidRPr="00A90655" w:rsidRDefault="00212B4D" w:rsidP="00212B4D">
      <w:pPr>
        <w:pStyle w:val="a5"/>
        <w:widowControl w:val="0"/>
        <w:numPr>
          <w:ilvl w:val="0"/>
          <w:numId w:val="38"/>
        </w:numPr>
        <w:tabs>
          <w:tab w:val="left" w:pos="1134"/>
          <w:tab w:val="left" w:pos="2268"/>
        </w:tabs>
        <w:autoSpaceDE w:val="0"/>
        <w:autoSpaceDN w:val="0"/>
        <w:adjustRightInd w:val="0"/>
        <w:ind w:left="0" w:firstLine="709"/>
        <w:jc w:val="both"/>
        <w:rPr>
          <w:rFonts w:ascii="Times New Roman" w:hAnsi="Times New Roman"/>
          <w:bCs/>
          <w:kern w:val="24"/>
          <w:position w:val="1"/>
          <w:sz w:val="28"/>
          <w:szCs w:val="28"/>
          <w:lang w:eastAsia="ru-RU"/>
        </w:rPr>
      </w:pPr>
      <w:r w:rsidRPr="00A75439">
        <w:rPr>
          <w:rFonts w:ascii="Times New Roman" w:hAnsi="Times New Roman"/>
          <w:bCs/>
          <w:kern w:val="24"/>
          <w:position w:val="1"/>
          <w:sz w:val="28"/>
          <w:szCs w:val="28"/>
          <w:lang w:eastAsia="ru-RU"/>
        </w:rPr>
        <w:t>"Interpretation of Forensic Evidence. DNA Examination in the Context of War Crimes", "Forensic Investigation of Mass Graves</w:t>
      </w:r>
      <w:r w:rsidRPr="00A75439">
        <w:rPr>
          <w:rFonts w:ascii="Times New Roman" w:hAnsi="Times New Roman"/>
          <w:bCs/>
          <w:i/>
          <w:iCs/>
          <w:kern w:val="24"/>
          <w:position w:val="1"/>
          <w:sz w:val="28"/>
          <w:szCs w:val="28"/>
          <w:lang w:eastAsia="ru-RU"/>
        </w:rPr>
        <w:t xml:space="preserve">" (Center for </w:t>
      </w:r>
      <w:r w:rsidRPr="00A90655">
        <w:rPr>
          <w:rFonts w:ascii="Times New Roman" w:hAnsi="Times New Roman"/>
          <w:bCs/>
          <w:i/>
          <w:iCs/>
          <w:kern w:val="24"/>
          <w:position w:val="1"/>
          <w:sz w:val="28"/>
          <w:szCs w:val="28"/>
          <w:lang w:eastAsia="ru-RU"/>
        </w:rPr>
        <w:t>Training of Judges and Prosecutors of the Netherlands)</w:t>
      </w:r>
      <w:r w:rsidRPr="00A90655">
        <w:rPr>
          <w:rFonts w:ascii="Times New Roman" w:hAnsi="Times New Roman"/>
          <w:bCs/>
          <w:kern w:val="24"/>
          <w:position w:val="1"/>
          <w:sz w:val="28"/>
          <w:szCs w:val="28"/>
          <w:lang w:eastAsia="ru-RU"/>
        </w:rPr>
        <w:t>;</w:t>
      </w:r>
    </w:p>
    <w:p w14:paraId="718DB0FD" w14:textId="77777777" w:rsidR="00212B4D" w:rsidRPr="00A90655" w:rsidRDefault="00212B4D" w:rsidP="00212B4D">
      <w:pPr>
        <w:pStyle w:val="a5"/>
        <w:widowControl w:val="0"/>
        <w:numPr>
          <w:ilvl w:val="0"/>
          <w:numId w:val="38"/>
        </w:numPr>
        <w:tabs>
          <w:tab w:val="left" w:pos="1134"/>
          <w:tab w:val="left" w:pos="2268"/>
        </w:tabs>
        <w:autoSpaceDE w:val="0"/>
        <w:autoSpaceDN w:val="0"/>
        <w:adjustRightInd w:val="0"/>
        <w:ind w:left="0" w:firstLine="709"/>
        <w:jc w:val="both"/>
        <w:rPr>
          <w:rFonts w:ascii="Times New Roman" w:hAnsi="Times New Roman"/>
          <w:bCs/>
          <w:kern w:val="24"/>
          <w:position w:val="1"/>
          <w:sz w:val="28"/>
          <w:szCs w:val="28"/>
          <w:lang w:eastAsia="ru-RU"/>
        </w:rPr>
      </w:pPr>
      <w:r w:rsidRPr="00A90655">
        <w:rPr>
          <w:rFonts w:ascii="Times New Roman" w:hAnsi="Times New Roman"/>
          <w:bCs/>
          <w:kern w:val="24"/>
          <w:position w:val="1"/>
          <w:sz w:val="28"/>
          <w:szCs w:val="28"/>
          <w:lang w:eastAsia="ru-RU"/>
        </w:rPr>
        <w:t>"Operational Indicators of International Asset Forfeiture and Investigation Techniques</w:t>
      </w:r>
      <w:r w:rsidRPr="00A90655">
        <w:rPr>
          <w:rFonts w:ascii="Times New Roman" w:hAnsi="Times New Roman"/>
          <w:bCs/>
          <w:i/>
          <w:iCs/>
          <w:kern w:val="24"/>
          <w:position w:val="1"/>
          <w:sz w:val="28"/>
          <w:szCs w:val="28"/>
          <w:lang w:eastAsia="ru-RU"/>
        </w:rPr>
        <w:t>" (Italian Higher School of Justice)</w:t>
      </w:r>
      <w:r w:rsidRPr="00A90655">
        <w:rPr>
          <w:rFonts w:ascii="Times New Roman" w:hAnsi="Times New Roman"/>
          <w:bCs/>
          <w:kern w:val="24"/>
          <w:position w:val="1"/>
          <w:sz w:val="28"/>
          <w:szCs w:val="28"/>
          <w:lang w:eastAsia="ru-RU"/>
        </w:rPr>
        <w:t>;</w:t>
      </w:r>
    </w:p>
    <w:p w14:paraId="63CBCA3A" w14:textId="77777777" w:rsidR="00212B4D" w:rsidRPr="00A90655" w:rsidRDefault="00212B4D" w:rsidP="00212B4D">
      <w:pPr>
        <w:pStyle w:val="a5"/>
        <w:widowControl w:val="0"/>
        <w:numPr>
          <w:ilvl w:val="0"/>
          <w:numId w:val="38"/>
        </w:numPr>
        <w:tabs>
          <w:tab w:val="left" w:pos="1134"/>
          <w:tab w:val="left" w:pos="2268"/>
        </w:tabs>
        <w:autoSpaceDE w:val="0"/>
        <w:autoSpaceDN w:val="0"/>
        <w:adjustRightInd w:val="0"/>
        <w:ind w:left="0" w:firstLine="709"/>
        <w:jc w:val="both"/>
        <w:rPr>
          <w:rFonts w:ascii="Times New Roman" w:hAnsi="Times New Roman"/>
          <w:bCs/>
          <w:kern w:val="24"/>
          <w:position w:val="1"/>
          <w:sz w:val="28"/>
          <w:szCs w:val="28"/>
          <w:lang w:eastAsia="ru-RU"/>
        </w:rPr>
      </w:pPr>
      <w:r w:rsidRPr="00A90655">
        <w:rPr>
          <w:rFonts w:ascii="Times New Roman" w:hAnsi="Times New Roman"/>
          <w:bCs/>
          <w:kern w:val="24"/>
          <w:position w:val="1"/>
          <w:sz w:val="28"/>
          <w:szCs w:val="28"/>
          <w:lang w:eastAsia="ru-RU"/>
        </w:rPr>
        <w:t>"The system of preventive measures for the seizure and confiscation of illegal assets. Management of Seized Assets</w:t>
      </w:r>
      <w:r w:rsidRPr="00A90655">
        <w:rPr>
          <w:rFonts w:ascii="Times New Roman" w:hAnsi="Times New Roman"/>
          <w:bCs/>
          <w:i/>
          <w:iCs/>
          <w:kern w:val="24"/>
          <w:position w:val="1"/>
          <w:sz w:val="28"/>
          <w:szCs w:val="28"/>
          <w:lang w:eastAsia="ru-RU"/>
        </w:rPr>
        <w:t>" (Italian School of Magistracy)</w:t>
      </w:r>
      <w:r w:rsidRPr="00A90655">
        <w:rPr>
          <w:rFonts w:ascii="Times New Roman" w:hAnsi="Times New Roman"/>
          <w:bCs/>
          <w:kern w:val="24"/>
          <w:position w:val="1"/>
          <w:sz w:val="28"/>
          <w:szCs w:val="28"/>
          <w:lang w:eastAsia="ru-RU"/>
        </w:rPr>
        <w:t>;</w:t>
      </w:r>
    </w:p>
    <w:p w14:paraId="1C19F7B4" w14:textId="77777777" w:rsidR="00212B4D" w:rsidRPr="00A90655" w:rsidRDefault="00212B4D" w:rsidP="00212B4D">
      <w:pPr>
        <w:pStyle w:val="a5"/>
        <w:widowControl w:val="0"/>
        <w:numPr>
          <w:ilvl w:val="0"/>
          <w:numId w:val="38"/>
        </w:numPr>
        <w:tabs>
          <w:tab w:val="left" w:pos="1134"/>
          <w:tab w:val="left" w:pos="2268"/>
        </w:tabs>
        <w:autoSpaceDE w:val="0"/>
        <w:autoSpaceDN w:val="0"/>
        <w:adjustRightInd w:val="0"/>
        <w:ind w:left="0" w:firstLine="709"/>
        <w:jc w:val="both"/>
        <w:rPr>
          <w:rFonts w:ascii="Times New Roman" w:hAnsi="Times New Roman"/>
          <w:bCs/>
          <w:kern w:val="24"/>
          <w:position w:val="1"/>
          <w:sz w:val="28"/>
          <w:szCs w:val="28"/>
          <w:lang w:eastAsia="ru-RU"/>
        </w:rPr>
      </w:pPr>
      <w:r w:rsidRPr="00A90655">
        <w:rPr>
          <w:rFonts w:ascii="Times New Roman" w:hAnsi="Times New Roman"/>
          <w:sz w:val="28"/>
          <w:szCs w:val="28"/>
        </w:rPr>
        <w:t>Training course "Investigation and Trial of International Crimes and Gross Human Rights Violations" (</w:t>
      </w:r>
      <w:r w:rsidRPr="00A90655">
        <w:rPr>
          <w:rFonts w:ascii="Times New Roman" w:hAnsi="Times New Roman"/>
          <w:i/>
          <w:sz w:val="28"/>
          <w:szCs w:val="28"/>
        </w:rPr>
        <w:t>jointly with the European Union Project "Pravo-Justice"</w:t>
      </w:r>
      <w:r w:rsidRPr="00A90655">
        <w:rPr>
          <w:rFonts w:ascii="Times New Roman" w:hAnsi="Times New Roman"/>
          <w:sz w:val="28"/>
          <w:szCs w:val="28"/>
        </w:rPr>
        <w:t>);</w:t>
      </w:r>
    </w:p>
    <w:p w14:paraId="2B4065B2" w14:textId="77777777" w:rsidR="00212B4D" w:rsidRPr="00A90655" w:rsidRDefault="00212B4D" w:rsidP="00212B4D">
      <w:pPr>
        <w:pStyle w:val="a5"/>
        <w:widowControl w:val="0"/>
        <w:numPr>
          <w:ilvl w:val="0"/>
          <w:numId w:val="38"/>
        </w:numPr>
        <w:tabs>
          <w:tab w:val="left" w:pos="1134"/>
          <w:tab w:val="left" w:pos="2268"/>
        </w:tabs>
        <w:autoSpaceDE w:val="0"/>
        <w:autoSpaceDN w:val="0"/>
        <w:adjustRightInd w:val="0"/>
        <w:ind w:left="0" w:firstLine="709"/>
        <w:jc w:val="both"/>
        <w:rPr>
          <w:rFonts w:ascii="Times New Roman" w:hAnsi="Times New Roman"/>
          <w:bCs/>
          <w:kern w:val="24"/>
          <w:position w:val="1"/>
          <w:sz w:val="28"/>
          <w:szCs w:val="28"/>
          <w:lang w:eastAsia="ru-RU"/>
        </w:rPr>
      </w:pPr>
      <w:r w:rsidRPr="00A90655">
        <w:rPr>
          <w:rFonts w:ascii="Times New Roman" w:hAnsi="Times New Roman"/>
          <w:sz w:val="28"/>
          <w:szCs w:val="28"/>
        </w:rPr>
        <w:t>"Protection of Labor and Social Rights of Internally Displaced Persons and Persons Affected by Armed Aggression: European Standards and National Legislation" (</w:t>
      </w:r>
      <w:r w:rsidRPr="00A90655">
        <w:rPr>
          <w:rFonts w:ascii="Times New Roman" w:hAnsi="Times New Roman"/>
          <w:i/>
          <w:sz w:val="28"/>
          <w:szCs w:val="28"/>
        </w:rPr>
        <w:t>Council of Europe Project "Internal Displacement in Ukraine: Developing Durable Solutions. Phase II"</w:t>
      </w:r>
      <w:r w:rsidRPr="00A90655">
        <w:rPr>
          <w:rFonts w:ascii="Times New Roman" w:hAnsi="Times New Roman"/>
          <w:sz w:val="28"/>
          <w:szCs w:val="28"/>
        </w:rPr>
        <w:t>).</w:t>
      </w:r>
    </w:p>
    <w:p w14:paraId="608A2512" w14:textId="77777777" w:rsidR="00212B4D" w:rsidRPr="00A90655" w:rsidRDefault="00212B4D" w:rsidP="00212B4D">
      <w:pPr>
        <w:widowControl w:val="0"/>
        <w:tabs>
          <w:tab w:val="left" w:pos="1134"/>
          <w:tab w:val="left" w:pos="2268"/>
        </w:tabs>
        <w:autoSpaceDE w:val="0"/>
        <w:autoSpaceDN w:val="0"/>
        <w:adjustRightInd w:val="0"/>
        <w:ind w:firstLine="709"/>
        <w:jc w:val="both"/>
        <w:rPr>
          <w:rFonts w:ascii="Times New Roman" w:hAnsi="Times New Roman"/>
          <w:bCs/>
          <w:kern w:val="24"/>
          <w:position w:val="1"/>
          <w:sz w:val="28"/>
          <w:szCs w:val="28"/>
          <w:lang w:val="uk-UA" w:eastAsia="ru-RU"/>
        </w:rPr>
      </w:pPr>
      <w:r w:rsidRPr="00A90655">
        <w:rPr>
          <w:rFonts w:ascii="Times New Roman" w:eastAsia="Calibri" w:hAnsi="Times New Roman"/>
          <w:bCs/>
          <w:kern w:val="24"/>
          <w:position w:val="1"/>
          <w:sz w:val="28"/>
          <w:szCs w:val="28"/>
          <w:lang w:val="uk-UA" w:eastAsia="ru-RU"/>
        </w:rPr>
        <w:t>In May 2022, an international roundtable on "Criminal Law Responses to the Challenges of Martial Law in Ukraine" was held for judges and court staff, during which the issues of individual criminal liability for international crimes, the legal basis for the application of the Rome Statute of the International Criminal Court and the qualification of crimes committed during the Russian aggression in Ukraine were discussed.</w:t>
      </w:r>
    </w:p>
    <w:p w14:paraId="2EBD015A" w14:textId="2CA161B8" w:rsidR="00212B4D" w:rsidRDefault="00212B4D" w:rsidP="00212B4D">
      <w:pPr>
        <w:widowControl w:val="0"/>
        <w:tabs>
          <w:tab w:val="left" w:pos="1134"/>
          <w:tab w:val="left" w:pos="2268"/>
        </w:tabs>
        <w:autoSpaceDE w:val="0"/>
        <w:autoSpaceDN w:val="0"/>
        <w:adjustRightInd w:val="0"/>
        <w:ind w:firstLine="709"/>
        <w:jc w:val="both"/>
        <w:rPr>
          <w:rFonts w:ascii="Times New Roman" w:hAnsi="Times New Roman"/>
          <w:bCs/>
          <w:kern w:val="24"/>
          <w:position w:val="1"/>
          <w:sz w:val="28"/>
          <w:szCs w:val="28"/>
          <w:lang w:val="uk-UA" w:eastAsia="ru-RU"/>
        </w:rPr>
      </w:pPr>
      <w:r w:rsidRPr="00A90655">
        <w:rPr>
          <w:rFonts w:ascii="Times New Roman" w:hAnsi="Times New Roman"/>
          <w:bCs/>
          <w:kern w:val="24"/>
          <w:position w:val="1"/>
          <w:sz w:val="28"/>
          <w:szCs w:val="28"/>
          <w:lang w:val="uk-UA" w:eastAsia="ru-RU"/>
        </w:rPr>
        <w:t>In December 2022, in Warsaw, Poland, a training for judges on "War Crimes: Substantive and Procedural Aspects" was held (</w:t>
      </w:r>
      <w:r w:rsidRPr="00A90655">
        <w:rPr>
          <w:rFonts w:ascii="Times New Roman" w:hAnsi="Times New Roman"/>
          <w:bCs/>
          <w:i/>
          <w:kern w:val="24"/>
          <w:position w:val="1"/>
          <w:sz w:val="28"/>
          <w:szCs w:val="28"/>
          <w:lang w:val="uk-UA" w:eastAsia="ru-RU"/>
        </w:rPr>
        <w:t xml:space="preserve">in cooperation with the project </w:t>
      </w:r>
      <w:r w:rsidRPr="00A90655">
        <w:rPr>
          <w:rFonts w:ascii="Times New Roman" w:hAnsi="Times New Roman"/>
          <w:bCs/>
          <w:i/>
          <w:kern w:val="24"/>
          <w:position w:val="1"/>
          <w:sz w:val="28"/>
          <w:szCs w:val="28"/>
          <w:lang w:val="uk-UA" w:eastAsia="ru-RU"/>
        </w:rPr>
        <w:lastRenderedPageBreak/>
        <w:t>"Judicial Capacity Building in Ukraine" funded by the Foreign and Commonwealth Office of the United Kingdom</w:t>
      </w:r>
      <w:r w:rsidRPr="00A90655">
        <w:rPr>
          <w:rFonts w:ascii="Times New Roman" w:hAnsi="Times New Roman"/>
          <w:bCs/>
          <w:kern w:val="24"/>
          <w:position w:val="1"/>
          <w:sz w:val="28"/>
          <w:szCs w:val="28"/>
          <w:lang w:val="uk-UA" w:eastAsia="ru-RU"/>
        </w:rPr>
        <w:t>), which addressed the issues of genocide, war crimes, crimes against humanity, crimes of aggression, rape and sexual crimes, and practical exercises on writing judgments.</w:t>
      </w:r>
    </w:p>
    <w:p w14:paraId="462EA44A" w14:textId="28723415" w:rsidR="00FA7249" w:rsidRPr="00A90655" w:rsidRDefault="00FA7249" w:rsidP="00212B4D">
      <w:pPr>
        <w:widowControl w:val="0"/>
        <w:tabs>
          <w:tab w:val="left" w:pos="1134"/>
          <w:tab w:val="left" w:pos="2268"/>
        </w:tabs>
        <w:autoSpaceDE w:val="0"/>
        <w:autoSpaceDN w:val="0"/>
        <w:adjustRightInd w:val="0"/>
        <w:ind w:firstLine="709"/>
        <w:jc w:val="both"/>
        <w:rPr>
          <w:rFonts w:ascii="Times New Roman" w:hAnsi="Times New Roman"/>
          <w:bCs/>
          <w:kern w:val="24"/>
          <w:position w:val="1"/>
          <w:sz w:val="28"/>
          <w:szCs w:val="28"/>
          <w:lang w:val="uk-UA" w:eastAsia="ru-RU"/>
        </w:rPr>
      </w:pPr>
      <w:r w:rsidRPr="00FA7249">
        <w:rPr>
          <w:rFonts w:ascii="Times New Roman" w:hAnsi="Times New Roman"/>
          <w:bCs/>
          <w:kern w:val="24"/>
          <w:position w:val="1"/>
          <w:sz w:val="28"/>
          <w:szCs w:val="28"/>
          <w:lang w:val="uk-UA" w:eastAsia="ru-RU"/>
        </w:rPr>
        <w:t>The National School of Judges, with assistance from the USAID Justice for All Program, held a webinar for judges and judicial assistants of the High Anti-Corruption Court on "Sanctions Policy of Ukraine", which addressed issues of sanctions policy, personal sanctions, and the case law of the European Court of Human Rights under Article 1 of Protocol 1 of the Convention for the Protection of Human Rights and Fundamental Freedoms.</w:t>
      </w:r>
    </w:p>
    <w:p w14:paraId="543B073D" w14:textId="77777777" w:rsidR="00212B4D" w:rsidRPr="0064578A" w:rsidRDefault="00212B4D" w:rsidP="00212B4D">
      <w:pPr>
        <w:spacing w:line="276" w:lineRule="auto"/>
        <w:ind w:firstLine="709"/>
        <w:jc w:val="both"/>
        <w:rPr>
          <w:rFonts w:ascii="Times New Roman" w:eastAsia="Calibri" w:hAnsi="Times New Roman" w:cs="Times New Roman"/>
          <w:sz w:val="28"/>
          <w:szCs w:val="28"/>
          <w:lang w:val="uk-UA"/>
        </w:rPr>
      </w:pPr>
      <w:r w:rsidRPr="004B29EB">
        <w:rPr>
          <w:rFonts w:ascii="Times New Roman" w:eastAsia="Calibri" w:hAnsi="Times New Roman" w:cs="Times New Roman"/>
          <w:sz w:val="28"/>
          <w:szCs w:val="28"/>
          <w:lang w:val="uk-UA"/>
        </w:rPr>
        <w:t xml:space="preserve">The National School of Judges of Ukraine, together with the Yaroslav Mudryi National Law University, held a series of training events for judges and court staff on </w:t>
      </w:r>
      <w:r w:rsidRPr="004B29EB">
        <w:rPr>
          <w:rFonts w:ascii="Times New Roman" w:hAnsi="Times New Roman" w:cs="Times New Roman"/>
          <w:sz w:val="28"/>
          <w:szCs w:val="28"/>
          <w:lang w:val="uk-UA"/>
        </w:rPr>
        <w:t>"Qualification of High Treason and Related Crimes Against the Fundamentals of National Security of Ukraine", "Qualification of Violation of the Laws and Customs of War and Related General Criminal Offenses", "National and International Mechanisms for Implementing</w:t>
      </w:r>
      <w:r w:rsidRPr="0064578A">
        <w:rPr>
          <w:rFonts w:ascii="Times New Roman" w:hAnsi="Times New Roman" w:cs="Times New Roman"/>
          <w:sz w:val="28"/>
          <w:szCs w:val="28"/>
          <w:lang w:val="uk-UA"/>
        </w:rPr>
        <w:t xml:space="preserve"> Criminal Liability for War Crimes"</w:t>
      </w:r>
      <w:r w:rsidRPr="0064578A">
        <w:rPr>
          <w:rFonts w:ascii="Times New Roman" w:eastAsia="Calibri" w:hAnsi="Times New Roman" w:cs="Times New Roman"/>
          <w:sz w:val="28"/>
          <w:szCs w:val="28"/>
          <w:lang w:val="uk-UA"/>
        </w:rPr>
        <w:t xml:space="preserve">, and </w:t>
      </w:r>
      <w:r w:rsidRPr="0064578A">
        <w:rPr>
          <w:rFonts w:ascii="Times New Roman" w:hAnsi="Times New Roman" w:cs="Times New Roman"/>
          <w:sz w:val="28"/>
          <w:szCs w:val="28"/>
          <w:lang w:val="uk-UA"/>
        </w:rPr>
        <w:t>an international roundtable on "</w:t>
      </w:r>
      <w:r w:rsidRPr="004B29EB">
        <w:rPr>
          <w:rFonts w:ascii="Times New Roman" w:hAnsi="Times New Roman" w:cs="Times New Roman"/>
          <w:sz w:val="28"/>
          <w:szCs w:val="28"/>
          <w:lang w:val="uk-UA"/>
        </w:rPr>
        <w:t xml:space="preserve">Law </w:t>
      </w:r>
      <w:r w:rsidRPr="0064578A">
        <w:rPr>
          <w:rFonts w:ascii="Times New Roman" w:hAnsi="Times New Roman" w:cs="Times New Roman"/>
          <w:sz w:val="28"/>
          <w:szCs w:val="28"/>
          <w:lang w:val="uk-UA"/>
        </w:rPr>
        <w:t xml:space="preserve">and </w:t>
      </w:r>
    </w:p>
    <w:p w14:paraId="7791913D" w14:textId="77777777" w:rsidR="00212B4D" w:rsidRPr="0064578A" w:rsidRDefault="00212B4D" w:rsidP="00212B4D">
      <w:pPr>
        <w:spacing w:line="276" w:lineRule="auto"/>
        <w:ind w:firstLine="709"/>
        <w:jc w:val="both"/>
        <w:rPr>
          <w:rFonts w:ascii="Times New Roman" w:hAnsi="Times New Roman" w:cs="Times New Roman"/>
          <w:sz w:val="28"/>
          <w:szCs w:val="28"/>
          <w:lang w:val="uk-UA"/>
        </w:rPr>
      </w:pPr>
      <w:r w:rsidRPr="0064578A">
        <w:rPr>
          <w:rFonts w:ascii="Times New Roman" w:hAnsi="Times New Roman" w:cs="Times New Roman"/>
          <w:sz w:val="28"/>
          <w:szCs w:val="28"/>
          <w:lang w:val="uk-UA"/>
        </w:rPr>
        <w:t>A number of seminars were also held for judges and court staff</w:t>
      </w:r>
      <w:r w:rsidRPr="0064578A">
        <w:rPr>
          <w:rFonts w:ascii="Times New Roman" w:eastAsia="Calibri" w:hAnsi="Times New Roman" w:cs="Times New Roman"/>
          <w:bCs/>
          <w:kern w:val="24"/>
          <w:position w:val="1"/>
          <w:sz w:val="28"/>
          <w:szCs w:val="28"/>
          <w:lang w:val="uk-UA" w:eastAsia="ru-RU"/>
        </w:rPr>
        <w:t xml:space="preserve">, during which issues of criminal liability for </w:t>
      </w:r>
      <w:r w:rsidRPr="0064578A">
        <w:rPr>
          <w:rFonts w:ascii="Times New Roman" w:hAnsi="Times New Roman" w:cs="Times New Roman"/>
          <w:bCs/>
          <w:sz w:val="28"/>
          <w:szCs w:val="28"/>
          <w:lang w:val="uk-UA"/>
        </w:rPr>
        <w:t>war crimes, compensation for damage caused by the Russian Federation, war crimes</w:t>
      </w:r>
      <w:r w:rsidRPr="0064578A">
        <w:rPr>
          <w:rFonts w:ascii="Times New Roman" w:hAnsi="Times New Roman" w:cs="Times New Roman"/>
          <w:sz w:val="28"/>
          <w:szCs w:val="28"/>
          <w:lang w:val="uk-UA"/>
        </w:rPr>
        <w:t xml:space="preserve">, </w:t>
      </w:r>
      <w:r w:rsidRPr="0064578A">
        <w:rPr>
          <w:rFonts w:ascii="Times New Roman" w:hAnsi="Times New Roman" w:cs="Times New Roman"/>
          <w:bCs/>
          <w:sz w:val="28"/>
          <w:szCs w:val="28"/>
          <w:lang w:val="uk-UA" w:eastAsia="uk-UA"/>
        </w:rPr>
        <w:t xml:space="preserve">administration of justice in war, and </w:t>
      </w:r>
      <w:r>
        <w:rPr>
          <w:rFonts w:ascii="Times New Roman" w:hAnsi="Times New Roman" w:cs="Times New Roman"/>
          <w:bCs/>
          <w:sz w:val="28"/>
          <w:szCs w:val="28"/>
          <w:lang w:val="uk-UA" w:eastAsia="uk-UA"/>
        </w:rPr>
        <w:t xml:space="preserve">others </w:t>
      </w:r>
      <w:r w:rsidRPr="0064578A">
        <w:rPr>
          <w:rFonts w:ascii="Times New Roman" w:eastAsia="Calibri" w:hAnsi="Times New Roman" w:cs="Times New Roman"/>
          <w:bCs/>
          <w:kern w:val="24"/>
          <w:position w:val="1"/>
          <w:sz w:val="28"/>
          <w:szCs w:val="28"/>
          <w:lang w:val="uk-UA" w:eastAsia="ru-RU"/>
        </w:rPr>
        <w:t>were discussed</w:t>
      </w:r>
      <w:r w:rsidRPr="0064578A">
        <w:rPr>
          <w:rFonts w:ascii="Times New Roman" w:hAnsi="Times New Roman" w:cs="Times New Roman"/>
          <w:bCs/>
          <w:sz w:val="28"/>
          <w:szCs w:val="28"/>
          <w:lang w:val="uk-UA" w:eastAsia="uk-UA"/>
        </w:rPr>
        <w:t>:</w:t>
      </w:r>
    </w:p>
    <w:p w14:paraId="267DC873" w14:textId="77777777" w:rsidR="00212B4D" w:rsidRPr="0064578A" w:rsidRDefault="00212B4D" w:rsidP="00212B4D">
      <w:pPr>
        <w:numPr>
          <w:ilvl w:val="0"/>
          <w:numId w:val="39"/>
        </w:numPr>
        <w:tabs>
          <w:tab w:val="center" w:pos="426"/>
          <w:tab w:val="left" w:pos="1134"/>
        </w:tabs>
        <w:spacing w:after="0" w:line="276" w:lineRule="auto"/>
        <w:ind w:left="0" w:firstLine="709"/>
        <w:contextualSpacing/>
        <w:jc w:val="both"/>
        <w:rPr>
          <w:rFonts w:ascii="Times New Roman" w:hAnsi="Times New Roman" w:cs="Times New Roman"/>
          <w:bCs/>
          <w:sz w:val="28"/>
          <w:szCs w:val="28"/>
          <w:lang w:val="uk-UA"/>
        </w:rPr>
      </w:pPr>
      <w:r w:rsidRPr="0064578A">
        <w:rPr>
          <w:rFonts w:ascii="Times New Roman" w:hAnsi="Times New Roman" w:cs="Times New Roman"/>
          <w:bCs/>
          <w:sz w:val="28"/>
          <w:szCs w:val="28"/>
          <w:lang w:val="uk-UA" w:eastAsia="ru-RU"/>
        </w:rPr>
        <w:t>"Peculiarities of the trial of war crimes</w:t>
      </w:r>
      <w:r>
        <w:rPr>
          <w:rFonts w:ascii="Times New Roman" w:hAnsi="Times New Roman" w:cs="Times New Roman"/>
          <w:bCs/>
          <w:sz w:val="28"/>
          <w:szCs w:val="28"/>
          <w:lang w:val="uk-UA" w:eastAsia="ru-RU"/>
        </w:rPr>
        <w:t>";</w:t>
      </w:r>
    </w:p>
    <w:p w14:paraId="427F9DD9" w14:textId="77777777" w:rsidR="00212B4D" w:rsidRPr="0064578A" w:rsidRDefault="00212B4D" w:rsidP="00212B4D">
      <w:pPr>
        <w:numPr>
          <w:ilvl w:val="0"/>
          <w:numId w:val="39"/>
        </w:numPr>
        <w:tabs>
          <w:tab w:val="center" w:pos="426"/>
          <w:tab w:val="left" w:pos="1134"/>
        </w:tabs>
        <w:spacing w:after="0" w:line="276" w:lineRule="auto"/>
        <w:ind w:left="0" w:firstLine="709"/>
        <w:contextualSpacing/>
        <w:jc w:val="both"/>
        <w:rPr>
          <w:rFonts w:ascii="Times New Roman" w:hAnsi="Times New Roman" w:cs="Times New Roman"/>
          <w:bCs/>
          <w:sz w:val="28"/>
          <w:szCs w:val="28"/>
          <w:lang w:val="uk-UA"/>
        </w:rPr>
      </w:pPr>
      <w:r w:rsidRPr="0064578A">
        <w:rPr>
          <w:rFonts w:ascii="Times New Roman" w:hAnsi="Times New Roman" w:cs="Times New Roman"/>
          <w:bCs/>
          <w:sz w:val="28"/>
          <w:szCs w:val="28"/>
          <w:lang w:val="uk-UA"/>
        </w:rPr>
        <w:t xml:space="preserve">"The Crime of Genocide: Criminal and Legal Qualification"; </w:t>
      </w:r>
    </w:p>
    <w:p w14:paraId="34D75EE8" w14:textId="77777777" w:rsidR="00212B4D" w:rsidRPr="0064578A" w:rsidRDefault="00212B4D" w:rsidP="00212B4D">
      <w:pPr>
        <w:numPr>
          <w:ilvl w:val="0"/>
          <w:numId w:val="39"/>
        </w:numPr>
        <w:tabs>
          <w:tab w:val="center" w:pos="426"/>
          <w:tab w:val="left" w:pos="1134"/>
        </w:tabs>
        <w:spacing w:after="0" w:line="276" w:lineRule="auto"/>
        <w:ind w:left="0" w:firstLine="709"/>
        <w:contextualSpacing/>
        <w:jc w:val="both"/>
        <w:rPr>
          <w:rFonts w:ascii="Times New Roman" w:hAnsi="Times New Roman" w:cs="Times New Roman"/>
          <w:bCs/>
          <w:sz w:val="28"/>
          <w:szCs w:val="28"/>
          <w:lang w:val="uk-UA"/>
        </w:rPr>
      </w:pPr>
      <w:r w:rsidRPr="0064578A">
        <w:rPr>
          <w:rFonts w:ascii="Times New Roman" w:hAnsi="Times New Roman" w:cs="Times New Roman"/>
          <w:bCs/>
          <w:sz w:val="28"/>
          <w:szCs w:val="28"/>
          <w:lang w:val="uk-UA"/>
        </w:rPr>
        <w:t xml:space="preserve">"Consideration of criminal proceedings under martial law"; </w:t>
      </w:r>
    </w:p>
    <w:p w14:paraId="4560B24A" w14:textId="77777777" w:rsidR="00212B4D" w:rsidRPr="0064578A" w:rsidRDefault="00212B4D" w:rsidP="00212B4D">
      <w:pPr>
        <w:numPr>
          <w:ilvl w:val="0"/>
          <w:numId w:val="39"/>
        </w:numPr>
        <w:tabs>
          <w:tab w:val="center" w:pos="426"/>
          <w:tab w:val="left" w:pos="1134"/>
        </w:tabs>
        <w:spacing w:after="0" w:line="276" w:lineRule="auto"/>
        <w:ind w:left="0" w:firstLine="709"/>
        <w:contextualSpacing/>
        <w:jc w:val="both"/>
        <w:rPr>
          <w:rFonts w:ascii="Times New Roman" w:hAnsi="Times New Roman" w:cs="Times New Roman"/>
          <w:bCs/>
          <w:sz w:val="28"/>
          <w:szCs w:val="28"/>
          <w:lang w:val="uk-UA" w:eastAsia="uk-UA"/>
        </w:rPr>
      </w:pPr>
      <w:r w:rsidRPr="0064578A">
        <w:rPr>
          <w:rFonts w:ascii="Times New Roman" w:hAnsi="Times New Roman" w:cs="Times New Roman"/>
          <w:bCs/>
          <w:sz w:val="28"/>
          <w:szCs w:val="28"/>
          <w:lang w:val="uk-UA" w:eastAsia="uk-UA"/>
        </w:rPr>
        <w:t>"Administration of justice in times of war: problems, challenges, solutions";</w:t>
      </w:r>
    </w:p>
    <w:p w14:paraId="29A489B7" w14:textId="77777777" w:rsidR="00212B4D" w:rsidRPr="0064578A" w:rsidRDefault="00212B4D" w:rsidP="00212B4D">
      <w:pPr>
        <w:numPr>
          <w:ilvl w:val="0"/>
          <w:numId w:val="39"/>
        </w:numPr>
        <w:tabs>
          <w:tab w:val="center" w:pos="426"/>
          <w:tab w:val="left" w:pos="1134"/>
        </w:tabs>
        <w:spacing w:after="0" w:line="276" w:lineRule="auto"/>
        <w:ind w:left="0" w:firstLine="709"/>
        <w:contextualSpacing/>
        <w:jc w:val="both"/>
        <w:rPr>
          <w:rFonts w:ascii="Times New Roman" w:hAnsi="Times New Roman" w:cs="Times New Roman"/>
          <w:sz w:val="28"/>
          <w:szCs w:val="28"/>
          <w:lang w:val="uk-UA"/>
        </w:rPr>
      </w:pPr>
      <w:r w:rsidRPr="0064578A">
        <w:rPr>
          <w:rFonts w:ascii="Times New Roman" w:hAnsi="Times New Roman" w:cs="Times New Roman"/>
          <w:sz w:val="28"/>
          <w:szCs w:val="28"/>
          <w:lang w:val="uk-UA"/>
        </w:rPr>
        <w:t>"Criminal liability of military personnel: peculiarities of qualification and sentencing";</w:t>
      </w:r>
    </w:p>
    <w:p w14:paraId="2843FA3D" w14:textId="77777777" w:rsidR="00212B4D" w:rsidRPr="0064578A" w:rsidRDefault="00212B4D" w:rsidP="00212B4D">
      <w:pPr>
        <w:numPr>
          <w:ilvl w:val="0"/>
          <w:numId w:val="39"/>
        </w:numPr>
        <w:tabs>
          <w:tab w:val="center" w:pos="426"/>
          <w:tab w:val="left" w:pos="1134"/>
        </w:tabs>
        <w:spacing w:after="0" w:line="276" w:lineRule="auto"/>
        <w:ind w:left="0" w:firstLine="709"/>
        <w:contextualSpacing/>
        <w:jc w:val="both"/>
        <w:rPr>
          <w:rFonts w:ascii="Times New Roman" w:hAnsi="Times New Roman"/>
          <w:sz w:val="28"/>
          <w:szCs w:val="28"/>
          <w:lang w:val="uk-UA"/>
        </w:rPr>
      </w:pPr>
      <w:r w:rsidRPr="0064578A">
        <w:rPr>
          <w:rFonts w:ascii="Times New Roman" w:hAnsi="Times New Roman"/>
          <w:sz w:val="28"/>
          <w:szCs w:val="28"/>
          <w:lang w:val="uk-UA"/>
        </w:rPr>
        <w:t>"International Cooperation in Criminal Proceedings</w:t>
      </w:r>
      <w:r w:rsidRPr="0064578A">
        <w:rPr>
          <w:rFonts w:ascii="Times New Roman" w:eastAsia="Calibri" w:hAnsi="Times New Roman"/>
          <w:sz w:val="28"/>
          <w:szCs w:val="28"/>
          <w:lang w:val="uk-UA"/>
        </w:rPr>
        <w:t>;</w:t>
      </w:r>
    </w:p>
    <w:p w14:paraId="52E3B7F2" w14:textId="77777777" w:rsidR="00212B4D" w:rsidRPr="0064578A" w:rsidRDefault="00212B4D" w:rsidP="00212B4D">
      <w:pPr>
        <w:numPr>
          <w:ilvl w:val="0"/>
          <w:numId w:val="39"/>
        </w:numPr>
        <w:tabs>
          <w:tab w:val="center" w:pos="426"/>
          <w:tab w:val="left" w:pos="1134"/>
        </w:tabs>
        <w:spacing w:after="0" w:line="276" w:lineRule="auto"/>
        <w:ind w:left="0" w:firstLine="709"/>
        <w:contextualSpacing/>
        <w:jc w:val="both"/>
        <w:rPr>
          <w:rFonts w:ascii="Times New Roman" w:hAnsi="Times New Roman"/>
          <w:sz w:val="28"/>
          <w:szCs w:val="28"/>
          <w:lang w:val="uk-UA"/>
        </w:rPr>
      </w:pPr>
      <w:r w:rsidRPr="0064578A">
        <w:rPr>
          <w:rFonts w:ascii="Times New Roman" w:hAnsi="Times New Roman"/>
          <w:sz w:val="28"/>
          <w:szCs w:val="28"/>
          <w:lang w:val="uk-UA"/>
        </w:rPr>
        <w:t>"Special regime of pre-trial investigation and court proceedings under martial law: challenges of today";</w:t>
      </w:r>
    </w:p>
    <w:p w14:paraId="0514AB30" w14:textId="77777777" w:rsidR="00212B4D" w:rsidRPr="0064578A" w:rsidRDefault="00212B4D" w:rsidP="00212B4D">
      <w:pPr>
        <w:numPr>
          <w:ilvl w:val="0"/>
          <w:numId w:val="39"/>
        </w:numPr>
        <w:tabs>
          <w:tab w:val="center" w:pos="426"/>
          <w:tab w:val="left" w:pos="1134"/>
        </w:tabs>
        <w:spacing w:after="0" w:line="276" w:lineRule="auto"/>
        <w:ind w:left="0" w:firstLine="709"/>
        <w:contextualSpacing/>
        <w:jc w:val="both"/>
        <w:rPr>
          <w:rFonts w:ascii="Times New Roman" w:hAnsi="Times New Roman" w:cs="Times New Roman"/>
          <w:bCs/>
          <w:sz w:val="28"/>
          <w:szCs w:val="28"/>
          <w:lang w:val="uk-UA" w:eastAsia="ru-RU"/>
        </w:rPr>
      </w:pPr>
      <w:r w:rsidRPr="0064578A">
        <w:rPr>
          <w:rFonts w:ascii="Times New Roman" w:hAnsi="Times New Roman" w:cs="Times New Roman"/>
          <w:bCs/>
          <w:sz w:val="28"/>
          <w:szCs w:val="28"/>
          <w:lang w:val="uk-UA" w:eastAsia="ru-RU"/>
        </w:rPr>
        <w:t>"Certain Aspects of Consideration of Applications for Special Proceedings and Applications for Restoration of Lost Court Proceedings under Martial Law";</w:t>
      </w:r>
    </w:p>
    <w:p w14:paraId="04F815FA" w14:textId="77777777" w:rsidR="00212B4D" w:rsidRPr="0064578A" w:rsidRDefault="00212B4D" w:rsidP="00212B4D">
      <w:pPr>
        <w:numPr>
          <w:ilvl w:val="0"/>
          <w:numId w:val="39"/>
        </w:numPr>
        <w:tabs>
          <w:tab w:val="center" w:pos="426"/>
          <w:tab w:val="left" w:pos="1134"/>
        </w:tabs>
        <w:spacing w:after="0" w:line="276" w:lineRule="auto"/>
        <w:ind w:left="0" w:firstLine="709"/>
        <w:contextualSpacing/>
        <w:jc w:val="both"/>
        <w:rPr>
          <w:rFonts w:ascii="Times New Roman" w:hAnsi="Times New Roman" w:cs="Times New Roman"/>
          <w:sz w:val="28"/>
          <w:szCs w:val="28"/>
          <w:lang w:val="uk-UA"/>
        </w:rPr>
      </w:pPr>
      <w:r w:rsidRPr="0064578A">
        <w:rPr>
          <w:rFonts w:ascii="Times New Roman" w:hAnsi="Times New Roman" w:cs="Times New Roman"/>
          <w:sz w:val="28"/>
          <w:szCs w:val="28"/>
          <w:lang w:val="uk-UA"/>
        </w:rPr>
        <w:t>"Russian military aggression against Ukraine: national and international judicial protection";</w:t>
      </w:r>
    </w:p>
    <w:p w14:paraId="3C6FBA83" w14:textId="77777777" w:rsidR="00212B4D" w:rsidRPr="0064578A" w:rsidRDefault="00212B4D" w:rsidP="00212B4D">
      <w:pPr>
        <w:numPr>
          <w:ilvl w:val="0"/>
          <w:numId w:val="39"/>
        </w:numPr>
        <w:tabs>
          <w:tab w:val="center" w:pos="426"/>
          <w:tab w:val="left" w:pos="1134"/>
        </w:tabs>
        <w:spacing w:after="0" w:line="276" w:lineRule="auto"/>
        <w:ind w:left="0" w:firstLine="709"/>
        <w:contextualSpacing/>
        <w:jc w:val="both"/>
        <w:rPr>
          <w:rFonts w:ascii="Times New Roman" w:hAnsi="Times New Roman" w:cs="Times New Roman"/>
          <w:sz w:val="28"/>
          <w:szCs w:val="28"/>
          <w:lang w:val="uk-UA"/>
        </w:rPr>
      </w:pPr>
      <w:r w:rsidRPr="0064578A">
        <w:rPr>
          <w:rFonts w:ascii="Times New Roman" w:hAnsi="Times New Roman" w:cs="Times New Roman"/>
          <w:sz w:val="28"/>
          <w:szCs w:val="28"/>
          <w:lang w:val="uk-UA"/>
        </w:rPr>
        <w:t>"Judicial Protection of Labor Rights: Challenges of Today";</w:t>
      </w:r>
    </w:p>
    <w:p w14:paraId="25531141" w14:textId="77777777" w:rsidR="00212B4D" w:rsidRPr="0064578A" w:rsidRDefault="00212B4D" w:rsidP="00212B4D">
      <w:pPr>
        <w:numPr>
          <w:ilvl w:val="0"/>
          <w:numId w:val="39"/>
        </w:numPr>
        <w:tabs>
          <w:tab w:val="center" w:pos="426"/>
          <w:tab w:val="left" w:pos="1134"/>
        </w:tabs>
        <w:spacing w:after="0" w:line="276" w:lineRule="auto"/>
        <w:ind w:left="0" w:firstLine="709"/>
        <w:contextualSpacing/>
        <w:jc w:val="both"/>
        <w:rPr>
          <w:rFonts w:ascii="Times New Roman" w:hAnsi="Times New Roman" w:cs="Times New Roman"/>
          <w:bCs/>
          <w:sz w:val="28"/>
          <w:szCs w:val="28"/>
          <w:lang w:val="uk-UA"/>
        </w:rPr>
      </w:pPr>
      <w:r w:rsidRPr="0064578A">
        <w:rPr>
          <w:rFonts w:ascii="Times New Roman" w:hAnsi="Times New Roman" w:cs="Times New Roman"/>
          <w:bCs/>
          <w:sz w:val="28"/>
          <w:szCs w:val="28"/>
          <w:lang w:val="uk-UA"/>
        </w:rPr>
        <w:t>"Protection of Housing Rights: Fundamentals, Principles, Guarantees, Court Practice and Peculiarities of Legal Regulation under Martial Law";</w:t>
      </w:r>
    </w:p>
    <w:p w14:paraId="7EC9A009" w14:textId="77777777" w:rsidR="00212B4D" w:rsidRPr="0064578A" w:rsidRDefault="00212B4D" w:rsidP="00212B4D">
      <w:pPr>
        <w:numPr>
          <w:ilvl w:val="0"/>
          <w:numId w:val="39"/>
        </w:numPr>
        <w:tabs>
          <w:tab w:val="center" w:pos="426"/>
          <w:tab w:val="left" w:pos="1134"/>
        </w:tabs>
        <w:spacing w:after="0" w:line="276" w:lineRule="auto"/>
        <w:ind w:left="0" w:firstLine="709"/>
        <w:contextualSpacing/>
        <w:jc w:val="both"/>
        <w:rPr>
          <w:rFonts w:ascii="Times New Roman" w:hAnsi="Times New Roman" w:cs="Times New Roman"/>
          <w:bCs/>
          <w:sz w:val="28"/>
          <w:szCs w:val="28"/>
          <w:lang w:val="uk-UA" w:eastAsia="ru-RU"/>
        </w:rPr>
      </w:pPr>
      <w:r w:rsidRPr="0064578A">
        <w:rPr>
          <w:rFonts w:ascii="Times New Roman" w:hAnsi="Times New Roman" w:cs="Times New Roman"/>
          <w:bCs/>
          <w:sz w:val="28"/>
          <w:szCs w:val="28"/>
          <w:lang w:val="uk-UA" w:eastAsia="ru-RU"/>
        </w:rPr>
        <w:t>"Peculiarities of economic proceedings under martial law in Ukraine";</w:t>
      </w:r>
    </w:p>
    <w:p w14:paraId="180D66AB" w14:textId="77777777" w:rsidR="00212B4D" w:rsidRPr="0064578A" w:rsidRDefault="00212B4D" w:rsidP="00212B4D">
      <w:pPr>
        <w:numPr>
          <w:ilvl w:val="0"/>
          <w:numId w:val="39"/>
        </w:numPr>
        <w:tabs>
          <w:tab w:val="center" w:pos="426"/>
          <w:tab w:val="left" w:pos="1134"/>
        </w:tabs>
        <w:spacing w:after="0" w:line="276" w:lineRule="auto"/>
        <w:ind w:left="0" w:firstLine="709"/>
        <w:contextualSpacing/>
        <w:jc w:val="both"/>
        <w:rPr>
          <w:rFonts w:ascii="Times New Roman" w:hAnsi="Times New Roman" w:cs="Times New Roman"/>
          <w:bCs/>
          <w:sz w:val="28"/>
          <w:szCs w:val="28"/>
          <w:lang w:val="uk-UA" w:eastAsia="ru-RU"/>
        </w:rPr>
      </w:pPr>
      <w:r w:rsidRPr="0064578A">
        <w:rPr>
          <w:rFonts w:ascii="Times New Roman" w:hAnsi="Times New Roman" w:cs="Times New Roman"/>
          <w:bCs/>
          <w:sz w:val="28"/>
          <w:szCs w:val="28"/>
          <w:lang w:val="uk-UA" w:eastAsia="ru-RU"/>
        </w:rPr>
        <w:lastRenderedPageBreak/>
        <w:t>"Military administrative offenses: qualification issues and some procedural aspects";</w:t>
      </w:r>
    </w:p>
    <w:p w14:paraId="55286917" w14:textId="77777777" w:rsidR="00212B4D" w:rsidRPr="0064578A" w:rsidRDefault="00212B4D" w:rsidP="00212B4D">
      <w:pPr>
        <w:numPr>
          <w:ilvl w:val="0"/>
          <w:numId w:val="39"/>
        </w:numPr>
        <w:tabs>
          <w:tab w:val="center" w:pos="426"/>
          <w:tab w:val="left" w:pos="1134"/>
        </w:tabs>
        <w:spacing w:after="0" w:line="276" w:lineRule="auto"/>
        <w:ind w:left="0" w:firstLine="709"/>
        <w:contextualSpacing/>
        <w:jc w:val="both"/>
        <w:rPr>
          <w:rFonts w:ascii="Times New Roman" w:hAnsi="Times New Roman" w:cs="Times New Roman"/>
          <w:bCs/>
          <w:sz w:val="28"/>
          <w:szCs w:val="28"/>
          <w:lang w:val="uk-UA" w:eastAsia="ru-RU"/>
        </w:rPr>
      </w:pPr>
      <w:r w:rsidRPr="0064578A">
        <w:rPr>
          <w:rFonts w:ascii="Times New Roman" w:hAnsi="Times New Roman" w:cs="Times New Roman"/>
          <w:bCs/>
          <w:sz w:val="28"/>
          <w:szCs w:val="28"/>
          <w:lang w:val="uk-UA" w:eastAsia="ru-RU"/>
        </w:rPr>
        <w:t>"Certain Criminal Offenses Against Peace, Human Security and International Law and Order";</w:t>
      </w:r>
    </w:p>
    <w:p w14:paraId="0A546F53" w14:textId="77777777" w:rsidR="00212B4D" w:rsidRPr="0064578A" w:rsidRDefault="00212B4D" w:rsidP="00212B4D">
      <w:pPr>
        <w:numPr>
          <w:ilvl w:val="0"/>
          <w:numId w:val="39"/>
        </w:numPr>
        <w:tabs>
          <w:tab w:val="center" w:pos="426"/>
          <w:tab w:val="left" w:pos="1134"/>
        </w:tabs>
        <w:spacing w:after="0" w:line="276" w:lineRule="auto"/>
        <w:ind w:left="0" w:firstLine="709"/>
        <w:contextualSpacing/>
        <w:jc w:val="both"/>
        <w:rPr>
          <w:rFonts w:ascii="Times New Roman" w:hAnsi="Times New Roman" w:cs="Times New Roman"/>
          <w:bCs/>
          <w:sz w:val="28"/>
          <w:szCs w:val="28"/>
          <w:lang w:val="uk-UA" w:eastAsia="ru-RU"/>
        </w:rPr>
      </w:pPr>
      <w:r w:rsidRPr="0064578A">
        <w:rPr>
          <w:rFonts w:ascii="Times New Roman" w:hAnsi="Times New Roman" w:cs="Times New Roman"/>
          <w:bCs/>
          <w:sz w:val="28"/>
          <w:szCs w:val="28"/>
          <w:lang w:val="uk-UA" w:eastAsia="ru-RU"/>
        </w:rPr>
        <w:t>"International and Internal Migration in the Context of Military Conflict: Legal Challenges, Restrictions and Psychological Peculiarities".</w:t>
      </w:r>
    </w:p>
    <w:p w14:paraId="643F8011" w14:textId="77777777" w:rsidR="00212B4D" w:rsidRDefault="00212B4D" w:rsidP="00212B4D">
      <w:pPr>
        <w:pStyle w:val="a3"/>
        <w:spacing w:after="0" w:line="240" w:lineRule="auto"/>
        <w:ind w:firstLine="709"/>
        <w:jc w:val="both"/>
        <w:rPr>
          <w:rFonts w:ascii="Times New Roman" w:hAnsi="Times New Roman"/>
          <w:bCs/>
          <w:iCs/>
          <w:sz w:val="28"/>
          <w:szCs w:val="28"/>
          <w:lang w:val="uk-UA"/>
        </w:rPr>
      </w:pPr>
    </w:p>
    <w:p w14:paraId="7320FFDD" w14:textId="77777777" w:rsidR="00212B4D" w:rsidRDefault="00212B4D" w:rsidP="00212B4D">
      <w:pPr>
        <w:pStyle w:val="a3"/>
        <w:spacing w:after="0" w:line="240" w:lineRule="auto"/>
        <w:ind w:firstLine="709"/>
        <w:jc w:val="both"/>
        <w:rPr>
          <w:rFonts w:ascii="Times New Roman" w:hAnsi="Times New Roman"/>
          <w:sz w:val="28"/>
          <w:szCs w:val="28"/>
          <w:lang w:val="uk-UA"/>
        </w:rPr>
      </w:pPr>
      <w:r w:rsidRPr="00525672">
        <w:rPr>
          <w:rFonts w:ascii="Times New Roman" w:hAnsi="Times New Roman"/>
          <w:bCs/>
          <w:iCs/>
          <w:sz w:val="28"/>
          <w:szCs w:val="28"/>
          <w:lang w:val="uk-UA"/>
        </w:rPr>
        <w:t>In the second half of 2022</w:t>
      </w:r>
      <w:r w:rsidRPr="00525672">
        <w:rPr>
          <w:rFonts w:ascii="Times New Roman" w:hAnsi="Times New Roman"/>
          <w:sz w:val="28"/>
          <w:szCs w:val="28"/>
          <w:lang w:val="uk-UA"/>
        </w:rPr>
        <w:t>, the National School of Courts of Ukraine held an online seminar for the National Police of Ukraine on combating and preventing domestic and gender-based violence, which was attended by 150 officers of the National Police of Ukraine.</w:t>
      </w:r>
    </w:p>
    <w:p w14:paraId="5404AC82" w14:textId="77777777" w:rsidR="00212B4D" w:rsidRDefault="00212B4D" w:rsidP="00212B4D">
      <w:pPr>
        <w:pStyle w:val="a3"/>
        <w:spacing w:after="0" w:line="240" w:lineRule="auto"/>
        <w:ind w:firstLine="709"/>
        <w:jc w:val="both"/>
        <w:rPr>
          <w:rFonts w:ascii="Times New Roman" w:hAnsi="Times New Roman"/>
          <w:sz w:val="12"/>
          <w:szCs w:val="12"/>
          <w:lang w:val="uk-UA"/>
        </w:rPr>
      </w:pPr>
    </w:p>
    <w:p w14:paraId="525ACE5E" w14:textId="77777777" w:rsidR="00212B4D" w:rsidRPr="0064085D" w:rsidRDefault="00212B4D" w:rsidP="00212B4D">
      <w:pPr>
        <w:pStyle w:val="a3"/>
        <w:spacing w:after="0" w:line="240" w:lineRule="auto"/>
        <w:ind w:firstLine="709"/>
        <w:jc w:val="both"/>
        <w:rPr>
          <w:rFonts w:ascii="Times New Roman" w:hAnsi="Times New Roman"/>
          <w:sz w:val="12"/>
          <w:szCs w:val="12"/>
          <w:lang w:val="uk-UA"/>
        </w:rPr>
      </w:pPr>
    </w:p>
    <w:p w14:paraId="00ABCF82" w14:textId="77777777" w:rsidR="00212B4D" w:rsidRDefault="00212B4D" w:rsidP="00212B4D">
      <w:pPr>
        <w:shd w:val="clear" w:color="auto" w:fill="FFFFFF"/>
        <w:spacing w:after="0"/>
        <w:ind w:firstLine="720"/>
        <w:jc w:val="both"/>
        <w:rPr>
          <w:rFonts w:ascii="Times New Roman" w:hAnsi="Times New Roman" w:cs="Times New Roman"/>
          <w:sz w:val="28"/>
          <w:szCs w:val="28"/>
          <w:lang w:val="uk-UA"/>
        </w:rPr>
      </w:pPr>
      <w:r w:rsidRPr="00525672">
        <w:rPr>
          <w:rFonts w:ascii="Times New Roman" w:hAnsi="Times New Roman" w:cs="Times New Roman"/>
          <w:sz w:val="28"/>
          <w:szCs w:val="28"/>
          <w:lang w:val="uk-UA"/>
        </w:rPr>
        <w:t>To ensure interactive and distance learning, the National School of Judges uses the Internet, modern personal computers (laptops), flipcharts, video cameras, multimedia projectors, screens, electronic clicker systems, interactive whiteboards, and other auxiliary tools.</w:t>
      </w:r>
    </w:p>
    <w:p w14:paraId="5A445C28" w14:textId="77777777" w:rsidR="00212B4D" w:rsidRPr="00DD24D6" w:rsidRDefault="00212B4D" w:rsidP="00212B4D">
      <w:pPr>
        <w:shd w:val="clear" w:color="auto" w:fill="FFFFFF"/>
        <w:spacing w:after="0"/>
        <w:ind w:firstLine="720"/>
        <w:jc w:val="both"/>
        <w:rPr>
          <w:rFonts w:ascii="Times New Roman" w:hAnsi="Times New Roman" w:cs="Times New Roman"/>
          <w:sz w:val="12"/>
          <w:szCs w:val="12"/>
          <w:lang w:val="uk-UA"/>
        </w:rPr>
      </w:pPr>
    </w:p>
    <w:p w14:paraId="0B9051A3" w14:textId="77777777" w:rsidR="00212B4D" w:rsidRPr="00525672" w:rsidRDefault="00212B4D" w:rsidP="00212B4D">
      <w:pPr>
        <w:shd w:val="clear" w:color="auto" w:fill="FFFFFF"/>
        <w:tabs>
          <w:tab w:val="left" w:pos="900"/>
        </w:tabs>
        <w:spacing w:after="0"/>
        <w:ind w:firstLine="709"/>
        <w:jc w:val="both"/>
        <w:rPr>
          <w:rFonts w:ascii="Times New Roman" w:hAnsi="Times New Roman" w:cs="Times New Roman"/>
          <w:sz w:val="28"/>
          <w:szCs w:val="28"/>
          <w:lang w:val="uk-UA"/>
        </w:rPr>
      </w:pPr>
      <w:r w:rsidRPr="00525672">
        <w:rPr>
          <w:rFonts w:ascii="Times New Roman" w:hAnsi="Times New Roman" w:cs="Times New Roman"/>
          <w:b/>
          <w:sz w:val="28"/>
          <w:szCs w:val="28"/>
          <w:lang w:val="uk-UA"/>
        </w:rPr>
        <w:t xml:space="preserve">In 2022, as part of the periodic training of judges to improve their skills, the National School of Judges held quarterly all-Ukrainian one-day thematic seminars. </w:t>
      </w:r>
      <w:r w:rsidRPr="00525672">
        <w:rPr>
          <w:rFonts w:ascii="Times New Roman" w:hAnsi="Times New Roman" w:cs="Times New Roman"/>
          <w:sz w:val="28"/>
          <w:szCs w:val="28"/>
          <w:lang w:val="uk-UA"/>
        </w:rPr>
        <w:t xml:space="preserve">All judges of local and appellate courts who expressed a desire to improve their knowledge, skills and abilities based on individual needs participated in these seminars on the relevant topic, registered on the website, and then groups of students were formed regardless of the principle of territorial assignment. </w:t>
      </w:r>
      <w:r w:rsidRPr="00525672">
        <w:rPr>
          <w:rFonts w:ascii="Times New Roman" w:hAnsi="Times New Roman" w:cs="Times New Roman"/>
          <w:b/>
          <w:sz w:val="28"/>
          <w:szCs w:val="28"/>
          <w:lang w:val="uk-UA"/>
        </w:rPr>
        <w:t>A total of 28 such seminars were held.</w:t>
      </w:r>
    </w:p>
    <w:p w14:paraId="3A9896C2" w14:textId="77777777" w:rsidR="00212B4D" w:rsidRPr="00525672" w:rsidRDefault="00212B4D" w:rsidP="00212B4D">
      <w:pPr>
        <w:shd w:val="clear" w:color="auto" w:fill="FFFFFF"/>
        <w:tabs>
          <w:tab w:val="left" w:pos="900"/>
        </w:tabs>
        <w:ind w:firstLine="709"/>
        <w:jc w:val="both"/>
        <w:rPr>
          <w:rFonts w:ascii="Times New Roman" w:hAnsi="Times New Roman" w:cs="Times New Roman"/>
          <w:sz w:val="28"/>
          <w:szCs w:val="28"/>
          <w:lang w:val="uk-UA"/>
        </w:rPr>
      </w:pPr>
    </w:p>
    <w:p w14:paraId="0ADC6154" w14:textId="77777777" w:rsidR="00212B4D" w:rsidRPr="00525672" w:rsidRDefault="00212B4D" w:rsidP="00212B4D">
      <w:pPr>
        <w:shd w:val="clear" w:color="auto" w:fill="FFFFFF"/>
        <w:tabs>
          <w:tab w:val="left" w:pos="900"/>
        </w:tabs>
        <w:ind w:firstLine="709"/>
        <w:jc w:val="both"/>
        <w:rPr>
          <w:rFonts w:ascii="Times New Roman" w:hAnsi="Times New Roman" w:cs="Times New Roman"/>
          <w:sz w:val="28"/>
          <w:szCs w:val="28"/>
          <w:lang w:val="uk-UA"/>
        </w:rPr>
      </w:pPr>
      <w:r w:rsidRPr="00525672">
        <w:rPr>
          <w:rFonts w:ascii="Times New Roman" w:hAnsi="Times New Roman" w:cs="Times New Roman"/>
          <w:noProof/>
          <w:sz w:val="28"/>
          <w:szCs w:val="28"/>
          <w:lang w:val="uk-UA" w:eastAsia="uk-UA"/>
        </w:rPr>
        <w:drawing>
          <wp:inline distT="0" distB="0" distL="0" distR="0" wp14:anchorId="0CF079E9" wp14:editId="00819034">
            <wp:extent cx="5029200" cy="3038168"/>
            <wp:effectExtent l="0" t="0" r="0" b="10160"/>
            <wp:docPr id="30" name="Діаграма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438E869E" w14:textId="77777777" w:rsidR="00212B4D" w:rsidRPr="00525672" w:rsidRDefault="00212B4D" w:rsidP="00212B4D">
      <w:pPr>
        <w:shd w:val="clear" w:color="auto" w:fill="FFFFFF"/>
        <w:tabs>
          <w:tab w:val="left" w:pos="900"/>
        </w:tabs>
        <w:ind w:firstLine="709"/>
        <w:jc w:val="both"/>
        <w:rPr>
          <w:rFonts w:ascii="Times New Roman" w:hAnsi="Times New Roman" w:cs="Times New Roman"/>
          <w:sz w:val="28"/>
          <w:szCs w:val="28"/>
          <w:lang w:val="uk-UA"/>
        </w:rPr>
      </w:pPr>
    </w:p>
    <w:p w14:paraId="4DCF3097" w14:textId="77777777" w:rsidR="00212B4D" w:rsidRDefault="00212B4D" w:rsidP="00212B4D">
      <w:pPr>
        <w:spacing w:after="0"/>
        <w:ind w:firstLine="708"/>
        <w:jc w:val="both"/>
        <w:rPr>
          <w:rFonts w:ascii="Times New Roman" w:hAnsi="Times New Roman" w:cs="Times New Roman"/>
          <w:sz w:val="28"/>
          <w:szCs w:val="28"/>
          <w:lang w:val="uk-UA"/>
        </w:rPr>
      </w:pPr>
      <w:r w:rsidRPr="00525672">
        <w:rPr>
          <w:rFonts w:ascii="Times New Roman" w:hAnsi="Times New Roman" w:cs="Times New Roman"/>
          <w:b/>
          <w:bCs/>
          <w:sz w:val="28"/>
          <w:szCs w:val="28"/>
          <w:lang w:val="uk-UA" w:eastAsia="ru-RU"/>
        </w:rPr>
        <w:t xml:space="preserve">The </w:t>
      </w:r>
      <w:r w:rsidRPr="00525672">
        <w:rPr>
          <w:rFonts w:ascii="Times New Roman" w:hAnsi="Times New Roman" w:cs="Times New Roman"/>
          <w:b/>
          <w:bCs/>
          <w:sz w:val="28"/>
          <w:szCs w:val="28"/>
          <w:lang w:val="uk-UA"/>
        </w:rPr>
        <w:t xml:space="preserve">NSJU </w:t>
      </w:r>
      <w:r w:rsidRPr="00525672">
        <w:rPr>
          <w:rFonts w:ascii="Times New Roman" w:hAnsi="Times New Roman" w:cs="Times New Roman"/>
          <w:b/>
          <w:bCs/>
          <w:sz w:val="28"/>
          <w:szCs w:val="28"/>
          <w:lang w:val="uk-UA" w:eastAsia="ru-RU"/>
        </w:rPr>
        <w:t xml:space="preserve">is actively implementing distance learning for periodic training of judges. </w:t>
      </w:r>
      <w:r w:rsidRPr="00525672">
        <w:rPr>
          <w:rFonts w:ascii="Times New Roman" w:hAnsi="Times New Roman" w:cs="Times New Roman"/>
          <w:sz w:val="28"/>
          <w:szCs w:val="28"/>
          <w:lang w:val="uk-UA"/>
        </w:rPr>
        <w:t xml:space="preserve">In cooperation with the departments of the National School of Judges </w:t>
      </w:r>
      <w:r w:rsidRPr="00525672">
        <w:rPr>
          <w:rFonts w:ascii="Times New Roman" w:hAnsi="Times New Roman" w:cs="Times New Roman"/>
          <w:sz w:val="28"/>
          <w:szCs w:val="28"/>
          <w:lang w:val="uk-UA"/>
        </w:rPr>
        <w:lastRenderedPageBreak/>
        <w:t xml:space="preserve">(Information Technology, Judicial Training Department, and Teacher Training Department), </w:t>
      </w:r>
      <w:r w:rsidRPr="00525672">
        <w:rPr>
          <w:rFonts w:ascii="Times New Roman" w:hAnsi="Times New Roman" w:cs="Times New Roman"/>
          <w:b/>
          <w:bCs/>
          <w:sz w:val="28"/>
          <w:szCs w:val="28"/>
          <w:lang w:val="uk-UA"/>
        </w:rPr>
        <w:t>26 distance courses were conducted and successfully completed by 400 students</w:t>
      </w:r>
      <w:r w:rsidRPr="00525672">
        <w:rPr>
          <w:rFonts w:ascii="Times New Roman" w:hAnsi="Times New Roman" w:cs="Times New Roman"/>
          <w:sz w:val="28"/>
          <w:szCs w:val="28"/>
          <w:lang w:val="uk-UA"/>
        </w:rPr>
        <w:t xml:space="preserve">. </w:t>
      </w:r>
      <w:r w:rsidRPr="001119DF">
        <w:rPr>
          <w:rFonts w:ascii="Times New Roman" w:hAnsi="Times New Roman" w:cs="Times New Roman"/>
          <w:sz w:val="28"/>
          <w:szCs w:val="28"/>
          <w:lang w:val="uk-UA"/>
        </w:rPr>
        <w:t xml:space="preserve">The following distance courses were held </w:t>
      </w:r>
      <w:r w:rsidRPr="00525672">
        <w:rPr>
          <w:rFonts w:ascii="Times New Roman" w:hAnsi="Times New Roman" w:cs="Times New Roman"/>
          <w:sz w:val="28"/>
          <w:szCs w:val="28"/>
          <w:lang w:val="uk-UA"/>
        </w:rPr>
        <w:t xml:space="preserve">for </w:t>
      </w:r>
      <w:r w:rsidRPr="001119DF">
        <w:rPr>
          <w:rFonts w:ascii="Times New Roman" w:hAnsi="Times New Roman" w:cs="Times New Roman"/>
          <w:sz w:val="28"/>
          <w:szCs w:val="28"/>
          <w:lang w:val="uk-UA"/>
        </w:rPr>
        <w:t>judges: "Problematic Issues of Proof in Civil Proceedings", "</w:t>
      </w:r>
      <w:r w:rsidRPr="001119DF">
        <w:rPr>
          <w:rFonts w:ascii="Times New Roman" w:hAnsi="Times New Roman" w:cs="Times New Roman"/>
          <w:sz w:val="28"/>
          <w:szCs w:val="28"/>
          <w:lang w:val="uk-UA" w:eastAsia="ru-RU"/>
        </w:rPr>
        <w:t>Dispute Resolution with the Participation of a Judge</w:t>
      </w:r>
      <w:r w:rsidRPr="001119DF">
        <w:rPr>
          <w:rFonts w:ascii="Times New Roman" w:hAnsi="Times New Roman" w:cs="Times New Roman"/>
          <w:sz w:val="28"/>
          <w:szCs w:val="28"/>
          <w:lang w:val="uk-UA"/>
        </w:rPr>
        <w:t>", "Demystifying Cybercrime", "Demystifying Virtual Currencies</w:t>
      </w:r>
      <w:r w:rsidRPr="001119DF">
        <w:rPr>
          <w:rFonts w:ascii="Times New Roman" w:hAnsi="Times New Roman" w:cs="Times New Roman"/>
          <w:sz w:val="28"/>
          <w:szCs w:val="28"/>
          <w:lang w:val="uk-UA" w:eastAsia="ru-RU"/>
        </w:rPr>
        <w:t>"</w:t>
      </w:r>
      <w:r w:rsidRPr="001119DF">
        <w:rPr>
          <w:rFonts w:ascii="Times New Roman" w:hAnsi="Times New Roman" w:cs="Times New Roman"/>
          <w:sz w:val="28"/>
          <w:szCs w:val="28"/>
          <w:lang w:val="uk-UA"/>
        </w:rPr>
        <w:t>,</w:t>
      </w:r>
      <w:r w:rsidRPr="001119DF">
        <w:rPr>
          <w:rFonts w:ascii="Times New Roman" w:hAnsi="Times New Roman" w:cs="Times New Roman"/>
          <w:sz w:val="28"/>
          <w:szCs w:val="28"/>
          <w:lang w:val="uk-UA" w:eastAsia="ru-RU"/>
        </w:rPr>
        <w:t xml:space="preserve"> "</w:t>
      </w:r>
      <w:r w:rsidRPr="001119DF">
        <w:rPr>
          <w:rFonts w:ascii="Times New Roman" w:hAnsi="Times New Roman" w:cs="Times New Roman"/>
          <w:sz w:val="28"/>
          <w:szCs w:val="28"/>
          <w:lang w:val="uk-UA"/>
        </w:rPr>
        <w:t>Application of the Convention for the Protection of Human Rights and Fundamental Freedoms and the Case Law of the European Court of Human Rights for Judges of Administrative Courts</w:t>
      </w:r>
      <w:r w:rsidRPr="001119DF">
        <w:rPr>
          <w:rFonts w:ascii="Times New Roman" w:hAnsi="Times New Roman" w:cs="Times New Roman"/>
          <w:sz w:val="28"/>
          <w:szCs w:val="28"/>
          <w:lang w:val="uk-UA" w:eastAsia="ru-RU"/>
        </w:rPr>
        <w:t>", "</w:t>
      </w:r>
      <w:r w:rsidRPr="001119DF">
        <w:rPr>
          <w:rFonts w:ascii="Times New Roman" w:hAnsi="Times New Roman" w:cs="Times New Roman"/>
          <w:sz w:val="28"/>
          <w:szCs w:val="28"/>
          <w:lang w:val="uk-UA"/>
        </w:rPr>
        <w:t>Application of the Convention for the Protection of Human Rights and Fundamental Freedoms and the Case Law of the European Court of Human Rights. Pre-trial Investigation</w:t>
      </w:r>
      <w:r w:rsidRPr="001119DF">
        <w:rPr>
          <w:rFonts w:ascii="Times New Roman" w:hAnsi="Times New Roman" w:cs="Times New Roman"/>
          <w:sz w:val="28"/>
          <w:szCs w:val="28"/>
          <w:lang w:val="uk-UA" w:eastAsia="ru-RU"/>
        </w:rPr>
        <w:t>", "</w:t>
      </w:r>
      <w:r w:rsidRPr="001119DF">
        <w:rPr>
          <w:rFonts w:ascii="Times New Roman" w:hAnsi="Times New Roman" w:cs="Times New Roman"/>
          <w:sz w:val="28"/>
          <w:szCs w:val="28"/>
          <w:lang w:val="uk-UA"/>
        </w:rPr>
        <w:t xml:space="preserve">Application of the Convention for the Protection of Human Rights and Fundamental Freedoms and the Case Law of the European Court of Human Rights. Trial", </w:t>
      </w:r>
      <w:r w:rsidRPr="001119DF">
        <w:rPr>
          <w:rFonts w:ascii="Times New Roman" w:hAnsi="Times New Roman" w:cs="Times New Roman"/>
          <w:sz w:val="28"/>
          <w:szCs w:val="28"/>
          <w:lang w:val="uk-UA" w:eastAsia="ru-RU"/>
        </w:rPr>
        <w:t>"</w:t>
      </w:r>
      <w:r w:rsidRPr="001119DF">
        <w:rPr>
          <w:rFonts w:ascii="Times New Roman" w:hAnsi="Times New Roman" w:cs="Times New Roman"/>
          <w:sz w:val="28"/>
          <w:szCs w:val="28"/>
          <w:lang w:val="uk-UA"/>
        </w:rPr>
        <w:t>Application of the Convention for the Protection of Human Rights and Fundamental Freedoms and the Case Law of the European Court of Human Rights in Civil Proceedings</w:t>
      </w:r>
      <w:r w:rsidRPr="001119DF">
        <w:rPr>
          <w:rFonts w:ascii="Times New Roman" w:hAnsi="Times New Roman" w:cs="Times New Roman"/>
          <w:sz w:val="28"/>
          <w:szCs w:val="28"/>
          <w:lang w:val="uk-UA" w:eastAsia="ru-RU"/>
        </w:rPr>
        <w:t xml:space="preserve">", </w:t>
      </w:r>
      <w:r w:rsidRPr="001119DF">
        <w:rPr>
          <w:rFonts w:ascii="Times New Roman" w:hAnsi="Times New Roman" w:cs="Times New Roman"/>
          <w:bCs/>
          <w:sz w:val="28"/>
          <w:szCs w:val="28"/>
          <w:lang w:val="uk-UA"/>
        </w:rPr>
        <w:t>"</w:t>
      </w:r>
      <w:r w:rsidRPr="001119DF">
        <w:rPr>
          <w:rFonts w:ascii="Times New Roman" w:hAnsi="Times New Roman" w:cs="Times New Roman"/>
          <w:sz w:val="28"/>
          <w:szCs w:val="28"/>
          <w:lang w:val="uk-UA"/>
        </w:rPr>
        <w:t xml:space="preserve">Protection of Human Rights in the Armed Conflict in Ukraine. Introduction to the International Protection System", </w:t>
      </w:r>
      <w:r w:rsidRPr="001119DF">
        <w:rPr>
          <w:rFonts w:ascii="Times New Roman" w:hAnsi="Times New Roman" w:cs="Times New Roman"/>
          <w:bCs/>
          <w:sz w:val="28"/>
          <w:szCs w:val="28"/>
          <w:lang w:val="uk-UA"/>
        </w:rPr>
        <w:t>"</w:t>
      </w:r>
      <w:r w:rsidRPr="001119DF">
        <w:rPr>
          <w:rFonts w:ascii="Times New Roman" w:hAnsi="Times New Roman" w:cs="Times New Roman"/>
          <w:sz w:val="28"/>
          <w:szCs w:val="28"/>
          <w:lang w:val="uk-UA"/>
        </w:rPr>
        <w:t xml:space="preserve">Protection of the Rights and Interests of the Child in Resolving Family Disputes", "Communications in the Activities of a Judge", "Probation in Ukraine: Its Role in the Process of Judicial Proceedings and Execution of Criminal Sentences", </w:t>
      </w:r>
      <w:r w:rsidRPr="001119DF">
        <w:rPr>
          <w:rFonts w:ascii="Times New Roman" w:hAnsi="Times New Roman" w:cs="Times New Roman"/>
          <w:sz w:val="28"/>
          <w:szCs w:val="28"/>
          <w:lang w:val="uk-UA" w:eastAsia="ru-RU"/>
        </w:rPr>
        <w:t>"</w:t>
      </w:r>
      <w:r w:rsidRPr="001119DF">
        <w:rPr>
          <w:rFonts w:ascii="Times New Roman" w:hAnsi="Times New Roman" w:cs="Times New Roman"/>
          <w:sz w:val="28"/>
          <w:szCs w:val="28"/>
          <w:lang w:val="uk-UA"/>
        </w:rPr>
        <w:t>Psychological Peculiarities of Communication with Participants in the Judicial Process with Experience of Psychotraumatic Impact</w:t>
      </w:r>
      <w:r w:rsidRPr="001119DF">
        <w:rPr>
          <w:rFonts w:ascii="Times New Roman" w:hAnsi="Times New Roman" w:cs="Times New Roman"/>
          <w:sz w:val="28"/>
          <w:szCs w:val="28"/>
          <w:lang w:val="uk-UA" w:eastAsia="ru-RU"/>
        </w:rPr>
        <w:t>", "Psychological Peculiarities of Communication with Minors/Minor Participants in the Judicial Process", "</w:t>
      </w:r>
      <w:r w:rsidRPr="001119DF">
        <w:rPr>
          <w:rFonts w:ascii="Times New Roman" w:hAnsi="Times New Roman" w:cs="Times New Roman"/>
          <w:sz w:val="28"/>
          <w:szCs w:val="28"/>
          <w:lang w:val="uk-UA"/>
        </w:rPr>
        <w:t>Consideration of Criminal Proceedings related to domestic violence", "The language of judicial procedure", "</w:t>
      </w:r>
      <w:r w:rsidRPr="001119DF">
        <w:rPr>
          <w:rFonts w:ascii="Times New Roman" w:hAnsi="Times New Roman" w:cs="Times New Roman"/>
          <w:sz w:val="28"/>
          <w:szCs w:val="28"/>
          <w:lang w:val="uk-UA" w:eastAsia="ru-RU"/>
        </w:rPr>
        <w:t>Judicial ethics</w:t>
      </w:r>
      <w:r w:rsidRPr="001119DF">
        <w:rPr>
          <w:rFonts w:ascii="Times New Roman" w:hAnsi="Times New Roman" w:cs="Times New Roman"/>
          <w:sz w:val="28"/>
          <w:szCs w:val="28"/>
          <w:lang w:val="uk-UA"/>
        </w:rPr>
        <w:t xml:space="preserve">", </w:t>
      </w:r>
      <w:r w:rsidRPr="001119DF">
        <w:rPr>
          <w:rFonts w:ascii="Times New Roman" w:hAnsi="Times New Roman" w:cs="Times New Roman"/>
          <w:sz w:val="28"/>
          <w:szCs w:val="28"/>
          <w:lang w:val="uk-UA" w:eastAsia="ru-RU"/>
        </w:rPr>
        <w:t>"</w:t>
      </w:r>
      <w:r w:rsidRPr="001119DF">
        <w:rPr>
          <w:rFonts w:ascii="Times New Roman" w:hAnsi="Times New Roman" w:cs="Times New Roman"/>
          <w:sz w:val="28"/>
          <w:szCs w:val="28"/>
          <w:lang w:val="uk-UA"/>
        </w:rPr>
        <w:t>Courtroom management"</w:t>
      </w:r>
      <w:r w:rsidRPr="001119DF">
        <w:rPr>
          <w:rFonts w:ascii="Times New Roman" w:hAnsi="Times New Roman" w:cs="Times New Roman"/>
          <w:sz w:val="28"/>
          <w:szCs w:val="28"/>
          <w:lang w:val="uk-UA" w:eastAsia="ru-RU"/>
        </w:rPr>
        <w:t>, "</w:t>
      </w:r>
      <w:r w:rsidRPr="001119DF">
        <w:rPr>
          <w:rFonts w:ascii="Times New Roman" w:hAnsi="Times New Roman" w:cs="Times New Roman"/>
          <w:sz w:val="28"/>
          <w:szCs w:val="28"/>
          <w:lang w:val="uk-UA"/>
        </w:rPr>
        <w:t>Time management in judicial activity"</w:t>
      </w:r>
      <w:r w:rsidRPr="001119DF">
        <w:rPr>
          <w:rFonts w:ascii="Times New Roman" w:hAnsi="Times New Roman" w:cs="Times New Roman"/>
          <w:sz w:val="28"/>
          <w:szCs w:val="28"/>
          <w:lang w:val="uk-UA" w:eastAsia="ru-RU"/>
        </w:rPr>
        <w:t>, "</w:t>
      </w:r>
      <w:r w:rsidRPr="001119DF">
        <w:rPr>
          <w:rFonts w:ascii="Times New Roman" w:hAnsi="Times New Roman" w:cs="Times New Roman"/>
          <w:sz w:val="28"/>
          <w:szCs w:val="28"/>
          <w:lang w:val="uk-UA"/>
        </w:rPr>
        <w:t>Socio-economic competence of a judge", "Evidence and proof in administrative proceedings", "Practice of consideration by courts of criminal proceedings under Art. 130, 132 of the Criminal Code: Problematic Aspects", "Consideration of Cases on Crimes Against Sexual Freedom and Sexual Inviolability", "Basic Mediation Course", "</w:t>
      </w:r>
      <w:r w:rsidRPr="001119DF">
        <w:rPr>
          <w:rFonts w:ascii="Times New Roman" w:hAnsi="Times New Roman" w:cs="Times New Roman"/>
          <w:sz w:val="28"/>
          <w:szCs w:val="28"/>
          <w:lang w:val="uk-UA" w:eastAsia="ru-RU"/>
        </w:rPr>
        <w:t>Topical Issues of Application of Commercial Procedural Law"</w:t>
      </w:r>
      <w:r w:rsidRPr="001119DF">
        <w:rPr>
          <w:rFonts w:ascii="Times New Roman" w:hAnsi="Times New Roman" w:cs="Times New Roman"/>
          <w:sz w:val="28"/>
          <w:szCs w:val="28"/>
          <w:lang w:val="uk-UA"/>
        </w:rPr>
        <w:t>, "Ensuring Gender Equality".</w:t>
      </w:r>
    </w:p>
    <w:p w14:paraId="2087FEDA" w14:textId="77777777" w:rsidR="00212B4D" w:rsidRPr="001119DF" w:rsidRDefault="00212B4D" w:rsidP="00212B4D">
      <w:pPr>
        <w:spacing w:after="0"/>
        <w:ind w:firstLine="708"/>
        <w:jc w:val="both"/>
        <w:rPr>
          <w:rFonts w:ascii="Times New Roman" w:hAnsi="Times New Roman" w:cs="Times New Roman"/>
          <w:sz w:val="28"/>
          <w:szCs w:val="28"/>
          <w:lang w:val="uk-UA"/>
        </w:rPr>
      </w:pPr>
    </w:p>
    <w:p w14:paraId="1C48BD8D" w14:textId="0E4BAAC3" w:rsidR="00212B4D" w:rsidRDefault="00212B4D" w:rsidP="00212B4D">
      <w:pPr>
        <w:tabs>
          <w:tab w:val="left" w:pos="1134"/>
        </w:tabs>
        <w:spacing w:after="0"/>
        <w:jc w:val="both"/>
        <w:rPr>
          <w:rFonts w:ascii="Times New Roman" w:hAnsi="Times New Roman" w:cs="Times New Roman"/>
          <w:bCs/>
          <w:sz w:val="28"/>
          <w:szCs w:val="28"/>
          <w:lang w:val="uk-UA"/>
        </w:rPr>
      </w:pPr>
      <w:r w:rsidRPr="00525672">
        <w:rPr>
          <w:rFonts w:ascii="Times New Roman" w:hAnsi="Times New Roman" w:cs="Times New Roman"/>
          <w:sz w:val="28"/>
          <w:szCs w:val="28"/>
          <w:lang w:val="uk-UA" w:eastAsia="ru-RU"/>
        </w:rPr>
        <w:tab/>
      </w:r>
      <w:r w:rsidRPr="00525672">
        <w:rPr>
          <w:rFonts w:ascii="Times New Roman" w:hAnsi="Times New Roman" w:cs="Times New Roman"/>
          <w:b/>
          <w:sz w:val="28"/>
          <w:szCs w:val="28"/>
          <w:lang w:val="uk-UA"/>
        </w:rPr>
        <w:t xml:space="preserve">In total, </w:t>
      </w:r>
      <w:r w:rsidRPr="00E5149F">
        <w:rPr>
          <w:rFonts w:ascii="Times New Roman" w:hAnsi="Times New Roman" w:cs="Times New Roman"/>
          <w:b/>
          <w:spacing w:val="2"/>
          <w:sz w:val="28"/>
          <w:szCs w:val="28"/>
          <w:lang w:val="uk-UA"/>
        </w:rPr>
        <w:t xml:space="preserve">235 </w:t>
      </w:r>
      <w:r w:rsidRPr="00525672">
        <w:rPr>
          <w:rFonts w:ascii="Times New Roman" w:hAnsi="Times New Roman" w:cs="Times New Roman"/>
          <w:b/>
          <w:spacing w:val="2"/>
          <w:sz w:val="28"/>
          <w:szCs w:val="28"/>
          <w:lang w:val="uk-UA"/>
        </w:rPr>
        <w:t xml:space="preserve">training and periodic education </w:t>
      </w:r>
      <w:r w:rsidR="003E7BBC">
        <w:rPr>
          <w:rFonts w:ascii="Times New Roman" w:hAnsi="Times New Roman" w:cs="Times New Roman"/>
          <w:b/>
          <w:spacing w:val="2"/>
          <w:sz w:val="28"/>
          <w:szCs w:val="28"/>
          <w:lang w:val="uk-UA"/>
        </w:rPr>
        <w:t xml:space="preserve">sessions </w:t>
      </w:r>
      <w:r w:rsidRPr="00525672">
        <w:rPr>
          <w:rFonts w:ascii="Times New Roman" w:hAnsi="Times New Roman" w:cs="Times New Roman"/>
          <w:b/>
          <w:spacing w:val="2"/>
          <w:sz w:val="28"/>
          <w:szCs w:val="28"/>
          <w:lang w:val="uk-UA"/>
        </w:rPr>
        <w:t xml:space="preserve">for judges </w:t>
      </w:r>
      <w:r w:rsidRPr="00E5149F">
        <w:rPr>
          <w:rFonts w:ascii="Times New Roman" w:hAnsi="Times New Roman" w:cs="Times New Roman"/>
          <w:b/>
          <w:sz w:val="28"/>
          <w:szCs w:val="28"/>
          <w:lang w:val="uk-UA"/>
        </w:rPr>
        <w:t xml:space="preserve">were held </w:t>
      </w:r>
      <w:r w:rsidRPr="00525672">
        <w:rPr>
          <w:rFonts w:ascii="Times New Roman" w:hAnsi="Times New Roman" w:cs="Times New Roman"/>
          <w:spacing w:val="2"/>
          <w:sz w:val="28"/>
          <w:szCs w:val="28"/>
          <w:lang w:val="uk-UA"/>
        </w:rPr>
        <w:t>in</w:t>
      </w:r>
      <w:r w:rsidRPr="00525672">
        <w:rPr>
          <w:rFonts w:ascii="Times New Roman" w:hAnsi="Times New Roman" w:cs="Times New Roman"/>
          <w:b/>
          <w:sz w:val="28"/>
          <w:szCs w:val="28"/>
          <w:lang w:val="uk-UA"/>
        </w:rPr>
        <w:t xml:space="preserve"> 2022 at the expense of the State Budget of Ukraine and international organizations</w:t>
      </w:r>
      <w:r w:rsidRPr="00525672">
        <w:rPr>
          <w:rFonts w:ascii="Times New Roman" w:hAnsi="Times New Roman" w:cs="Times New Roman"/>
          <w:bCs/>
          <w:sz w:val="28"/>
          <w:szCs w:val="28"/>
          <w:lang w:val="uk-UA"/>
        </w:rPr>
        <w:t>:</w:t>
      </w:r>
    </w:p>
    <w:p w14:paraId="2D9C8139" w14:textId="77777777" w:rsidR="00212B4D" w:rsidRPr="00DD24D6" w:rsidRDefault="00212B4D" w:rsidP="00212B4D">
      <w:pPr>
        <w:tabs>
          <w:tab w:val="left" w:pos="1134"/>
        </w:tabs>
        <w:spacing w:after="0"/>
        <w:jc w:val="both"/>
        <w:rPr>
          <w:rFonts w:ascii="Times New Roman" w:hAnsi="Times New Roman" w:cs="Times New Roman"/>
          <w:bCs/>
          <w:sz w:val="12"/>
          <w:szCs w:val="12"/>
          <w:lang w:val="uk-UA"/>
        </w:rPr>
      </w:pPr>
    </w:p>
    <w:p w14:paraId="6816279E" w14:textId="77777777" w:rsidR="00212B4D" w:rsidRPr="00525672" w:rsidRDefault="00212B4D" w:rsidP="00212B4D">
      <w:pPr>
        <w:pStyle w:val="a5"/>
        <w:widowControl w:val="0"/>
        <w:numPr>
          <w:ilvl w:val="0"/>
          <w:numId w:val="22"/>
        </w:numPr>
        <w:tabs>
          <w:tab w:val="left" w:pos="1134"/>
        </w:tabs>
        <w:autoSpaceDE w:val="0"/>
        <w:autoSpaceDN w:val="0"/>
        <w:adjustRightInd w:val="0"/>
        <w:spacing w:after="0" w:line="240" w:lineRule="auto"/>
        <w:ind w:left="0" w:firstLine="709"/>
        <w:contextualSpacing w:val="0"/>
        <w:jc w:val="both"/>
        <w:rPr>
          <w:rFonts w:ascii="Times New Roman" w:hAnsi="Times New Roman"/>
          <w:sz w:val="28"/>
          <w:szCs w:val="28"/>
        </w:rPr>
      </w:pPr>
      <w:r>
        <w:rPr>
          <w:rFonts w:ascii="Times New Roman" w:hAnsi="Times New Roman"/>
          <w:bCs/>
          <w:sz w:val="28"/>
          <w:szCs w:val="28"/>
        </w:rPr>
        <w:t xml:space="preserve">1877 </w:t>
      </w:r>
      <w:r w:rsidRPr="00525672">
        <w:rPr>
          <w:rFonts w:ascii="Times New Roman" w:hAnsi="Times New Roman"/>
          <w:bCs/>
          <w:sz w:val="28"/>
          <w:szCs w:val="28"/>
        </w:rPr>
        <w:t>judges to maintain their qualifications</w:t>
      </w:r>
      <w:r w:rsidRPr="00525672">
        <w:rPr>
          <w:rFonts w:ascii="Times New Roman" w:hAnsi="Times New Roman"/>
          <w:sz w:val="28"/>
          <w:szCs w:val="28"/>
        </w:rPr>
        <w:t xml:space="preserve">, including those </w:t>
      </w:r>
      <w:r w:rsidRPr="00525672">
        <w:rPr>
          <w:rFonts w:ascii="Times New Roman" w:hAnsi="Times New Roman"/>
          <w:bCs/>
          <w:sz w:val="28"/>
          <w:szCs w:val="28"/>
        </w:rPr>
        <w:t>elected to administrative positions</w:t>
      </w:r>
      <w:r w:rsidRPr="00525672">
        <w:rPr>
          <w:rFonts w:ascii="Times New Roman" w:hAnsi="Times New Roman"/>
          <w:sz w:val="28"/>
          <w:szCs w:val="28"/>
        </w:rPr>
        <w:t xml:space="preserve">; </w:t>
      </w:r>
    </w:p>
    <w:p w14:paraId="34FAD647" w14:textId="77777777" w:rsidR="00212B4D" w:rsidRPr="00525672" w:rsidRDefault="00212B4D" w:rsidP="00212B4D">
      <w:pPr>
        <w:pStyle w:val="a5"/>
        <w:widowControl w:val="0"/>
        <w:numPr>
          <w:ilvl w:val="0"/>
          <w:numId w:val="22"/>
        </w:numPr>
        <w:tabs>
          <w:tab w:val="left" w:pos="1134"/>
        </w:tabs>
        <w:autoSpaceDE w:val="0"/>
        <w:autoSpaceDN w:val="0"/>
        <w:adjustRightInd w:val="0"/>
        <w:spacing w:after="0" w:line="240" w:lineRule="auto"/>
        <w:ind w:left="0" w:firstLine="709"/>
        <w:contextualSpacing w:val="0"/>
        <w:jc w:val="both"/>
        <w:rPr>
          <w:rFonts w:ascii="Times New Roman" w:hAnsi="Times New Roman"/>
          <w:sz w:val="28"/>
          <w:szCs w:val="28"/>
        </w:rPr>
      </w:pPr>
      <w:r>
        <w:rPr>
          <w:rFonts w:ascii="Times New Roman" w:hAnsi="Times New Roman"/>
          <w:bCs/>
          <w:sz w:val="28"/>
          <w:szCs w:val="28"/>
        </w:rPr>
        <w:t xml:space="preserve">8281 </w:t>
      </w:r>
      <w:r w:rsidRPr="00525672">
        <w:rPr>
          <w:rFonts w:ascii="Times New Roman" w:hAnsi="Times New Roman"/>
          <w:bCs/>
          <w:sz w:val="28"/>
          <w:szCs w:val="28"/>
        </w:rPr>
        <w:t>judges in periodic training to improve their skills.</w:t>
      </w:r>
    </w:p>
    <w:p w14:paraId="15FB41A1" w14:textId="77777777" w:rsidR="00212B4D" w:rsidRPr="00525672" w:rsidRDefault="00212B4D" w:rsidP="00212B4D">
      <w:pPr>
        <w:pStyle w:val="11"/>
        <w:ind w:left="0" w:firstLine="709"/>
        <w:jc w:val="both"/>
      </w:pPr>
      <w:r w:rsidRPr="00525672">
        <w:rPr>
          <w:bCs/>
        </w:rPr>
        <w:t xml:space="preserve">The activities of the </w:t>
      </w:r>
      <w:r w:rsidRPr="00525672">
        <w:t xml:space="preserve">National School </w:t>
      </w:r>
      <w:r w:rsidRPr="00525672">
        <w:rPr>
          <w:bCs/>
        </w:rPr>
        <w:t>of Judges on judicial education in 2022 are characterized by the statistical data presented in the form of diagrams</w:t>
      </w:r>
      <w:r w:rsidRPr="00525672">
        <w:t>.</w:t>
      </w:r>
    </w:p>
    <w:p w14:paraId="63117D2D" w14:textId="77777777" w:rsidR="00212B4D" w:rsidRPr="00525672" w:rsidRDefault="00212B4D" w:rsidP="00212B4D">
      <w:pPr>
        <w:pStyle w:val="11"/>
        <w:ind w:left="0" w:firstLine="709"/>
        <w:jc w:val="both"/>
      </w:pPr>
    </w:p>
    <w:p w14:paraId="30FC1053" w14:textId="77777777" w:rsidR="00212B4D" w:rsidRPr="00525672" w:rsidRDefault="00212B4D" w:rsidP="00212B4D">
      <w:pPr>
        <w:pStyle w:val="11"/>
        <w:ind w:left="0" w:firstLine="709"/>
        <w:jc w:val="both"/>
      </w:pPr>
    </w:p>
    <w:p w14:paraId="510B05FC" w14:textId="77777777" w:rsidR="00212B4D" w:rsidRPr="00525672" w:rsidRDefault="00212B4D" w:rsidP="00212B4D">
      <w:pPr>
        <w:pStyle w:val="11"/>
        <w:ind w:left="0" w:firstLine="284"/>
        <w:jc w:val="center"/>
      </w:pPr>
      <w:r w:rsidRPr="00296290">
        <w:rPr>
          <w:noProof/>
          <w:lang w:eastAsia="uk-UA"/>
        </w:rPr>
        <w:lastRenderedPageBreak/>
        <w:drawing>
          <wp:inline distT="0" distB="0" distL="0" distR="0" wp14:anchorId="0585C2FB" wp14:editId="7795D17A">
            <wp:extent cx="5743575" cy="3819525"/>
            <wp:effectExtent l="0" t="0" r="9525" b="9525"/>
            <wp:docPr id="32" name="Диаграмма 3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2EF1797A" w14:textId="77777777" w:rsidR="00212B4D" w:rsidRPr="00525672" w:rsidRDefault="00212B4D" w:rsidP="00212B4D">
      <w:pPr>
        <w:pStyle w:val="11"/>
        <w:spacing w:after="120"/>
        <w:ind w:left="0" w:right="-143"/>
        <w:jc w:val="center"/>
      </w:pPr>
      <w:r w:rsidRPr="003F5103">
        <w:rPr>
          <w:noProof/>
          <w:lang w:eastAsia="uk-UA"/>
        </w:rPr>
        <w:drawing>
          <wp:inline distT="0" distB="0" distL="0" distR="0" wp14:anchorId="499226CB" wp14:editId="06E722E0">
            <wp:extent cx="5772150" cy="4009292"/>
            <wp:effectExtent l="0" t="0" r="0" b="10795"/>
            <wp:docPr id="33" name="Объект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00CE0A80" w14:textId="77777777" w:rsidR="00212B4D" w:rsidRPr="00525672" w:rsidRDefault="00212B4D" w:rsidP="00212B4D">
      <w:pPr>
        <w:spacing w:after="0"/>
        <w:rPr>
          <w:rFonts w:ascii="Times New Roman" w:hAnsi="Times New Roman" w:cs="Times New Roman"/>
          <w:b/>
          <w:bCs/>
          <w:sz w:val="28"/>
          <w:szCs w:val="28"/>
          <w:lang w:val="uk-UA"/>
        </w:rPr>
      </w:pPr>
    </w:p>
    <w:p w14:paraId="7B75876B" w14:textId="77777777" w:rsidR="00212B4D" w:rsidRPr="00525672" w:rsidRDefault="00212B4D" w:rsidP="00212B4D">
      <w:pPr>
        <w:spacing w:after="0"/>
        <w:rPr>
          <w:rFonts w:ascii="Times New Roman" w:hAnsi="Times New Roman" w:cs="Times New Roman"/>
          <w:b/>
          <w:bCs/>
          <w:sz w:val="28"/>
          <w:szCs w:val="28"/>
          <w:lang w:val="uk-UA"/>
        </w:rPr>
      </w:pPr>
    </w:p>
    <w:p w14:paraId="66D9198B" w14:textId="58E704CF" w:rsidR="00212B4D" w:rsidRDefault="00212B4D" w:rsidP="00212B4D">
      <w:pPr>
        <w:pBdr>
          <w:bottom w:val="single" w:sz="4" w:space="0" w:color="auto"/>
        </w:pBdr>
        <w:spacing w:after="0"/>
        <w:ind w:left="284" w:right="282"/>
        <w:rPr>
          <w:rFonts w:ascii="Times New Roman" w:hAnsi="Times New Roman" w:cs="Times New Roman"/>
          <w:b/>
          <w:bCs/>
          <w:sz w:val="28"/>
          <w:szCs w:val="28"/>
          <w:lang w:val="uk-UA"/>
        </w:rPr>
      </w:pPr>
      <w:r w:rsidRPr="00296290">
        <w:rPr>
          <w:rFonts w:ascii="Times New Roman" w:hAnsi="Times New Roman" w:cs="Times New Roman"/>
          <w:b/>
          <w:bCs/>
          <w:noProof/>
          <w:sz w:val="28"/>
          <w:szCs w:val="28"/>
          <w:lang w:val="uk-UA" w:eastAsia="uk-UA"/>
        </w:rPr>
        <w:lastRenderedPageBreak/>
        <w:drawing>
          <wp:inline distT="0" distB="0" distL="0" distR="0" wp14:anchorId="6C3198C7" wp14:editId="45BF0D58">
            <wp:extent cx="5829300" cy="4000500"/>
            <wp:effectExtent l="0" t="0" r="0" b="0"/>
            <wp:docPr id="34" name="Объект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31B04FE4" w14:textId="77777777" w:rsidR="00657488" w:rsidRDefault="00657488" w:rsidP="00212B4D">
      <w:pPr>
        <w:pBdr>
          <w:bottom w:val="single" w:sz="4" w:space="0" w:color="auto"/>
        </w:pBdr>
        <w:spacing w:after="0"/>
        <w:ind w:left="284" w:right="282"/>
        <w:rPr>
          <w:rFonts w:ascii="Times New Roman" w:hAnsi="Times New Roman" w:cs="Times New Roman"/>
          <w:b/>
          <w:bCs/>
          <w:sz w:val="28"/>
          <w:szCs w:val="28"/>
          <w:lang w:val="uk-UA"/>
        </w:rPr>
      </w:pPr>
    </w:p>
    <w:p w14:paraId="31B5D0AC" w14:textId="77777777" w:rsidR="00212B4D" w:rsidRPr="00525672" w:rsidRDefault="00212B4D" w:rsidP="00212B4D">
      <w:pPr>
        <w:spacing w:after="0"/>
        <w:ind w:left="284" w:right="140"/>
        <w:jc w:val="center"/>
        <w:rPr>
          <w:rFonts w:ascii="Times New Roman" w:hAnsi="Times New Roman" w:cs="Times New Roman"/>
          <w:bCs/>
          <w:sz w:val="28"/>
          <w:szCs w:val="28"/>
          <w:lang w:val="uk-UA"/>
        </w:rPr>
      </w:pPr>
      <w:r w:rsidRPr="003F5103">
        <w:rPr>
          <w:rFonts w:ascii="Times New Roman" w:hAnsi="Times New Roman" w:cs="Times New Roman"/>
          <w:noProof/>
          <w:sz w:val="28"/>
          <w:szCs w:val="28"/>
          <w:lang w:val="uk-UA" w:eastAsia="uk-UA"/>
        </w:rPr>
        <w:drawing>
          <wp:inline distT="0" distB="0" distL="0" distR="0" wp14:anchorId="4D6FB6F8" wp14:editId="053550A7">
            <wp:extent cx="5961530" cy="3612216"/>
            <wp:effectExtent l="0" t="0" r="1270" b="7620"/>
            <wp:docPr id="35" name="Объект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271334E5" w14:textId="77777777" w:rsidR="00212B4D" w:rsidRDefault="00212B4D" w:rsidP="00212B4D">
      <w:pPr>
        <w:spacing w:after="0"/>
        <w:ind w:left="284"/>
        <w:jc w:val="center"/>
        <w:rPr>
          <w:rFonts w:ascii="Times New Roman" w:hAnsi="Times New Roman" w:cs="Times New Roman"/>
          <w:b/>
          <w:bCs/>
          <w:sz w:val="28"/>
          <w:szCs w:val="28"/>
          <w:lang w:val="uk-UA"/>
        </w:rPr>
      </w:pPr>
    </w:p>
    <w:p w14:paraId="26E109F0" w14:textId="77777777" w:rsidR="00212B4D" w:rsidRPr="00525672" w:rsidRDefault="00212B4D" w:rsidP="00212B4D">
      <w:pPr>
        <w:spacing w:after="0"/>
        <w:ind w:left="284"/>
        <w:jc w:val="center"/>
        <w:rPr>
          <w:rFonts w:ascii="Times New Roman" w:hAnsi="Times New Roman" w:cs="Times New Roman"/>
          <w:b/>
          <w:bCs/>
          <w:sz w:val="28"/>
          <w:szCs w:val="28"/>
          <w:lang w:val="uk-UA"/>
        </w:rPr>
      </w:pPr>
    </w:p>
    <w:p w14:paraId="22470060" w14:textId="77777777" w:rsidR="00212B4D" w:rsidRPr="00525672" w:rsidRDefault="00212B4D" w:rsidP="00212B4D">
      <w:pPr>
        <w:tabs>
          <w:tab w:val="left" w:pos="9072"/>
        </w:tabs>
        <w:spacing w:before="120"/>
        <w:ind w:firstLine="709"/>
        <w:jc w:val="both"/>
        <w:rPr>
          <w:rFonts w:ascii="Times New Roman" w:hAnsi="Times New Roman" w:cs="Times New Roman"/>
          <w:sz w:val="28"/>
          <w:szCs w:val="28"/>
          <w:lang w:val="uk-UA"/>
        </w:rPr>
      </w:pPr>
      <w:r w:rsidRPr="00525672">
        <w:rPr>
          <w:rFonts w:ascii="Times New Roman" w:hAnsi="Times New Roman" w:cs="Times New Roman"/>
          <w:sz w:val="28"/>
          <w:szCs w:val="28"/>
          <w:lang w:val="uk-UA"/>
        </w:rPr>
        <w:t xml:space="preserve">Based on the results of the training, </w:t>
      </w:r>
      <w:r w:rsidRPr="00525672">
        <w:rPr>
          <w:rFonts w:ascii="Times New Roman" w:hAnsi="Times New Roman" w:cs="Times New Roman"/>
          <w:bCs/>
          <w:sz w:val="28"/>
          <w:szCs w:val="28"/>
          <w:lang w:val="uk-UA"/>
        </w:rPr>
        <w:t xml:space="preserve">a survey was conducted </w:t>
      </w:r>
      <w:r w:rsidRPr="00525672">
        <w:rPr>
          <w:rFonts w:ascii="Times New Roman" w:hAnsi="Times New Roman" w:cs="Times New Roman"/>
          <w:sz w:val="28"/>
          <w:szCs w:val="28"/>
          <w:lang w:val="uk-UA"/>
        </w:rPr>
        <w:t xml:space="preserve">to provide feedback and improve the training process. </w:t>
      </w:r>
    </w:p>
    <w:p w14:paraId="18E62198" w14:textId="77777777" w:rsidR="00212B4D" w:rsidRPr="00525672" w:rsidRDefault="00212B4D" w:rsidP="00212B4D">
      <w:pPr>
        <w:tabs>
          <w:tab w:val="left" w:pos="9072"/>
        </w:tabs>
        <w:spacing w:before="120"/>
        <w:ind w:firstLine="709"/>
        <w:jc w:val="both"/>
        <w:rPr>
          <w:rFonts w:ascii="Times New Roman" w:hAnsi="Times New Roman" w:cs="Times New Roman"/>
          <w:sz w:val="28"/>
          <w:szCs w:val="28"/>
          <w:lang w:val="uk-UA"/>
        </w:rPr>
      </w:pPr>
      <w:r w:rsidRPr="00525672">
        <w:rPr>
          <w:rFonts w:ascii="Times New Roman" w:hAnsi="Times New Roman" w:cs="Times New Roman"/>
          <w:sz w:val="28"/>
          <w:szCs w:val="28"/>
          <w:lang w:val="uk-UA"/>
        </w:rPr>
        <w:t>The results of the survey of judges are summarized below.</w:t>
      </w:r>
    </w:p>
    <w:p w14:paraId="4FA378F8" w14:textId="77777777" w:rsidR="00212B4D" w:rsidRPr="00525672" w:rsidRDefault="00212B4D" w:rsidP="00212B4D">
      <w:pPr>
        <w:tabs>
          <w:tab w:val="left" w:pos="9072"/>
        </w:tabs>
        <w:spacing w:after="0"/>
        <w:rPr>
          <w:rFonts w:ascii="Times New Roman" w:hAnsi="Times New Roman" w:cs="Times New Roman"/>
          <w:sz w:val="28"/>
          <w:szCs w:val="28"/>
          <w:lang w:val="uk-UA"/>
        </w:rPr>
      </w:pPr>
      <w:r w:rsidRPr="00525672">
        <w:rPr>
          <w:rFonts w:ascii="Times New Roman" w:hAnsi="Times New Roman" w:cs="Times New Roman"/>
          <w:noProof/>
          <w:sz w:val="28"/>
          <w:szCs w:val="28"/>
          <w:lang w:val="uk-UA" w:eastAsia="uk-UA"/>
        </w:rPr>
        <w:lastRenderedPageBreak/>
        <w:drawing>
          <wp:inline distT="0" distB="0" distL="0" distR="0" wp14:anchorId="7962F9AC" wp14:editId="6511419B">
            <wp:extent cx="6120130" cy="3571875"/>
            <wp:effectExtent l="0" t="0" r="13970" b="9525"/>
            <wp:docPr id="36" name="Диаграмма 4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4D649723" w14:textId="77777777" w:rsidR="00212B4D" w:rsidRDefault="00212B4D" w:rsidP="00212B4D">
      <w:pPr>
        <w:spacing w:after="0"/>
        <w:ind w:firstLine="709"/>
        <w:jc w:val="both"/>
        <w:rPr>
          <w:rFonts w:ascii="Times New Roman" w:hAnsi="Times New Roman" w:cs="Times New Roman"/>
          <w:sz w:val="28"/>
          <w:szCs w:val="28"/>
          <w:lang w:val="uk-UA" w:eastAsia="ru-RU"/>
        </w:rPr>
      </w:pPr>
    </w:p>
    <w:p w14:paraId="2706F9C6" w14:textId="77777777" w:rsidR="00212B4D" w:rsidRDefault="00212B4D" w:rsidP="00212B4D">
      <w:pPr>
        <w:spacing w:after="0"/>
        <w:ind w:firstLine="709"/>
        <w:jc w:val="both"/>
        <w:rPr>
          <w:rFonts w:ascii="Times New Roman" w:hAnsi="Times New Roman" w:cs="Times New Roman"/>
          <w:sz w:val="28"/>
          <w:szCs w:val="28"/>
          <w:lang w:val="uk-UA" w:eastAsia="ru-RU"/>
        </w:rPr>
      </w:pPr>
    </w:p>
    <w:p w14:paraId="51A8F586" w14:textId="77777777" w:rsidR="00212B4D" w:rsidRDefault="00212B4D" w:rsidP="00212B4D">
      <w:pPr>
        <w:spacing w:after="0"/>
        <w:ind w:firstLine="709"/>
        <w:jc w:val="both"/>
        <w:rPr>
          <w:rFonts w:ascii="Times New Roman" w:hAnsi="Times New Roman" w:cs="Times New Roman"/>
          <w:sz w:val="28"/>
          <w:szCs w:val="28"/>
          <w:lang w:val="uk-UA" w:eastAsia="ru-RU"/>
        </w:rPr>
      </w:pPr>
      <w:r w:rsidRPr="00525672">
        <w:rPr>
          <w:rFonts w:ascii="Times New Roman" w:hAnsi="Times New Roman" w:cs="Times New Roman"/>
          <w:sz w:val="28"/>
          <w:szCs w:val="28"/>
          <w:lang w:val="uk-UA" w:eastAsia="ru-RU"/>
        </w:rPr>
        <w:t xml:space="preserve">Pursuant to the Law and in order to ensure a unified procedure for accounting for judges who have undergone training and periodic education at the </w:t>
      </w:r>
      <w:r w:rsidRPr="00525672">
        <w:rPr>
          <w:rFonts w:ascii="Times New Roman" w:hAnsi="Times New Roman" w:cs="Times New Roman"/>
          <w:sz w:val="28"/>
          <w:szCs w:val="28"/>
          <w:lang w:val="uk-UA"/>
        </w:rPr>
        <w:t xml:space="preserve">National School </w:t>
      </w:r>
      <w:r w:rsidRPr="00525672">
        <w:rPr>
          <w:rFonts w:ascii="Times New Roman" w:hAnsi="Times New Roman" w:cs="Times New Roman"/>
          <w:sz w:val="28"/>
          <w:szCs w:val="28"/>
          <w:lang w:val="uk-UA" w:eastAsia="ru-RU"/>
        </w:rPr>
        <w:t xml:space="preserve">of </w:t>
      </w:r>
      <w:r w:rsidRPr="008F419C">
        <w:rPr>
          <w:rFonts w:ascii="Times New Roman" w:hAnsi="Times New Roman" w:cs="Times New Roman"/>
          <w:bCs/>
          <w:sz w:val="28"/>
          <w:szCs w:val="28"/>
          <w:lang w:val="uk-UA" w:eastAsia="ru-RU"/>
        </w:rPr>
        <w:t>Judges</w:t>
      </w:r>
      <w:r w:rsidRPr="00525672">
        <w:rPr>
          <w:rFonts w:ascii="Times New Roman" w:hAnsi="Times New Roman" w:cs="Times New Roman"/>
          <w:sz w:val="28"/>
          <w:szCs w:val="28"/>
          <w:lang w:val="uk-UA"/>
        </w:rPr>
        <w:t xml:space="preserve">, </w:t>
      </w:r>
      <w:r w:rsidRPr="00525672">
        <w:rPr>
          <w:rFonts w:ascii="Times New Roman" w:hAnsi="Times New Roman" w:cs="Times New Roman"/>
          <w:sz w:val="28"/>
          <w:szCs w:val="28"/>
          <w:lang w:val="uk-UA" w:eastAsia="ru-RU"/>
        </w:rPr>
        <w:t xml:space="preserve">in 2016 </w:t>
      </w:r>
      <w:r w:rsidRPr="00525672">
        <w:rPr>
          <w:rFonts w:ascii="Times New Roman" w:hAnsi="Times New Roman" w:cs="Times New Roman"/>
          <w:b/>
          <w:bCs/>
          <w:sz w:val="28"/>
          <w:szCs w:val="28"/>
          <w:lang w:val="uk-UA" w:eastAsia="ru-RU"/>
        </w:rPr>
        <w:t xml:space="preserve">the Register of Judges </w:t>
      </w:r>
      <w:r w:rsidRPr="00525672">
        <w:rPr>
          <w:rFonts w:ascii="Times New Roman" w:hAnsi="Times New Roman" w:cs="Times New Roman"/>
          <w:sz w:val="28"/>
          <w:szCs w:val="28"/>
          <w:lang w:val="uk-UA" w:eastAsia="ru-RU"/>
        </w:rPr>
        <w:t xml:space="preserve">(electronic database) </w:t>
      </w:r>
      <w:r w:rsidRPr="00525672">
        <w:rPr>
          <w:rFonts w:ascii="Times New Roman" w:hAnsi="Times New Roman" w:cs="Times New Roman"/>
          <w:b/>
          <w:bCs/>
          <w:sz w:val="28"/>
          <w:szCs w:val="28"/>
          <w:lang w:val="uk-UA" w:eastAsia="ru-RU"/>
        </w:rPr>
        <w:t>was created and maintained</w:t>
      </w:r>
      <w:r w:rsidRPr="00525672">
        <w:rPr>
          <w:rFonts w:ascii="Times New Roman" w:hAnsi="Times New Roman" w:cs="Times New Roman"/>
          <w:sz w:val="28"/>
          <w:szCs w:val="28"/>
          <w:lang w:val="uk-UA" w:eastAsia="ru-RU"/>
        </w:rPr>
        <w:t>, which is filled with data from 2012 to the present.</w:t>
      </w:r>
    </w:p>
    <w:p w14:paraId="59DFF24A" w14:textId="77777777" w:rsidR="00212B4D" w:rsidRPr="00DD24D6" w:rsidRDefault="00212B4D" w:rsidP="00212B4D">
      <w:pPr>
        <w:spacing w:after="0"/>
        <w:ind w:firstLine="709"/>
        <w:jc w:val="both"/>
        <w:rPr>
          <w:rFonts w:ascii="Times New Roman" w:hAnsi="Times New Roman" w:cs="Times New Roman"/>
          <w:sz w:val="12"/>
          <w:szCs w:val="12"/>
          <w:lang w:val="uk-UA" w:eastAsia="ru-RU"/>
        </w:rPr>
      </w:pPr>
    </w:p>
    <w:p w14:paraId="7F5EEE33" w14:textId="303AA7BC" w:rsidR="00212B4D" w:rsidRDefault="00212B4D" w:rsidP="00212B4D">
      <w:pPr>
        <w:spacing w:after="0"/>
        <w:ind w:firstLine="709"/>
        <w:jc w:val="both"/>
        <w:rPr>
          <w:rFonts w:ascii="Times New Roman" w:hAnsi="Times New Roman" w:cs="Times New Roman"/>
          <w:bCs/>
          <w:sz w:val="28"/>
          <w:szCs w:val="28"/>
          <w:lang w:val="uk-UA"/>
        </w:rPr>
      </w:pPr>
      <w:r w:rsidRPr="00525672">
        <w:rPr>
          <w:rFonts w:ascii="Times New Roman" w:hAnsi="Times New Roman" w:cs="Times New Roman"/>
          <w:b/>
          <w:noProof/>
          <w:color w:val="000000" w:themeColor="text1"/>
          <w:sz w:val="28"/>
          <w:szCs w:val="28"/>
          <w:lang w:val="uk-UA" w:eastAsia="uk-UA"/>
        </w:rPr>
        <w:drawing>
          <wp:anchor distT="0" distB="0" distL="114300" distR="114300" simplePos="0" relativeHeight="251691008" behindDoc="1" locked="0" layoutInCell="1" allowOverlap="1" wp14:anchorId="620EB68A" wp14:editId="697DC72A">
            <wp:simplePos x="0" y="0"/>
            <wp:positionH relativeFrom="column">
              <wp:posOffset>0</wp:posOffset>
            </wp:positionH>
            <wp:positionV relativeFrom="paragraph">
              <wp:posOffset>8255</wp:posOffset>
            </wp:positionV>
            <wp:extent cx="1752600" cy="2084070"/>
            <wp:effectExtent l="0" t="0" r="0" b="0"/>
            <wp:wrapTight wrapText="bothSides">
              <wp:wrapPolygon edited="0">
                <wp:start x="0" y="0"/>
                <wp:lineTo x="0" y="21324"/>
                <wp:lineTo x="21365" y="21324"/>
                <wp:lineTo x="21365" y="0"/>
                <wp:lineTo x="0" y="0"/>
              </wp:wrapPolygon>
            </wp:wrapTight>
            <wp:docPr id="37" name="Рисунок 37" descr="E:\План НДР 2020\ЗВІТ\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План НДР 2020\ЗВІТ\images.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752600" cy="2084070"/>
                    </a:xfrm>
                    <a:prstGeom prst="rect">
                      <a:avLst/>
                    </a:prstGeom>
                    <a:noFill/>
                    <a:ln>
                      <a:noFill/>
                    </a:ln>
                  </pic:spPr>
                </pic:pic>
              </a:graphicData>
            </a:graphic>
          </wp:anchor>
        </w:drawing>
      </w:r>
      <w:r w:rsidRPr="00525672">
        <w:rPr>
          <w:rFonts w:ascii="Times New Roman" w:hAnsi="Times New Roman" w:cs="Times New Roman"/>
          <w:bCs/>
          <w:sz w:val="28"/>
          <w:szCs w:val="28"/>
          <w:lang w:val="uk-UA"/>
        </w:rPr>
        <w:t xml:space="preserve">Despite the quarantine restrictions, judicial training has intensified. </w:t>
      </w:r>
      <w:r w:rsidRPr="00525672">
        <w:rPr>
          <w:rFonts w:ascii="Times New Roman" w:hAnsi="Times New Roman" w:cs="Times New Roman"/>
          <w:sz w:val="28"/>
          <w:szCs w:val="28"/>
          <w:lang w:val="uk-UA"/>
        </w:rPr>
        <w:t xml:space="preserve">Online classes for judges and distance learning courses were held, and the </w:t>
      </w:r>
      <w:r w:rsidRPr="00525672">
        <w:rPr>
          <w:rFonts w:ascii="Times New Roman" w:hAnsi="Times New Roman" w:cs="Times New Roman"/>
          <w:b/>
          <w:bCs/>
          <w:sz w:val="28"/>
          <w:szCs w:val="28"/>
          <w:lang w:val="uk-UA"/>
        </w:rPr>
        <w:t>number of judges who received training and periodic education in 2022 increased significantly compared to 2021</w:t>
      </w:r>
      <w:r w:rsidRPr="00CB23C8">
        <w:rPr>
          <w:rFonts w:ascii="Times New Roman" w:hAnsi="Times New Roman" w:cs="Times New Roman"/>
          <w:sz w:val="28"/>
          <w:szCs w:val="28"/>
          <w:lang w:val="uk-UA"/>
        </w:rPr>
        <w:t xml:space="preserve">. </w:t>
      </w:r>
      <w:r w:rsidRPr="00525672">
        <w:rPr>
          <w:rFonts w:ascii="Times New Roman" w:hAnsi="Times New Roman" w:cs="Times New Roman"/>
          <w:b/>
          <w:i/>
          <w:iCs/>
          <w:sz w:val="28"/>
          <w:szCs w:val="28"/>
          <w:lang w:val="uk-UA"/>
        </w:rPr>
        <w:t xml:space="preserve">In total, </w:t>
      </w:r>
      <w:r>
        <w:rPr>
          <w:rFonts w:ascii="Times New Roman" w:hAnsi="Times New Roman" w:cs="Times New Roman"/>
          <w:b/>
          <w:i/>
          <w:iCs/>
          <w:sz w:val="28"/>
          <w:szCs w:val="28"/>
          <w:lang w:val="uk-UA"/>
        </w:rPr>
        <w:t xml:space="preserve">10158 </w:t>
      </w:r>
      <w:r w:rsidRPr="00525672">
        <w:rPr>
          <w:rFonts w:ascii="Times New Roman" w:hAnsi="Times New Roman" w:cs="Times New Roman"/>
          <w:b/>
          <w:i/>
          <w:iCs/>
          <w:sz w:val="28"/>
          <w:szCs w:val="28"/>
          <w:lang w:val="uk-UA"/>
        </w:rPr>
        <w:t xml:space="preserve">judges were covered by various forms of training in 2022, which is </w:t>
      </w:r>
      <w:r>
        <w:rPr>
          <w:rFonts w:ascii="Times New Roman" w:hAnsi="Times New Roman" w:cs="Times New Roman"/>
          <w:b/>
          <w:i/>
          <w:iCs/>
          <w:sz w:val="28"/>
          <w:szCs w:val="28"/>
          <w:lang w:val="uk-UA"/>
        </w:rPr>
        <w:t xml:space="preserve">2076 more </w:t>
      </w:r>
      <w:r w:rsidR="003E7BBC">
        <w:rPr>
          <w:rFonts w:ascii="Times New Roman" w:hAnsi="Times New Roman" w:cs="Times New Roman"/>
          <w:b/>
          <w:i/>
          <w:iCs/>
          <w:sz w:val="28"/>
          <w:szCs w:val="28"/>
          <w:lang w:val="uk-UA"/>
        </w:rPr>
        <w:t xml:space="preserve">judges </w:t>
      </w:r>
      <w:r w:rsidRPr="00525672">
        <w:rPr>
          <w:rFonts w:ascii="Times New Roman" w:hAnsi="Times New Roman" w:cs="Times New Roman"/>
          <w:b/>
          <w:i/>
          <w:iCs/>
          <w:sz w:val="28"/>
          <w:szCs w:val="28"/>
          <w:lang w:val="uk-UA"/>
        </w:rPr>
        <w:t xml:space="preserve">than in 2021 </w:t>
      </w:r>
      <w:r w:rsidRPr="00525672">
        <w:rPr>
          <w:rFonts w:ascii="Times New Roman" w:hAnsi="Times New Roman" w:cs="Times New Roman"/>
          <w:bCs/>
          <w:sz w:val="28"/>
          <w:szCs w:val="28"/>
          <w:lang w:val="uk-UA"/>
        </w:rPr>
        <w:t>(Annex 1).</w:t>
      </w:r>
    </w:p>
    <w:p w14:paraId="77E51B40" w14:textId="77777777" w:rsidR="00212B4D" w:rsidRPr="00DD24D6" w:rsidRDefault="00212B4D" w:rsidP="00212B4D">
      <w:pPr>
        <w:spacing w:after="0"/>
        <w:ind w:firstLine="709"/>
        <w:jc w:val="both"/>
        <w:rPr>
          <w:rFonts w:ascii="Times New Roman" w:hAnsi="Times New Roman" w:cs="Times New Roman"/>
          <w:sz w:val="12"/>
          <w:szCs w:val="12"/>
          <w:lang w:val="uk-UA"/>
        </w:rPr>
      </w:pPr>
    </w:p>
    <w:p w14:paraId="2B5368DA" w14:textId="77777777" w:rsidR="00212B4D" w:rsidRDefault="00212B4D" w:rsidP="00212B4D">
      <w:pPr>
        <w:spacing w:after="0"/>
        <w:ind w:firstLine="709"/>
        <w:jc w:val="both"/>
        <w:rPr>
          <w:rFonts w:ascii="Times New Roman" w:hAnsi="Times New Roman" w:cs="Times New Roman"/>
          <w:sz w:val="28"/>
          <w:szCs w:val="28"/>
          <w:lang w:val="uk-UA"/>
        </w:rPr>
      </w:pPr>
      <w:r w:rsidRPr="00525672">
        <w:rPr>
          <w:rFonts w:ascii="Times New Roman" w:hAnsi="Times New Roman" w:cs="Times New Roman"/>
          <w:sz w:val="28"/>
          <w:szCs w:val="28"/>
          <w:lang w:val="uk-UA"/>
        </w:rPr>
        <w:t>To accomplish its tasks, the NJSU widely engages the intellectual and financial capabilities of international projects, NGOs, and foundations. Such cooperation contributes to the in-depth study of national legislation and conventional provisions of international law by Ukrainian judges, as well as to enriching other countries with positive experience in the application of law.</w:t>
      </w:r>
    </w:p>
    <w:p w14:paraId="39EA3DC0" w14:textId="77777777" w:rsidR="00212B4D" w:rsidRPr="00DD24D6" w:rsidRDefault="00212B4D" w:rsidP="00212B4D">
      <w:pPr>
        <w:spacing w:after="0"/>
        <w:ind w:firstLine="709"/>
        <w:jc w:val="both"/>
        <w:rPr>
          <w:rFonts w:ascii="Times New Roman" w:hAnsi="Times New Roman" w:cs="Times New Roman"/>
          <w:sz w:val="12"/>
          <w:szCs w:val="12"/>
          <w:lang w:val="uk-UA"/>
        </w:rPr>
      </w:pPr>
    </w:p>
    <w:p w14:paraId="10454C40" w14:textId="2D8DE6EB" w:rsidR="00212B4D" w:rsidRPr="00525672" w:rsidRDefault="00212B4D" w:rsidP="00657488">
      <w:pPr>
        <w:pStyle w:val="12"/>
        <w:ind w:left="0" w:firstLine="709"/>
        <w:jc w:val="both"/>
        <w:rPr>
          <w:sz w:val="28"/>
          <w:szCs w:val="28"/>
        </w:rPr>
      </w:pPr>
      <w:r w:rsidRPr="00525672">
        <w:rPr>
          <w:sz w:val="28"/>
          <w:szCs w:val="28"/>
        </w:rPr>
        <w:t xml:space="preserve">The NSJU conducts classes on topical issues of judicial proceedings, the topics of which are mostly determined in accordance with the Law of Ukraine </w:t>
      </w:r>
      <w:r w:rsidRPr="00525672">
        <w:rPr>
          <w:rFonts w:eastAsia="Times New Roman"/>
          <w:color w:val="333333"/>
          <w:kern w:val="0"/>
          <w:position w:val="0"/>
          <w:sz w:val="28"/>
          <w:szCs w:val="28"/>
          <w:shd w:val="clear" w:color="auto" w:fill="FFFFFF"/>
          <w:lang w:eastAsia="en-US"/>
        </w:rPr>
        <w:t xml:space="preserve">of </w:t>
      </w:r>
      <w:r w:rsidR="008F419C">
        <w:rPr>
          <w:sz w:val="28"/>
          <w:szCs w:val="28"/>
        </w:rPr>
        <w:t>February 24,</w:t>
      </w:r>
      <w:r w:rsidR="008F419C">
        <w:rPr>
          <w:sz w:val="28"/>
          <w:szCs w:val="28"/>
          <w:lang w:val="en-US"/>
        </w:rPr>
        <w:t xml:space="preserve"> </w:t>
      </w:r>
      <w:r w:rsidR="008F419C">
        <w:rPr>
          <w:sz w:val="28"/>
          <w:szCs w:val="28"/>
        </w:rPr>
        <w:t>2022</w:t>
      </w:r>
      <w:r w:rsidR="008F419C">
        <w:rPr>
          <w:sz w:val="28"/>
          <w:szCs w:val="28"/>
          <w:lang w:val="en-US"/>
        </w:rPr>
        <w:t xml:space="preserve"> </w:t>
      </w:r>
      <w:r w:rsidRPr="00525672">
        <w:rPr>
          <w:sz w:val="28"/>
          <w:szCs w:val="28"/>
        </w:rPr>
        <w:t>No. 2102-IX "On Approval of the Decree of the President of Ukraine "On the Introduction of Martial Law in Ukraine". The timing and topics of training, the size of the training groups are agreed with the leadership of the courts and international projects.</w:t>
      </w:r>
    </w:p>
    <w:p w14:paraId="4D8ADB69" w14:textId="77777777" w:rsidR="00212B4D" w:rsidRPr="00525672" w:rsidRDefault="00212B4D" w:rsidP="00212B4D">
      <w:pPr>
        <w:pStyle w:val="12"/>
        <w:ind w:left="0" w:firstLine="709"/>
        <w:jc w:val="both"/>
        <w:rPr>
          <w:sz w:val="28"/>
          <w:szCs w:val="28"/>
        </w:rPr>
      </w:pPr>
    </w:p>
    <w:p w14:paraId="631032C5" w14:textId="77777777" w:rsidR="00212B4D" w:rsidRPr="00525672" w:rsidRDefault="00212B4D" w:rsidP="00212B4D">
      <w:pPr>
        <w:pStyle w:val="12"/>
        <w:ind w:left="0" w:firstLine="709"/>
        <w:jc w:val="both"/>
        <w:rPr>
          <w:sz w:val="28"/>
          <w:szCs w:val="28"/>
        </w:rPr>
      </w:pPr>
      <w:r w:rsidRPr="00525672">
        <w:rPr>
          <w:b/>
          <w:bCs/>
          <w:noProof/>
          <w:sz w:val="28"/>
          <w:szCs w:val="28"/>
          <w:lang w:eastAsia="uk-UA"/>
        </w:rPr>
        <w:drawing>
          <wp:inline distT="0" distB="0" distL="0" distR="0" wp14:anchorId="194E79D7" wp14:editId="72A4EFF0">
            <wp:extent cx="5673592" cy="2657475"/>
            <wp:effectExtent l="0" t="0" r="3810" b="0"/>
            <wp:docPr id="38" name="Рисунок 38" descr="C:\Users\alferovana\Desktop\ynformaczyonnыe-tehnology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lferovana\Desktop\ynformaczyonnыe-tehnologyy.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687903" cy="2664178"/>
                    </a:xfrm>
                    <a:prstGeom prst="rect">
                      <a:avLst/>
                    </a:prstGeom>
                    <a:noFill/>
                    <a:ln>
                      <a:noFill/>
                    </a:ln>
                  </pic:spPr>
                </pic:pic>
              </a:graphicData>
            </a:graphic>
          </wp:inline>
        </w:drawing>
      </w:r>
    </w:p>
    <w:p w14:paraId="7F78916B" w14:textId="77777777" w:rsidR="00212B4D" w:rsidRPr="00525672" w:rsidRDefault="00212B4D" w:rsidP="00212B4D">
      <w:pPr>
        <w:spacing w:after="0"/>
        <w:ind w:firstLine="709"/>
        <w:jc w:val="both"/>
        <w:rPr>
          <w:rFonts w:ascii="Times New Roman" w:hAnsi="Times New Roman" w:cs="Times New Roman"/>
          <w:sz w:val="28"/>
          <w:szCs w:val="28"/>
          <w:lang w:val="uk-UA"/>
        </w:rPr>
      </w:pPr>
    </w:p>
    <w:p w14:paraId="4F6FBE9D" w14:textId="77777777" w:rsidR="00212B4D" w:rsidRDefault="00212B4D" w:rsidP="00212B4D">
      <w:pPr>
        <w:pStyle w:val="12"/>
        <w:spacing w:before="240"/>
        <w:ind w:left="0"/>
        <w:jc w:val="center"/>
        <w:rPr>
          <w:b/>
          <w:bCs/>
          <w:sz w:val="28"/>
          <w:szCs w:val="28"/>
        </w:rPr>
      </w:pPr>
    </w:p>
    <w:p w14:paraId="7FC4877D" w14:textId="5BBCB30F" w:rsidR="00F21D04" w:rsidRPr="00525672" w:rsidRDefault="00F21D04" w:rsidP="007A2C1E">
      <w:pPr>
        <w:pStyle w:val="12"/>
        <w:spacing w:before="240"/>
        <w:ind w:left="0"/>
        <w:jc w:val="center"/>
        <w:rPr>
          <w:b/>
          <w:bCs/>
          <w:sz w:val="28"/>
          <w:szCs w:val="28"/>
        </w:rPr>
      </w:pPr>
      <w:r w:rsidRPr="00525672">
        <w:rPr>
          <w:b/>
          <w:bCs/>
          <w:sz w:val="28"/>
          <w:szCs w:val="28"/>
        </w:rPr>
        <w:t>II. TRAINING OF COURT STAFF</w:t>
      </w:r>
    </w:p>
    <w:p w14:paraId="318EBD06" w14:textId="77777777" w:rsidR="00F21D04" w:rsidRPr="00525672" w:rsidRDefault="00F21D04" w:rsidP="007A2C1E">
      <w:pPr>
        <w:pStyle w:val="12"/>
        <w:ind w:left="0"/>
        <w:jc w:val="center"/>
        <w:rPr>
          <w:b/>
          <w:bCs/>
          <w:sz w:val="28"/>
          <w:szCs w:val="28"/>
        </w:rPr>
      </w:pPr>
      <w:r w:rsidRPr="00525672">
        <w:rPr>
          <w:b/>
          <w:bCs/>
          <w:sz w:val="28"/>
          <w:szCs w:val="28"/>
        </w:rPr>
        <w:t>AND IMPROVING THEIR SKILLS</w:t>
      </w:r>
    </w:p>
    <w:p w14:paraId="4BF65756" w14:textId="77777777" w:rsidR="00581E64" w:rsidRPr="00525672" w:rsidRDefault="00581E64" w:rsidP="007A2C1E">
      <w:pPr>
        <w:pStyle w:val="12"/>
        <w:ind w:left="0"/>
        <w:jc w:val="center"/>
        <w:rPr>
          <w:b/>
          <w:bCs/>
          <w:sz w:val="28"/>
          <w:szCs w:val="28"/>
        </w:rPr>
      </w:pPr>
    </w:p>
    <w:p w14:paraId="111D6CD2" w14:textId="77777777" w:rsidR="00B2602E" w:rsidRPr="00525672" w:rsidRDefault="00B2602E" w:rsidP="00B2602E">
      <w:pPr>
        <w:widowControl w:val="0"/>
        <w:tabs>
          <w:tab w:val="left" w:pos="1985"/>
          <w:tab w:val="left" w:pos="2268"/>
        </w:tabs>
        <w:autoSpaceDE w:val="0"/>
        <w:autoSpaceDN w:val="0"/>
        <w:adjustRightInd w:val="0"/>
        <w:ind w:firstLine="709"/>
        <w:jc w:val="both"/>
        <w:rPr>
          <w:rFonts w:ascii="Times New Roman" w:eastAsia="Calibri" w:hAnsi="Times New Roman" w:cs="Times New Roman"/>
          <w:kern w:val="24"/>
          <w:position w:val="1"/>
          <w:sz w:val="28"/>
          <w:szCs w:val="28"/>
          <w:lang w:val="uk-UA" w:eastAsia="ru-RU"/>
        </w:rPr>
      </w:pPr>
      <w:r w:rsidRPr="00525672">
        <w:rPr>
          <w:rFonts w:ascii="Times New Roman" w:eastAsia="Calibri" w:hAnsi="Times New Roman" w:cs="Times New Roman"/>
          <w:kern w:val="24"/>
          <w:position w:val="1"/>
          <w:sz w:val="28"/>
          <w:szCs w:val="28"/>
          <w:lang w:val="uk-UA" w:eastAsia="ru-RU"/>
        </w:rPr>
        <w:t xml:space="preserve">The legislatively defined tasks of the National School of Judges include training of court staff and improvement of their qualifications. Such training is carried out in accordance with the Procedure, standardized programs, calendar plans for training and advanced training of judge assistants and court staff, as well as calendar plans for distance learning. </w:t>
      </w:r>
    </w:p>
    <w:p w14:paraId="30E45C74" w14:textId="77777777" w:rsidR="00B2602E" w:rsidRPr="00525672" w:rsidRDefault="00B2602E" w:rsidP="00B2602E">
      <w:pPr>
        <w:widowControl w:val="0"/>
        <w:tabs>
          <w:tab w:val="left" w:pos="1985"/>
          <w:tab w:val="left" w:pos="2268"/>
        </w:tabs>
        <w:autoSpaceDE w:val="0"/>
        <w:autoSpaceDN w:val="0"/>
        <w:adjustRightInd w:val="0"/>
        <w:ind w:firstLine="709"/>
        <w:jc w:val="both"/>
        <w:rPr>
          <w:rFonts w:ascii="Times New Roman" w:eastAsia="Calibri" w:hAnsi="Times New Roman" w:cs="Times New Roman"/>
          <w:kern w:val="24"/>
          <w:position w:val="1"/>
          <w:sz w:val="28"/>
          <w:szCs w:val="28"/>
          <w:lang w:val="uk-UA" w:eastAsia="ru-RU"/>
        </w:rPr>
      </w:pPr>
      <w:r w:rsidRPr="00525672">
        <w:rPr>
          <w:rFonts w:ascii="Times New Roman" w:eastAsia="Calibri" w:hAnsi="Times New Roman" w:cs="Times New Roman"/>
          <w:kern w:val="24"/>
          <w:position w:val="1"/>
          <w:sz w:val="28"/>
          <w:szCs w:val="28"/>
          <w:lang w:val="uk-UA" w:eastAsia="ru-RU"/>
        </w:rPr>
        <w:t xml:space="preserve">The educational process of court staff of various categories includes: training lasting 3-5 days, all-Ukrainian seminars, one-day (two-day) thematic seminars, workshops, trainings, round tables, webinars, lectures, distance learning courses, and participation in international conferences. </w:t>
      </w:r>
    </w:p>
    <w:p w14:paraId="43BB8F67" w14:textId="77777777" w:rsidR="00B2602E" w:rsidRPr="00525672" w:rsidRDefault="00B2602E" w:rsidP="00B2602E">
      <w:pPr>
        <w:widowControl w:val="0"/>
        <w:tabs>
          <w:tab w:val="left" w:pos="1985"/>
          <w:tab w:val="left" w:pos="2268"/>
        </w:tabs>
        <w:autoSpaceDE w:val="0"/>
        <w:autoSpaceDN w:val="0"/>
        <w:adjustRightInd w:val="0"/>
        <w:ind w:firstLine="709"/>
        <w:jc w:val="both"/>
        <w:rPr>
          <w:rFonts w:ascii="Times New Roman" w:eastAsia="Calibri" w:hAnsi="Times New Roman" w:cs="Times New Roman"/>
          <w:kern w:val="24"/>
          <w:position w:val="1"/>
          <w:sz w:val="28"/>
          <w:szCs w:val="28"/>
          <w:lang w:val="uk-UA" w:eastAsia="ru-RU"/>
        </w:rPr>
      </w:pPr>
      <w:r w:rsidRPr="00525672">
        <w:rPr>
          <w:rFonts w:ascii="Times New Roman" w:eastAsia="Calibri" w:hAnsi="Times New Roman" w:cs="Times New Roman"/>
          <w:kern w:val="24"/>
          <w:position w:val="1"/>
          <w:sz w:val="28"/>
          <w:szCs w:val="28"/>
          <w:lang w:val="uk-UA" w:eastAsia="ru-RU"/>
        </w:rPr>
        <w:t>The further implementation of distance learning courses and online curricula is due to the continuation of quarantine restrictions and the introduction of martial law in the country. Nevertheless, this format allows us to reach a larger number of court staff and increase the number of students in each training course.</w:t>
      </w:r>
    </w:p>
    <w:p w14:paraId="0D794447" w14:textId="77777777" w:rsidR="00B2602E" w:rsidRPr="00525672" w:rsidRDefault="00B2602E" w:rsidP="00B2602E">
      <w:pPr>
        <w:widowControl w:val="0"/>
        <w:tabs>
          <w:tab w:val="left" w:pos="1985"/>
          <w:tab w:val="left" w:pos="2268"/>
        </w:tabs>
        <w:autoSpaceDE w:val="0"/>
        <w:autoSpaceDN w:val="0"/>
        <w:adjustRightInd w:val="0"/>
        <w:ind w:firstLine="709"/>
        <w:jc w:val="both"/>
        <w:rPr>
          <w:rFonts w:ascii="Times New Roman" w:eastAsia="Calibri" w:hAnsi="Times New Roman" w:cs="Times New Roman"/>
          <w:bCs/>
          <w:kern w:val="24"/>
          <w:position w:val="1"/>
          <w:sz w:val="28"/>
          <w:szCs w:val="28"/>
          <w:lang w:val="uk-UA" w:eastAsia="ru-RU"/>
        </w:rPr>
      </w:pPr>
      <w:r w:rsidRPr="00525672">
        <w:rPr>
          <w:rFonts w:ascii="Times New Roman" w:eastAsia="Calibri" w:hAnsi="Times New Roman" w:cs="Times New Roman"/>
          <w:b/>
          <w:bCs/>
          <w:kern w:val="24"/>
          <w:position w:val="1"/>
          <w:sz w:val="28"/>
          <w:szCs w:val="28"/>
          <w:lang w:val="uk-UA" w:eastAsia="ru-RU"/>
        </w:rPr>
        <w:t xml:space="preserve">In 2022, the National School of Judges organized </w:t>
      </w:r>
      <w:r w:rsidRPr="00502926">
        <w:rPr>
          <w:rFonts w:ascii="Times New Roman" w:eastAsia="Calibri" w:hAnsi="Times New Roman" w:cs="Times New Roman"/>
          <w:b/>
          <w:bCs/>
          <w:kern w:val="24"/>
          <w:position w:val="1"/>
          <w:sz w:val="28"/>
          <w:szCs w:val="28"/>
          <w:lang w:val="uk-UA" w:eastAsia="ru-RU"/>
        </w:rPr>
        <w:t xml:space="preserve">544 </w:t>
      </w:r>
      <w:r>
        <w:rPr>
          <w:rFonts w:ascii="Times New Roman" w:eastAsia="Calibri" w:hAnsi="Times New Roman" w:cs="Times New Roman"/>
          <w:b/>
          <w:bCs/>
          <w:kern w:val="24"/>
          <w:position w:val="1"/>
          <w:sz w:val="28"/>
          <w:szCs w:val="28"/>
          <w:lang w:val="uk-UA" w:eastAsia="ru-RU"/>
        </w:rPr>
        <w:t xml:space="preserve">events </w:t>
      </w:r>
      <w:r w:rsidRPr="00525672">
        <w:rPr>
          <w:rFonts w:ascii="Times New Roman" w:eastAsia="Calibri" w:hAnsi="Times New Roman" w:cs="Times New Roman"/>
          <w:b/>
          <w:bCs/>
          <w:kern w:val="24"/>
          <w:position w:val="1"/>
          <w:sz w:val="28"/>
          <w:szCs w:val="28"/>
          <w:lang w:val="uk-UA" w:eastAsia="ru-RU"/>
        </w:rPr>
        <w:t>for court staff</w:t>
      </w:r>
      <w:r w:rsidRPr="00525672">
        <w:rPr>
          <w:rFonts w:ascii="Times New Roman" w:eastAsia="Calibri" w:hAnsi="Times New Roman" w:cs="Times New Roman"/>
          <w:bCs/>
          <w:kern w:val="24"/>
          <w:position w:val="1"/>
          <w:sz w:val="28"/>
          <w:szCs w:val="28"/>
          <w:lang w:val="uk-UA" w:eastAsia="ru-RU"/>
        </w:rPr>
        <w:t xml:space="preserve">, in particular: </w:t>
      </w:r>
      <w:r w:rsidRPr="00502926">
        <w:rPr>
          <w:rFonts w:ascii="Times New Roman" w:eastAsia="Calibri" w:hAnsi="Times New Roman" w:cs="Times New Roman"/>
          <w:bCs/>
          <w:kern w:val="24"/>
          <w:position w:val="1"/>
          <w:sz w:val="28"/>
          <w:szCs w:val="28"/>
          <w:lang w:val="uk-UA" w:eastAsia="ru-RU"/>
        </w:rPr>
        <w:t xml:space="preserve">270 </w:t>
      </w:r>
      <w:r w:rsidRPr="00525672">
        <w:rPr>
          <w:rFonts w:ascii="Times New Roman" w:eastAsia="Calibri" w:hAnsi="Times New Roman" w:cs="Times New Roman"/>
          <w:bCs/>
          <w:kern w:val="24"/>
          <w:position w:val="1"/>
          <w:sz w:val="28"/>
          <w:szCs w:val="28"/>
          <w:lang w:val="uk-UA" w:eastAsia="ru-RU"/>
        </w:rPr>
        <w:t xml:space="preserve">events were held by the central office and Vinnytsia Training Center, </w:t>
      </w:r>
      <w:r w:rsidRPr="00502926">
        <w:rPr>
          <w:rFonts w:ascii="Times New Roman" w:eastAsia="Calibri" w:hAnsi="Times New Roman" w:cs="Times New Roman"/>
          <w:bCs/>
          <w:kern w:val="24"/>
          <w:position w:val="1"/>
          <w:sz w:val="28"/>
          <w:szCs w:val="28"/>
          <w:lang w:val="uk-UA" w:eastAsia="ru-RU"/>
        </w:rPr>
        <w:t xml:space="preserve">274 </w:t>
      </w:r>
      <w:r w:rsidRPr="00502926">
        <w:rPr>
          <w:rFonts w:ascii="Times New Roman" w:eastAsia="Calibri" w:hAnsi="Times New Roman" w:cs="Times New Roman"/>
          <w:kern w:val="24"/>
          <w:position w:val="1"/>
          <w:sz w:val="28"/>
          <w:szCs w:val="28"/>
          <w:lang w:val="uk-UA" w:eastAsia="ru-RU"/>
        </w:rPr>
        <w:t xml:space="preserve">- </w:t>
      </w:r>
      <w:r w:rsidRPr="00502926">
        <w:rPr>
          <w:rFonts w:ascii="Times New Roman" w:eastAsia="Calibri" w:hAnsi="Times New Roman" w:cs="Times New Roman"/>
          <w:bCs/>
          <w:kern w:val="24"/>
          <w:position w:val="1"/>
          <w:sz w:val="28"/>
          <w:szCs w:val="28"/>
          <w:lang w:val="uk-UA" w:eastAsia="ru-RU"/>
        </w:rPr>
        <w:t xml:space="preserve">by five regional offices, namely: 73 </w:t>
      </w:r>
      <w:r w:rsidRPr="00502926">
        <w:rPr>
          <w:rFonts w:ascii="Times New Roman" w:eastAsia="Calibri" w:hAnsi="Times New Roman" w:cs="Times New Roman"/>
          <w:kern w:val="24"/>
          <w:position w:val="1"/>
          <w:sz w:val="28"/>
          <w:szCs w:val="28"/>
          <w:lang w:val="uk-UA" w:eastAsia="ru-RU"/>
        </w:rPr>
        <w:t>online trainings</w:t>
      </w:r>
      <w:r w:rsidRPr="00502926">
        <w:rPr>
          <w:rFonts w:ascii="Times New Roman" w:eastAsia="Calibri" w:hAnsi="Times New Roman" w:cs="Times New Roman"/>
          <w:bCs/>
          <w:kern w:val="24"/>
          <w:position w:val="1"/>
          <w:sz w:val="28"/>
          <w:szCs w:val="28"/>
          <w:lang w:val="uk-UA" w:eastAsia="ru-RU"/>
        </w:rPr>
        <w:t xml:space="preserve">, 23 </w:t>
      </w:r>
      <w:r w:rsidRPr="00525672">
        <w:rPr>
          <w:rFonts w:ascii="Times New Roman" w:eastAsia="Calibri" w:hAnsi="Times New Roman" w:cs="Times New Roman"/>
          <w:bCs/>
          <w:kern w:val="24"/>
          <w:position w:val="1"/>
          <w:sz w:val="28"/>
          <w:szCs w:val="28"/>
          <w:lang w:val="uk-UA" w:eastAsia="ru-RU"/>
        </w:rPr>
        <w:t xml:space="preserve">all-Ukrainian </w:t>
      </w:r>
      <w:r>
        <w:rPr>
          <w:rFonts w:ascii="Times New Roman" w:eastAsia="Calibri" w:hAnsi="Times New Roman" w:cs="Times New Roman"/>
          <w:bCs/>
          <w:kern w:val="24"/>
          <w:position w:val="1"/>
          <w:sz w:val="28"/>
          <w:szCs w:val="28"/>
          <w:lang w:val="uk-UA" w:eastAsia="ru-RU"/>
        </w:rPr>
        <w:t>online seminars</w:t>
      </w:r>
      <w:r>
        <w:rPr>
          <w:rFonts w:ascii="Times New Roman" w:eastAsia="Calibri" w:hAnsi="Times New Roman" w:cs="Times New Roman"/>
          <w:kern w:val="24"/>
          <w:position w:val="1"/>
          <w:sz w:val="28"/>
          <w:szCs w:val="28"/>
          <w:lang w:val="uk-UA" w:eastAsia="ru-RU"/>
        </w:rPr>
        <w:t xml:space="preserve">, 255 </w:t>
      </w:r>
      <w:r w:rsidRPr="00525672">
        <w:rPr>
          <w:rFonts w:ascii="Times New Roman" w:eastAsia="Calibri" w:hAnsi="Times New Roman" w:cs="Times New Roman"/>
          <w:kern w:val="24"/>
          <w:position w:val="1"/>
          <w:sz w:val="28"/>
          <w:szCs w:val="28"/>
          <w:lang w:val="uk-UA" w:eastAsia="ru-RU"/>
        </w:rPr>
        <w:t>one-day (</w:t>
      </w:r>
      <w:r>
        <w:rPr>
          <w:rFonts w:ascii="Times New Roman" w:eastAsia="Calibri" w:hAnsi="Times New Roman" w:cs="Times New Roman"/>
          <w:kern w:val="24"/>
          <w:position w:val="1"/>
          <w:sz w:val="28"/>
          <w:szCs w:val="28"/>
          <w:lang w:val="uk-UA" w:eastAsia="ru-RU"/>
        </w:rPr>
        <w:t xml:space="preserve">two-day) online seminars, 49 </w:t>
      </w:r>
      <w:r w:rsidRPr="00525672">
        <w:rPr>
          <w:rFonts w:ascii="Times New Roman" w:eastAsia="Calibri" w:hAnsi="Times New Roman" w:cs="Times New Roman"/>
          <w:kern w:val="24"/>
          <w:position w:val="1"/>
          <w:sz w:val="28"/>
          <w:szCs w:val="28"/>
          <w:lang w:val="uk-UA" w:eastAsia="ru-RU"/>
        </w:rPr>
        <w:t>online web</w:t>
      </w:r>
      <w:r>
        <w:rPr>
          <w:rFonts w:ascii="Times New Roman" w:eastAsia="Calibri" w:hAnsi="Times New Roman" w:cs="Times New Roman"/>
          <w:kern w:val="24"/>
          <w:position w:val="1"/>
          <w:sz w:val="28"/>
          <w:szCs w:val="28"/>
          <w:lang w:val="uk-UA" w:eastAsia="ru-RU"/>
        </w:rPr>
        <w:t>inars</w:t>
      </w:r>
      <w:r w:rsidRPr="00525672">
        <w:rPr>
          <w:rFonts w:ascii="Times New Roman" w:eastAsia="Calibri" w:hAnsi="Times New Roman" w:cs="Times New Roman"/>
          <w:kern w:val="24"/>
          <w:position w:val="1"/>
          <w:sz w:val="28"/>
          <w:szCs w:val="28"/>
          <w:lang w:val="uk-UA" w:eastAsia="ru-RU"/>
        </w:rPr>
        <w:t>, 20 online workshops, 29 online trainings</w:t>
      </w:r>
      <w:bookmarkStart w:id="1" w:name="_Hlk122039981"/>
      <w:r w:rsidRPr="00525672">
        <w:rPr>
          <w:rFonts w:ascii="Times New Roman" w:eastAsia="Calibri" w:hAnsi="Times New Roman" w:cs="Times New Roman"/>
          <w:kern w:val="24"/>
          <w:position w:val="1"/>
          <w:sz w:val="28"/>
          <w:szCs w:val="28"/>
          <w:lang w:val="uk-UA" w:eastAsia="ru-RU"/>
        </w:rPr>
        <w:t xml:space="preserve"> -</w:t>
      </w:r>
      <w:bookmarkEnd w:id="1"/>
      <w:r w:rsidRPr="00525672">
        <w:rPr>
          <w:rFonts w:ascii="Times New Roman" w:eastAsia="Calibri" w:hAnsi="Times New Roman" w:cs="Times New Roman"/>
          <w:kern w:val="24"/>
          <w:position w:val="1"/>
          <w:sz w:val="28"/>
          <w:szCs w:val="28"/>
          <w:lang w:val="uk-UA" w:eastAsia="ru-RU"/>
        </w:rPr>
        <w:t xml:space="preserve"> (additional 8 trainings as part of the training)</w:t>
      </w:r>
      <w:r w:rsidRPr="00525672">
        <w:rPr>
          <w:rFonts w:ascii="Times New Roman" w:eastAsia="Calibri" w:hAnsi="Times New Roman" w:cs="Times New Roman"/>
          <w:bCs/>
          <w:kern w:val="24"/>
          <w:position w:val="1"/>
          <w:sz w:val="28"/>
          <w:szCs w:val="28"/>
          <w:lang w:val="uk-UA" w:eastAsia="ru-RU"/>
        </w:rPr>
        <w:t xml:space="preserve">, 10 online roundtables, 22 online lectures, 62 </w:t>
      </w:r>
      <w:r w:rsidRPr="00525672">
        <w:rPr>
          <w:rFonts w:ascii="Times New Roman" w:eastAsia="Calibri" w:hAnsi="Times New Roman" w:cs="Times New Roman"/>
          <w:kern w:val="24"/>
          <w:position w:val="1"/>
          <w:sz w:val="28"/>
          <w:szCs w:val="28"/>
          <w:lang w:val="uk-UA" w:eastAsia="ru-RU"/>
        </w:rPr>
        <w:t>distance learning courses</w:t>
      </w:r>
      <w:r w:rsidRPr="00525672">
        <w:rPr>
          <w:rFonts w:ascii="Times New Roman" w:eastAsia="Calibri" w:hAnsi="Times New Roman" w:cs="Times New Roman"/>
          <w:bCs/>
          <w:kern w:val="24"/>
          <w:position w:val="1"/>
          <w:sz w:val="28"/>
          <w:szCs w:val="28"/>
          <w:lang w:val="uk-UA" w:eastAsia="ru-RU"/>
        </w:rPr>
        <w:t xml:space="preserve">, 1 international conference, which covered </w:t>
      </w:r>
      <w:r>
        <w:rPr>
          <w:rFonts w:ascii="Times New Roman" w:eastAsia="Calibri" w:hAnsi="Times New Roman" w:cs="Times New Roman"/>
          <w:b/>
          <w:bCs/>
          <w:kern w:val="24"/>
          <w:position w:val="1"/>
          <w:sz w:val="28"/>
          <w:szCs w:val="28"/>
          <w:lang w:val="uk-UA" w:eastAsia="ru-RU"/>
        </w:rPr>
        <w:t xml:space="preserve">24110 </w:t>
      </w:r>
      <w:r w:rsidRPr="00525672">
        <w:rPr>
          <w:rFonts w:ascii="Times New Roman" w:eastAsia="Calibri" w:hAnsi="Times New Roman" w:cs="Times New Roman"/>
          <w:b/>
          <w:bCs/>
          <w:kern w:val="24"/>
          <w:position w:val="1"/>
          <w:sz w:val="28"/>
          <w:szCs w:val="28"/>
          <w:lang w:val="uk-UA" w:eastAsia="ru-RU"/>
        </w:rPr>
        <w:t xml:space="preserve">court staff members </w:t>
      </w:r>
      <w:r w:rsidRPr="00525672">
        <w:rPr>
          <w:rFonts w:ascii="Times New Roman" w:eastAsia="Calibri" w:hAnsi="Times New Roman" w:cs="Times New Roman"/>
          <w:bCs/>
          <w:kern w:val="24"/>
          <w:position w:val="1"/>
          <w:sz w:val="28"/>
          <w:szCs w:val="28"/>
          <w:lang w:val="uk-UA" w:eastAsia="ru-RU"/>
        </w:rPr>
        <w:t>(Annex 2).</w:t>
      </w:r>
    </w:p>
    <w:p w14:paraId="003D13D1" w14:textId="77777777" w:rsidR="00B2602E" w:rsidRPr="00525672" w:rsidRDefault="00B2602E" w:rsidP="00B2602E">
      <w:pPr>
        <w:widowControl w:val="0"/>
        <w:tabs>
          <w:tab w:val="left" w:pos="1985"/>
          <w:tab w:val="left" w:pos="2268"/>
        </w:tabs>
        <w:autoSpaceDE w:val="0"/>
        <w:autoSpaceDN w:val="0"/>
        <w:adjustRightInd w:val="0"/>
        <w:ind w:firstLine="709"/>
        <w:jc w:val="both"/>
        <w:rPr>
          <w:rFonts w:ascii="Times New Roman" w:eastAsia="Calibri" w:hAnsi="Times New Roman" w:cs="Times New Roman"/>
          <w:b/>
          <w:bCs/>
          <w:kern w:val="24"/>
          <w:position w:val="1"/>
          <w:sz w:val="28"/>
          <w:szCs w:val="28"/>
          <w:lang w:val="uk-UA" w:eastAsia="ru-RU"/>
        </w:rPr>
      </w:pPr>
      <w:r w:rsidRPr="00525672">
        <w:rPr>
          <w:rFonts w:ascii="Times New Roman" w:eastAsia="Calibri" w:hAnsi="Times New Roman" w:cs="Times New Roman"/>
          <w:b/>
          <w:i/>
          <w:iCs/>
          <w:kern w:val="24"/>
          <w:position w:val="1"/>
          <w:sz w:val="28"/>
          <w:szCs w:val="28"/>
          <w:lang w:val="uk-UA" w:eastAsia="ru-RU"/>
        </w:rPr>
        <w:t xml:space="preserve">Since June 2022, the training of judge assistants has been classified as a special category, conducted according to a separate training and professional </w:t>
      </w:r>
      <w:r w:rsidRPr="00525672">
        <w:rPr>
          <w:rFonts w:ascii="Times New Roman" w:eastAsia="Calibri" w:hAnsi="Times New Roman" w:cs="Times New Roman"/>
          <w:b/>
          <w:i/>
          <w:iCs/>
          <w:kern w:val="24"/>
          <w:position w:val="1"/>
          <w:sz w:val="28"/>
          <w:szCs w:val="28"/>
          <w:lang w:val="uk-UA" w:eastAsia="ru-RU"/>
        </w:rPr>
        <w:lastRenderedPageBreak/>
        <w:t xml:space="preserve">development calendar, where the programs are as close as possible to the training programs for judges. </w:t>
      </w:r>
      <w:r w:rsidRPr="00525672">
        <w:rPr>
          <w:rFonts w:ascii="Times New Roman" w:eastAsia="Calibri" w:hAnsi="Times New Roman" w:cs="Times New Roman"/>
          <w:bCs/>
          <w:kern w:val="24"/>
          <w:position w:val="1"/>
          <w:sz w:val="28"/>
          <w:szCs w:val="28"/>
          <w:lang w:val="uk-UA" w:eastAsia="ru-RU"/>
        </w:rPr>
        <w:t>Since June 2022</w:t>
      </w:r>
      <w:r>
        <w:rPr>
          <w:rFonts w:ascii="Times New Roman" w:eastAsia="Calibri" w:hAnsi="Times New Roman" w:cs="Times New Roman"/>
          <w:bCs/>
          <w:kern w:val="24"/>
          <w:position w:val="1"/>
          <w:sz w:val="28"/>
          <w:szCs w:val="28"/>
          <w:lang w:val="uk-UA" w:eastAsia="ru-RU"/>
        </w:rPr>
        <w:t xml:space="preserve">, 251 events have been held </w:t>
      </w:r>
      <w:r w:rsidRPr="00525672">
        <w:rPr>
          <w:rFonts w:ascii="Times New Roman" w:eastAsia="Calibri" w:hAnsi="Times New Roman" w:cs="Times New Roman"/>
          <w:bCs/>
          <w:kern w:val="24"/>
          <w:position w:val="1"/>
          <w:sz w:val="28"/>
          <w:szCs w:val="28"/>
          <w:lang w:val="uk-UA" w:eastAsia="ru-RU"/>
        </w:rPr>
        <w:t>for judge assistants</w:t>
      </w:r>
      <w:r>
        <w:rPr>
          <w:rFonts w:ascii="Times New Roman" w:eastAsia="Calibri" w:hAnsi="Times New Roman" w:cs="Times New Roman"/>
          <w:bCs/>
          <w:kern w:val="24"/>
          <w:position w:val="1"/>
          <w:sz w:val="28"/>
          <w:szCs w:val="28"/>
          <w:lang w:val="uk-UA" w:eastAsia="ru-RU"/>
        </w:rPr>
        <w:t xml:space="preserve">, including 134 at the central office and 117 </w:t>
      </w:r>
      <w:r w:rsidRPr="00525672">
        <w:rPr>
          <w:rFonts w:ascii="Times New Roman" w:eastAsia="Calibri" w:hAnsi="Times New Roman" w:cs="Times New Roman"/>
          <w:bCs/>
          <w:kern w:val="24"/>
          <w:position w:val="1"/>
          <w:sz w:val="28"/>
          <w:szCs w:val="28"/>
          <w:lang w:val="uk-UA" w:eastAsia="ru-RU"/>
        </w:rPr>
        <w:t xml:space="preserve">in four regional offices, namely </w:t>
      </w:r>
      <w:r>
        <w:rPr>
          <w:rFonts w:ascii="Times New Roman" w:eastAsia="Calibri" w:hAnsi="Times New Roman" w:cs="Times New Roman"/>
          <w:bCs/>
          <w:kern w:val="24"/>
          <w:position w:val="1"/>
          <w:sz w:val="28"/>
          <w:szCs w:val="28"/>
          <w:lang w:val="uk-UA" w:eastAsia="ru-RU"/>
        </w:rPr>
        <w:t xml:space="preserve">19 </w:t>
      </w:r>
      <w:r w:rsidRPr="00525672">
        <w:rPr>
          <w:rFonts w:ascii="Times New Roman" w:eastAsia="Calibri" w:hAnsi="Times New Roman" w:cs="Times New Roman"/>
          <w:kern w:val="24"/>
          <w:position w:val="1"/>
          <w:sz w:val="28"/>
          <w:szCs w:val="28"/>
          <w:lang w:val="uk-UA" w:eastAsia="ru-RU"/>
        </w:rPr>
        <w:t>online trainings</w:t>
      </w:r>
      <w:r w:rsidRPr="00525672">
        <w:rPr>
          <w:rFonts w:ascii="Times New Roman" w:eastAsia="Calibri" w:hAnsi="Times New Roman" w:cs="Times New Roman"/>
          <w:bCs/>
          <w:kern w:val="24"/>
          <w:position w:val="1"/>
          <w:sz w:val="28"/>
          <w:szCs w:val="28"/>
          <w:lang w:val="uk-UA" w:eastAsia="ru-RU"/>
        </w:rPr>
        <w:t xml:space="preserve">, </w:t>
      </w:r>
      <w:r>
        <w:rPr>
          <w:rFonts w:ascii="Times New Roman" w:eastAsia="Calibri" w:hAnsi="Times New Roman" w:cs="Times New Roman"/>
          <w:bCs/>
          <w:kern w:val="24"/>
          <w:position w:val="1"/>
          <w:sz w:val="28"/>
          <w:szCs w:val="28"/>
          <w:lang w:val="uk-UA" w:eastAsia="ru-RU"/>
        </w:rPr>
        <w:t xml:space="preserve">19 </w:t>
      </w:r>
      <w:r w:rsidRPr="00525672">
        <w:rPr>
          <w:rFonts w:ascii="Times New Roman" w:eastAsia="Calibri" w:hAnsi="Times New Roman" w:cs="Times New Roman"/>
          <w:bCs/>
          <w:kern w:val="24"/>
          <w:position w:val="1"/>
          <w:sz w:val="28"/>
          <w:szCs w:val="28"/>
          <w:lang w:val="uk-UA" w:eastAsia="ru-RU"/>
        </w:rPr>
        <w:t xml:space="preserve">all-Ukrainian </w:t>
      </w:r>
      <w:r>
        <w:rPr>
          <w:rFonts w:ascii="Times New Roman" w:eastAsia="Calibri" w:hAnsi="Times New Roman" w:cs="Times New Roman"/>
          <w:bCs/>
          <w:kern w:val="24"/>
          <w:position w:val="1"/>
          <w:sz w:val="28"/>
          <w:szCs w:val="28"/>
          <w:lang w:val="uk-UA" w:eastAsia="ru-RU"/>
        </w:rPr>
        <w:t>online seminars</w:t>
      </w:r>
      <w:r w:rsidRPr="00525672">
        <w:rPr>
          <w:rFonts w:ascii="Times New Roman" w:eastAsia="Calibri" w:hAnsi="Times New Roman" w:cs="Times New Roman"/>
          <w:bCs/>
          <w:kern w:val="24"/>
          <w:position w:val="1"/>
          <w:sz w:val="28"/>
          <w:szCs w:val="28"/>
          <w:lang w:val="uk-UA" w:eastAsia="ru-RU"/>
        </w:rPr>
        <w:t xml:space="preserve">, </w:t>
      </w:r>
      <w:r>
        <w:rPr>
          <w:rFonts w:ascii="Times New Roman" w:eastAsia="Calibri" w:hAnsi="Times New Roman" w:cs="Times New Roman"/>
          <w:kern w:val="24"/>
          <w:position w:val="1"/>
          <w:sz w:val="28"/>
          <w:szCs w:val="28"/>
          <w:lang w:val="uk-UA" w:eastAsia="ru-RU"/>
        </w:rPr>
        <w:t xml:space="preserve">109 </w:t>
      </w:r>
      <w:r w:rsidRPr="00525672">
        <w:rPr>
          <w:rFonts w:ascii="Times New Roman" w:eastAsia="Calibri" w:hAnsi="Times New Roman" w:cs="Times New Roman"/>
          <w:kern w:val="24"/>
          <w:position w:val="1"/>
          <w:sz w:val="28"/>
          <w:szCs w:val="28"/>
          <w:lang w:val="uk-UA" w:eastAsia="ru-RU"/>
        </w:rPr>
        <w:t xml:space="preserve">one-day/two-day </w:t>
      </w:r>
      <w:r>
        <w:rPr>
          <w:rFonts w:ascii="Times New Roman" w:eastAsia="Calibri" w:hAnsi="Times New Roman" w:cs="Times New Roman"/>
          <w:kern w:val="24"/>
          <w:position w:val="1"/>
          <w:sz w:val="28"/>
          <w:szCs w:val="28"/>
          <w:lang w:val="uk-UA" w:eastAsia="ru-RU"/>
        </w:rPr>
        <w:t>online seminars</w:t>
      </w:r>
      <w:r w:rsidRPr="00525672">
        <w:rPr>
          <w:rFonts w:ascii="Times New Roman" w:eastAsia="Calibri" w:hAnsi="Times New Roman" w:cs="Times New Roman"/>
          <w:kern w:val="24"/>
          <w:position w:val="1"/>
          <w:sz w:val="28"/>
          <w:szCs w:val="28"/>
          <w:lang w:val="uk-UA" w:eastAsia="ru-RU"/>
        </w:rPr>
        <w:t>, 9 online workshops</w:t>
      </w:r>
      <w:r>
        <w:rPr>
          <w:rFonts w:ascii="Times New Roman" w:eastAsia="Calibri" w:hAnsi="Times New Roman" w:cs="Times New Roman"/>
          <w:kern w:val="24"/>
          <w:position w:val="1"/>
          <w:sz w:val="28"/>
          <w:szCs w:val="28"/>
          <w:lang w:val="uk-UA" w:eastAsia="ru-RU"/>
        </w:rPr>
        <w:t xml:space="preserve">32 </w:t>
      </w:r>
      <w:r w:rsidRPr="00525672">
        <w:rPr>
          <w:rFonts w:ascii="Times New Roman" w:eastAsia="Calibri" w:hAnsi="Times New Roman" w:cs="Times New Roman"/>
          <w:kern w:val="24"/>
          <w:position w:val="1"/>
          <w:sz w:val="28"/>
          <w:szCs w:val="28"/>
          <w:lang w:val="uk-UA" w:eastAsia="ru-RU"/>
        </w:rPr>
        <w:t>webinars, 1 international online conference, 4 online roundtables, 11 online lectures, 16 online trainings</w:t>
      </w:r>
      <w:r w:rsidRPr="00525672">
        <w:rPr>
          <w:rFonts w:ascii="Times New Roman" w:eastAsia="Calibri" w:hAnsi="Times New Roman" w:cs="Times New Roman"/>
          <w:bCs/>
          <w:kern w:val="24"/>
          <w:position w:val="1"/>
          <w:sz w:val="28"/>
          <w:szCs w:val="28"/>
          <w:lang w:val="uk-UA" w:eastAsia="ru-RU"/>
        </w:rPr>
        <w:t xml:space="preserve">, </w:t>
      </w:r>
      <w:r w:rsidRPr="00525672">
        <w:rPr>
          <w:rFonts w:ascii="Times New Roman" w:eastAsia="Calibri" w:hAnsi="Times New Roman" w:cs="Times New Roman"/>
          <w:kern w:val="24"/>
          <w:position w:val="1"/>
          <w:sz w:val="28"/>
          <w:szCs w:val="28"/>
          <w:lang w:val="uk-UA" w:eastAsia="ru-RU"/>
        </w:rPr>
        <w:t xml:space="preserve">and </w:t>
      </w:r>
      <w:r w:rsidRPr="00525672">
        <w:rPr>
          <w:rFonts w:ascii="Times New Roman" w:eastAsia="Calibri" w:hAnsi="Times New Roman" w:cs="Times New Roman"/>
          <w:bCs/>
          <w:kern w:val="24"/>
          <w:position w:val="1"/>
          <w:sz w:val="28"/>
          <w:szCs w:val="28"/>
          <w:lang w:val="uk-UA" w:eastAsia="ru-RU"/>
        </w:rPr>
        <w:t xml:space="preserve">31 </w:t>
      </w:r>
      <w:r w:rsidRPr="00525672">
        <w:rPr>
          <w:rFonts w:ascii="Times New Roman" w:eastAsia="Calibri" w:hAnsi="Times New Roman" w:cs="Times New Roman"/>
          <w:kern w:val="24"/>
          <w:position w:val="1"/>
          <w:sz w:val="28"/>
          <w:szCs w:val="28"/>
          <w:lang w:val="uk-UA" w:eastAsia="ru-RU"/>
        </w:rPr>
        <w:t>distance learning courses</w:t>
      </w:r>
      <w:r w:rsidRPr="00525672">
        <w:rPr>
          <w:rFonts w:ascii="Times New Roman" w:eastAsia="Calibri" w:hAnsi="Times New Roman" w:cs="Times New Roman"/>
          <w:bCs/>
          <w:kern w:val="24"/>
          <w:position w:val="1"/>
          <w:sz w:val="28"/>
          <w:szCs w:val="28"/>
          <w:lang w:val="uk-UA" w:eastAsia="ru-RU"/>
        </w:rPr>
        <w:t xml:space="preserve">, which covered </w:t>
      </w:r>
      <w:r>
        <w:rPr>
          <w:rFonts w:ascii="Times New Roman" w:eastAsia="Calibri" w:hAnsi="Times New Roman" w:cs="Times New Roman"/>
          <w:b/>
          <w:bCs/>
          <w:kern w:val="24"/>
          <w:position w:val="1"/>
          <w:sz w:val="28"/>
          <w:szCs w:val="28"/>
          <w:lang w:val="uk-UA" w:eastAsia="ru-RU"/>
        </w:rPr>
        <w:t xml:space="preserve">4125 </w:t>
      </w:r>
      <w:r w:rsidRPr="00525672">
        <w:rPr>
          <w:rFonts w:ascii="Times New Roman" w:eastAsia="Calibri" w:hAnsi="Times New Roman" w:cs="Times New Roman"/>
          <w:b/>
          <w:bCs/>
          <w:kern w:val="24"/>
          <w:position w:val="1"/>
          <w:sz w:val="28"/>
          <w:szCs w:val="28"/>
          <w:lang w:val="uk-UA" w:eastAsia="ru-RU"/>
        </w:rPr>
        <w:t>judge assistants</w:t>
      </w:r>
      <w:r w:rsidRPr="00525672">
        <w:rPr>
          <w:rFonts w:ascii="Times New Roman" w:eastAsia="Calibri" w:hAnsi="Times New Roman" w:cs="Times New Roman"/>
          <w:bCs/>
          <w:kern w:val="24"/>
          <w:position w:val="1"/>
          <w:sz w:val="28"/>
          <w:szCs w:val="28"/>
          <w:lang w:val="uk-UA" w:eastAsia="ru-RU"/>
        </w:rPr>
        <w:t>.</w:t>
      </w:r>
    </w:p>
    <w:p w14:paraId="422DD8FF" w14:textId="77777777" w:rsidR="00B2602E" w:rsidRPr="00525672" w:rsidRDefault="00B2602E" w:rsidP="00B2602E">
      <w:pPr>
        <w:widowControl w:val="0"/>
        <w:tabs>
          <w:tab w:val="left" w:pos="1985"/>
          <w:tab w:val="left" w:pos="2268"/>
        </w:tabs>
        <w:autoSpaceDE w:val="0"/>
        <w:autoSpaceDN w:val="0"/>
        <w:adjustRightInd w:val="0"/>
        <w:ind w:firstLine="709"/>
        <w:jc w:val="both"/>
        <w:rPr>
          <w:rFonts w:ascii="Times New Roman" w:eastAsia="Calibri" w:hAnsi="Times New Roman" w:cs="Times New Roman"/>
          <w:b/>
          <w:bCs/>
          <w:i/>
          <w:iCs/>
          <w:kern w:val="24"/>
          <w:position w:val="1"/>
          <w:sz w:val="28"/>
          <w:szCs w:val="28"/>
          <w:lang w:val="uk-UA" w:eastAsia="ru-RU"/>
        </w:rPr>
      </w:pPr>
      <w:r w:rsidRPr="00525672">
        <w:rPr>
          <w:rFonts w:ascii="Times New Roman" w:eastAsia="Calibri" w:hAnsi="Times New Roman" w:cs="Times New Roman"/>
          <w:b/>
          <w:bCs/>
          <w:i/>
          <w:iCs/>
          <w:kern w:val="24"/>
          <w:position w:val="1"/>
          <w:sz w:val="28"/>
          <w:szCs w:val="28"/>
          <w:lang w:val="uk-UA" w:eastAsia="ru-RU"/>
        </w:rPr>
        <w:t xml:space="preserve">In 2022, in cooperation with the High Anti-Corruption Court and the Supreme Court, the National School of Judges trained judge assistants and court reporters, as well as held thematic seminars for judge assistants and staff members. </w:t>
      </w:r>
    </w:p>
    <w:p w14:paraId="73EA7E95" w14:textId="77777777" w:rsidR="00B2602E" w:rsidRPr="00525672" w:rsidRDefault="00B2602E" w:rsidP="00B2602E">
      <w:pPr>
        <w:widowControl w:val="0"/>
        <w:tabs>
          <w:tab w:val="left" w:pos="1985"/>
          <w:tab w:val="left" w:pos="2268"/>
        </w:tabs>
        <w:autoSpaceDE w:val="0"/>
        <w:autoSpaceDN w:val="0"/>
        <w:adjustRightInd w:val="0"/>
        <w:ind w:firstLine="709"/>
        <w:jc w:val="both"/>
        <w:rPr>
          <w:rFonts w:ascii="Times New Roman" w:eastAsia="Calibri" w:hAnsi="Times New Roman" w:cs="Times New Roman"/>
          <w:kern w:val="24"/>
          <w:position w:val="1"/>
          <w:sz w:val="28"/>
          <w:szCs w:val="28"/>
          <w:lang w:val="uk-UA" w:eastAsia="ru-RU"/>
        </w:rPr>
      </w:pPr>
      <w:r w:rsidRPr="00525672">
        <w:rPr>
          <w:rFonts w:ascii="Times New Roman" w:eastAsia="Calibri" w:hAnsi="Times New Roman" w:cs="Times New Roman"/>
          <w:kern w:val="24"/>
          <w:position w:val="1"/>
          <w:sz w:val="28"/>
          <w:szCs w:val="28"/>
          <w:lang w:val="uk-UA" w:eastAsia="ru-RU"/>
        </w:rPr>
        <w:t xml:space="preserve">The Departments of Judicial Training, Scientific Research on Judicial Proceedings and Scientific and Methodological Support of Judicial Education, and Training of Teachers (Trainers) for Judicial Assistants </w:t>
      </w:r>
      <w:r w:rsidRPr="00525672">
        <w:rPr>
          <w:rFonts w:ascii="Times New Roman" w:eastAsia="Calibri" w:hAnsi="Times New Roman" w:cs="Times New Roman"/>
          <w:b/>
          <w:bCs/>
          <w:i/>
          <w:iCs/>
          <w:kern w:val="24"/>
          <w:position w:val="1"/>
          <w:sz w:val="28"/>
          <w:szCs w:val="28"/>
          <w:lang w:val="uk-UA" w:eastAsia="ru-RU"/>
        </w:rPr>
        <w:t>conducted an online test of the training "Communication of Courts under Martial Law"</w:t>
      </w:r>
      <w:r w:rsidRPr="00525672">
        <w:rPr>
          <w:rFonts w:ascii="Times New Roman" w:eastAsia="Calibri" w:hAnsi="Times New Roman" w:cs="Times New Roman"/>
          <w:kern w:val="24"/>
          <w:position w:val="1"/>
          <w:sz w:val="28"/>
          <w:szCs w:val="28"/>
          <w:lang w:val="uk-UA" w:eastAsia="ru-RU"/>
        </w:rPr>
        <w:t>. Together with the Department for Training Lecturers (Trainers</w:t>
      </w:r>
      <w:r w:rsidRPr="00525672">
        <w:rPr>
          <w:rFonts w:ascii="Times New Roman" w:eastAsia="Calibri" w:hAnsi="Times New Roman" w:cs="Times New Roman"/>
          <w:b/>
          <w:bCs/>
          <w:i/>
          <w:iCs/>
          <w:kern w:val="24"/>
          <w:position w:val="1"/>
          <w:sz w:val="28"/>
          <w:szCs w:val="28"/>
          <w:lang w:val="uk-UA" w:eastAsia="ru-RU"/>
        </w:rPr>
        <w:t>), the workshop "Judicial Protection of Labor Rights: Current Challenges" was tested</w:t>
      </w:r>
      <w:r w:rsidRPr="00525672">
        <w:rPr>
          <w:rFonts w:ascii="Times New Roman" w:eastAsia="Calibri" w:hAnsi="Times New Roman" w:cs="Times New Roman"/>
          <w:kern w:val="24"/>
          <w:position w:val="1"/>
          <w:sz w:val="28"/>
          <w:szCs w:val="28"/>
          <w:lang w:val="uk-UA" w:eastAsia="ru-RU"/>
        </w:rPr>
        <w:t>.</w:t>
      </w:r>
    </w:p>
    <w:p w14:paraId="06072174" w14:textId="77777777" w:rsidR="00B2602E" w:rsidRPr="00525672" w:rsidRDefault="00B2602E" w:rsidP="00B2602E">
      <w:pPr>
        <w:widowControl w:val="0"/>
        <w:tabs>
          <w:tab w:val="left" w:pos="1985"/>
          <w:tab w:val="left" w:pos="2268"/>
        </w:tabs>
        <w:autoSpaceDE w:val="0"/>
        <w:autoSpaceDN w:val="0"/>
        <w:adjustRightInd w:val="0"/>
        <w:ind w:firstLine="709"/>
        <w:jc w:val="both"/>
        <w:rPr>
          <w:rFonts w:ascii="Times New Roman" w:eastAsia="Calibri" w:hAnsi="Times New Roman" w:cs="Times New Roman"/>
          <w:kern w:val="24"/>
          <w:position w:val="1"/>
          <w:sz w:val="28"/>
          <w:szCs w:val="28"/>
          <w:lang w:val="uk-UA" w:eastAsia="ru-RU"/>
        </w:rPr>
      </w:pPr>
      <w:r w:rsidRPr="00525672">
        <w:rPr>
          <w:rFonts w:ascii="Times New Roman" w:eastAsia="Calibri" w:hAnsi="Times New Roman" w:cs="Times New Roman"/>
          <w:b/>
          <w:bCs/>
          <w:i/>
          <w:iCs/>
          <w:kern w:val="24"/>
          <w:position w:val="1"/>
          <w:sz w:val="28"/>
          <w:szCs w:val="28"/>
          <w:lang w:val="uk-UA" w:eastAsia="ru-RU"/>
        </w:rPr>
        <w:t>In the reporting period, with the support of international technical assistance projects, international non-governmental organizations</w:t>
      </w:r>
      <w:r w:rsidRPr="00525672">
        <w:rPr>
          <w:rFonts w:ascii="Times New Roman" w:eastAsia="Calibri" w:hAnsi="Times New Roman" w:cs="Times New Roman"/>
          <w:kern w:val="24"/>
          <w:position w:val="1"/>
          <w:sz w:val="28"/>
          <w:szCs w:val="28"/>
          <w:lang w:val="uk-UA" w:eastAsia="ru-RU"/>
        </w:rPr>
        <w:t>, and in cooperation with the specialized departments of the National School of Judges</w:t>
      </w:r>
      <w:r w:rsidRPr="00525672">
        <w:rPr>
          <w:rFonts w:ascii="Times New Roman" w:eastAsia="Calibri" w:hAnsi="Times New Roman" w:cs="Times New Roman"/>
          <w:b/>
          <w:bCs/>
          <w:i/>
          <w:iCs/>
          <w:kern w:val="24"/>
          <w:position w:val="1"/>
          <w:sz w:val="28"/>
          <w:szCs w:val="28"/>
          <w:lang w:val="uk-UA" w:eastAsia="ru-RU"/>
        </w:rPr>
        <w:t xml:space="preserve">, a number of training events were held </w:t>
      </w:r>
      <w:r w:rsidRPr="00525672">
        <w:rPr>
          <w:rFonts w:ascii="Times New Roman" w:eastAsia="Calibri" w:hAnsi="Times New Roman" w:cs="Times New Roman"/>
          <w:kern w:val="24"/>
          <w:position w:val="1"/>
          <w:sz w:val="28"/>
          <w:szCs w:val="28"/>
          <w:lang w:val="uk-UA" w:eastAsia="ru-RU"/>
        </w:rPr>
        <w:t>for judge assistants</w:t>
      </w:r>
      <w:r w:rsidRPr="00525672">
        <w:rPr>
          <w:rFonts w:ascii="Times New Roman" w:eastAsia="Calibri" w:hAnsi="Times New Roman" w:cs="Times New Roman"/>
          <w:b/>
          <w:bCs/>
          <w:i/>
          <w:iCs/>
          <w:kern w:val="24"/>
          <w:position w:val="1"/>
          <w:sz w:val="28"/>
          <w:szCs w:val="28"/>
          <w:lang w:val="uk-UA" w:eastAsia="ru-RU"/>
        </w:rPr>
        <w:t>, a list of which is provided below</w:t>
      </w:r>
    </w:p>
    <w:p w14:paraId="5A9B146A" w14:textId="77777777" w:rsidR="00B2602E" w:rsidRPr="00525672" w:rsidRDefault="00B2602E" w:rsidP="00B2602E">
      <w:pPr>
        <w:pStyle w:val="a5"/>
        <w:widowControl w:val="0"/>
        <w:numPr>
          <w:ilvl w:val="0"/>
          <w:numId w:val="28"/>
        </w:numPr>
        <w:autoSpaceDE w:val="0"/>
        <w:autoSpaceDN w:val="0"/>
        <w:adjustRightInd w:val="0"/>
        <w:spacing w:after="120" w:line="240" w:lineRule="auto"/>
        <w:jc w:val="both"/>
        <w:rPr>
          <w:rFonts w:ascii="Times New Roman" w:hAnsi="Times New Roman"/>
          <w:kern w:val="24"/>
          <w:position w:val="1"/>
          <w:sz w:val="28"/>
          <w:szCs w:val="28"/>
          <w:lang w:eastAsia="ru-RU"/>
        </w:rPr>
      </w:pPr>
      <w:r w:rsidRPr="00525672">
        <w:rPr>
          <w:rFonts w:ascii="Times New Roman" w:hAnsi="Times New Roman"/>
          <w:kern w:val="24"/>
          <w:position w:val="1"/>
          <w:sz w:val="28"/>
          <w:szCs w:val="28"/>
          <w:lang w:eastAsia="ru-RU"/>
        </w:rPr>
        <w:t xml:space="preserve">a series of webinars on "Peculiarities of interrogation and questioning of a child of different procedural status: legal and psychological aspects" </w:t>
      </w:r>
      <w:r w:rsidRPr="00525672">
        <w:rPr>
          <w:rFonts w:ascii="Times New Roman" w:hAnsi="Times New Roman"/>
          <w:i/>
          <w:iCs/>
          <w:kern w:val="24"/>
          <w:position w:val="1"/>
          <w:sz w:val="28"/>
          <w:szCs w:val="28"/>
          <w:lang w:eastAsia="ru-RU"/>
        </w:rPr>
        <w:t>(UNICEF Ukraine, International Cooperation Department, additional category of listeners - civil servants of courts</w:t>
      </w:r>
      <w:r w:rsidRPr="00525672">
        <w:rPr>
          <w:rFonts w:ascii="Times New Roman" w:hAnsi="Times New Roman"/>
          <w:kern w:val="24"/>
          <w:position w:val="1"/>
          <w:sz w:val="28"/>
          <w:szCs w:val="28"/>
          <w:lang w:eastAsia="ru-RU"/>
        </w:rPr>
        <w:t xml:space="preserve">); </w:t>
      </w:r>
    </w:p>
    <w:p w14:paraId="0A6B05F8" w14:textId="77777777" w:rsidR="00B2602E" w:rsidRPr="00525672" w:rsidRDefault="00B2602E" w:rsidP="00B2602E">
      <w:pPr>
        <w:pStyle w:val="a5"/>
        <w:widowControl w:val="0"/>
        <w:numPr>
          <w:ilvl w:val="0"/>
          <w:numId w:val="28"/>
        </w:numPr>
        <w:autoSpaceDE w:val="0"/>
        <w:autoSpaceDN w:val="0"/>
        <w:adjustRightInd w:val="0"/>
        <w:spacing w:after="120" w:line="240" w:lineRule="auto"/>
        <w:jc w:val="both"/>
        <w:rPr>
          <w:rFonts w:ascii="Times New Roman" w:hAnsi="Times New Roman"/>
          <w:kern w:val="24"/>
          <w:position w:val="1"/>
          <w:sz w:val="28"/>
          <w:szCs w:val="28"/>
          <w:lang w:eastAsia="ru-RU"/>
        </w:rPr>
      </w:pPr>
      <w:r w:rsidRPr="00525672">
        <w:rPr>
          <w:rFonts w:ascii="Times New Roman" w:hAnsi="Times New Roman"/>
          <w:kern w:val="24"/>
          <w:position w:val="1"/>
          <w:sz w:val="28"/>
          <w:szCs w:val="28"/>
          <w:lang w:eastAsia="ru-RU"/>
        </w:rPr>
        <w:t>a series of webinars on "International Mechanisms for Investigation and Trial of Criminal Proceedings for War Crimes</w:t>
      </w:r>
      <w:r w:rsidRPr="00525672">
        <w:rPr>
          <w:rFonts w:ascii="Times New Roman" w:hAnsi="Times New Roman"/>
          <w:i/>
          <w:iCs/>
          <w:kern w:val="24"/>
          <w:position w:val="1"/>
          <w:sz w:val="28"/>
          <w:szCs w:val="28"/>
          <w:lang w:eastAsia="ru-RU"/>
        </w:rPr>
        <w:t>" (National Institute of Justice of Bulgaria)</w:t>
      </w:r>
      <w:r w:rsidRPr="00525672">
        <w:rPr>
          <w:rFonts w:ascii="Times New Roman" w:hAnsi="Times New Roman"/>
          <w:kern w:val="24"/>
          <w:position w:val="1"/>
          <w:sz w:val="28"/>
          <w:szCs w:val="28"/>
          <w:lang w:eastAsia="ru-RU"/>
        </w:rPr>
        <w:t>;</w:t>
      </w:r>
    </w:p>
    <w:p w14:paraId="46D0BE4E" w14:textId="77777777" w:rsidR="00B2602E" w:rsidRPr="00525672" w:rsidRDefault="00B2602E" w:rsidP="00B2602E">
      <w:pPr>
        <w:pStyle w:val="a5"/>
        <w:widowControl w:val="0"/>
        <w:numPr>
          <w:ilvl w:val="0"/>
          <w:numId w:val="28"/>
        </w:numPr>
        <w:tabs>
          <w:tab w:val="left" w:pos="1985"/>
          <w:tab w:val="left" w:pos="2268"/>
        </w:tabs>
        <w:autoSpaceDE w:val="0"/>
        <w:autoSpaceDN w:val="0"/>
        <w:adjustRightInd w:val="0"/>
        <w:spacing w:after="120" w:line="240" w:lineRule="auto"/>
        <w:jc w:val="both"/>
        <w:rPr>
          <w:rFonts w:ascii="Times New Roman" w:hAnsi="Times New Roman"/>
          <w:kern w:val="24"/>
          <w:position w:val="1"/>
          <w:sz w:val="28"/>
          <w:szCs w:val="28"/>
          <w:lang w:eastAsia="ru-RU"/>
        </w:rPr>
      </w:pPr>
      <w:r w:rsidRPr="00525672">
        <w:rPr>
          <w:rFonts w:ascii="Times New Roman" w:hAnsi="Times New Roman"/>
          <w:kern w:val="24"/>
          <w:position w:val="1"/>
          <w:sz w:val="28"/>
          <w:szCs w:val="28"/>
          <w:lang w:eastAsia="ru-RU"/>
        </w:rPr>
        <w:t xml:space="preserve">round table: "Judicial protection of internally displaced persons and persons affected by armed aggression in Ukraine" </w:t>
      </w:r>
      <w:r w:rsidRPr="00525672">
        <w:rPr>
          <w:rFonts w:ascii="Times New Roman" w:hAnsi="Times New Roman"/>
          <w:i/>
          <w:iCs/>
          <w:kern w:val="24"/>
          <w:position w:val="1"/>
          <w:sz w:val="28"/>
          <w:szCs w:val="28"/>
          <w:lang w:eastAsia="ru-RU"/>
        </w:rPr>
        <w:t>(Council of Europe Project "Internal Displacement in Ukraine: Developing Durable Solutions")</w:t>
      </w:r>
      <w:r w:rsidRPr="00525672">
        <w:rPr>
          <w:rFonts w:ascii="Times New Roman" w:hAnsi="Times New Roman"/>
          <w:kern w:val="24"/>
          <w:position w:val="1"/>
          <w:sz w:val="28"/>
          <w:szCs w:val="28"/>
          <w:lang w:eastAsia="ru-RU"/>
        </w:rPr>
        <w:t>;</w:t>
      </w:r>
    </w:p>
    <w:p w14:paraId="51218D8D" w14:textId="77777777" w:rsidR="00B2602E" w:rsidRPr="00525672" w:rsidRDefault="00B2602E" w:rsidP="00B2602E">
      <w:pPr>
        <w:pStyle w:val="a5"/>
        <w:widowControl w:val="0"/>
        <w:numPr>
          <w:ilvl w:val="0"/>
          <w:numId w:val="28"/>
        </w:numPr>
        <w:tabs>
          <w:tab w:val="left" w:pos="1985"/>
          <w:tab w:val="left" w:pos="2268"/>
        </w:tabs>
        <w:autoSpaceDE w:val="0"/>
        <w:autoSpaceDN w:val="0"/>
        <w:adjustRightInd w:val="0"/>
        <w:spacing w:after="120" w:line="240" w:lineRule="auto"/>
        <w:jc w:val="both"/>
        <w:rPr>
          <w:rFonts w:ascii="Times New Roman" w:hAnsi="Times New Roman"/>
          <w:kern w:val="24"/>
          <w:position w:val="1"/>
          <w:sz w:val="28"/>
          <w:szCs w:val="28"/>
          <w:lang w:eastAsia="ru-RU"/>
        </w:rPr>
      </w:pPr>
      <w:r w:rsidRPr="00525672">
        <w:rPr>
          <w:rFonts w:ascii="Times New Roman" w:hAnsi="Times New Roman"/>
          <w:kern w:val="24"/>
          <w:position w:val="1"/>
          <w:sz w:val="28"/>
          <w:szCs w:val="28"/>
          <w:lang w:eastAsia="ru-RU"/>
        </w:rPr>
        <w:t xml:space="preserve">Webinar: "Fundamentals of Application of International Humanitarian Law in Court Practice" </w:t>
      </w:r>
      <w:r w:rsidRPr="00525672">
        <w:rPr>
          <w:rFonts w:ascii="Times New Roman" w:hAnsi="Times New Roman"/>
          <w:i/>
          <w:iCs/>
          <w:kern w:val="24"/>
          <w:position w:val="1"/>
          <w:sz w:val="28"/>
          <w:szCs w:val="28"/>
          <w:lang w:eastAsia="ru-RU"/>
        </w:rPr>
        <w:t>(USAID Justice for All Program)</w:t>
      </w:r>
      <w:r w:rsidRPr="00525672">
        <w:rPr>
          <w:rFonts w:ascii="Times New Roman" w:hAnsi="Times New Roman"/>
          <w:kern w:val="24"/>
          <w:position w:val="1"/>
          <w:sz w:val="28"/>
          <w:szCs w:val="28"/>
          <w:lang w:eastAsia="ru-RU"/>
        </w:rPr>
        <w:t xml:space="preserve">; </w:t>
      </w:r>
    </w:p>
    <w:p w14:paraId="0F40448D" w14:textId="77777777" w:rsidR="00B2602E" w:rsidRPr="00525672" w:rsidRDefault="00B2602E" w:rsidP="00B2602E">
      <w:pPr>
        <w:pStyle w:val="a5"/>
        <w:widowControl w:val="0"/>
        <w:numPr>
          <w:ilvl w:val="0"/>
          <w:numId w:val="28"/>
        </w:numPr>
        <w:tabs>
          <w:tab w:val="left" w:pos="1985"/>
          <w:tab w:val="left" w:pos="2268"/>
        </w:tabs>
        <w:autoSpaceDE w:val="0"/>
        <w:autoSpaceDN w:val="0"/>
        <w:adjustRightInd w:val="0"/>
        <w:spacing w:after="120" w:line="240" w:lineRule="auto"/>
        <w:jc w:val="both"/>
        <w:rPr>
          <w:rFonts w:ascii="Times New Roman" w:hAnsi="Times New Roman"/>
          <w:kern w:val="24"/>
          <w:position w:val="1"/>
          <w:sz w:val="28"/>
          <w:szCs w:val="28"/>
          <w:lang w:eastAsia="ru-RU"/>
        </w:rPr>
      </w:pPr>
      <w:r w:rsidRPr="00525672">
        <w:rPr>
          <w:rFonts w:ascii="Times New Roman" w:hAnsi="Times New Roman"/>
          <w:kern w:val="24"/>
          <w:position w:val="1"/>
          <w:sz w:val="28"/>
          <w:szCs w:val="28"/>
          <w:lang w:eastAsia="ru-RU"/>
        </w:rPr>
        <w:t>International Conference "International Legal Responsibility for War Crimes</w:t>
      </w:r>
      <w:r w:rsidRPr="00525672">
        <w:rPr>
          <w:rFonts w:ascii="Times New Roman" w:hAnsi="Times New Roman"/>
          <w:i/>
          <w:iCs/>
          <w:kern w:val="24"/>
          <w:position w:val="1"/>
          <w:sz w:val="28"/>
          <w:szCs w:val="28"/>
          <w:lang w:eastAsia="ru-RU"/>
        </w:rPr>
        <w:t>" (June 2022, Pravo-Justice Project)</w:t>
      </w:r>
      <w:r w:rsidRPr="00525672">
        <w:rPr>
          <w:rFonts w:ascii="Times New Roman" w:hAnsi="Times New Roman"/>
          <w:kern w:val="24"/>
          <w:position w:val="1"/>
          <w:sz w:val="28"/>
          <w:szCs w:val="28"/>
          <w:lang w:eastAsia="ru-RU"/>
        </w:rPr>
        <w:t>.</w:t>
      </w:r>
    </w:p>
    <w:p w14:paraId="2F927F09" w14:textId="347AD21D" w:rsidR="00B2602E" w:rsidRPr="00525672" w:rsidRDefault="00B2602E" w:rsidP="00B2602E">
      <w:pPr>
        <w:widowControl w:val="0"/>
        <w:tabs>
          <w:tab w:val="left" w:pos="1985"/>
          <w:tab w:val="left" w:pos="2268"/>
        </w:tabs>
        <w:autoSpaceDE w:val="0"/>
        <w:autoSpaceDN w:val="0"/>
        <w:adjustRightInd w:val="0"/>
        <w:ind w:firstLine="709"/>
        <w:jc w:val="both"/>
        <w:rPr>
          <w:rFonts w:ascii="Times New Roman" w:eastAsia="Calibri" w:hAnsi="Times New Roman" w:cs="Times New Roman"/>
          <w:kern w:val="24"/>
          <w:position w:val="1"/>
          <w:sz w:val="28"/>
          <w:szCs w:val="28"/>
          <w:lang w:val="uk-UA" w:eastAsia="ru-RU"/>
        </w:rPr>
      </w:pPr>
      <w:r w:rsidRPr="00525672">
        <w:rPr>
          <w:rFonts w:ascii="Times New Roman" w:eastAsia="Calibri" w:hAnsi="Times New Roman" w:cs="Times New Roman"/>
          <w:kern w:val="24"/>
          <w:position w:val="1"/>
          <w:sz w:val="28"/>
          <w:szCs w:val="28"/>
          <w:lang w:val="uk-UA" w:eastAsia="ru-RU"/>
        </w:rPr>
        <w:t xml:space="preserve">In connection with the Russian armed aggression against Ukraine, </w:t>
      </w:r>
      <w:r w:rsidRPr="00525672">
        <w:rPr>
          <w:rFonts w:ascii="Times New Roman" w:eastAsia="Calibri" w:hAnsi="Times New Roman" w:cs="Times New Roman"/>
          <w:bCs/>
          <w:kern w:val="24"/>
          <w:position w:val="1"/>
          <w:sz w:val="28"/>
          <w:szCs w:val="28"/>
          <w:lang w:val="uk-UA" w:eastAsia="ru-RU"/>
        </w:rPr>
        <w:t xml:space="preserve">the application of international humanitarian law and the consideration of cases related to war crimes and other international offenses is one of the cross-cutting and priority areas of the </w:t>
      </w:r>
      <w:r w:rsidR="00FE32CD">
        <w:rPr>
          <w:rFonts w:ascii="Times New Roman" w:eastAsia="Calibri" w:hAnsi="Times New Roman" w:cs="Times New Roman"/>
          <w:bCs/>
          <w:kern w:val="24"/>
          <w:position w:val="1"/>
          <w:sz w:val="28"/>
          <w:szCs w:val="28"/>
          <w:lang w:val="uk-UA" w:eastAsia="ru-RU"/>
        </w:rPr>
        <w:t>NSJU</w:t>
      </w:r>
      <w:r w:rsidRPr="00525672">
        <w:rPr>
          <w:rFonts w:ascii="Times New Roman" w:eastAsia="Calibri" w:hAnsi="Times New Roman" w:cs="Times New Roman"/>
          <w:bCs/>
          <w:kern w:val="24"/>
          <w:position w:val="1"/>
          <w:sz w:val="28"/>
          <w:szCs w:val="28"/>
          <w:lang w:val="uk-UA" w:eastAsia="ru-RU"/>
        </w:rPr>
        <w:t>'s work.</w:t>
      </w:r>
    </w:p>
    <w:p w14:paraId="22203D62" w14:textId="77777777" w:rsidR="00B2602E" w:rsidRPr="00525672" w:rsidRDefault="00B2602E" w:rsidP="00B2602E">
      <w:pPr>
        <w:widowControl w:val="0"/>
        <w:tabs>
          <w:tab w:val="left" w:pos="1985"/>
          <w:tab w:val="left" w:pos="2268"/>
        </w:tabs>
        <w:autoSpaceDE w:val="0"/>
        <w:autoSpaceDN w:val="0"/>
        <w:adjustRightInd w:val="0"/>
        <w:ind w:firstLine="709"/>
        <w:jc w:val="both"/>
        <w:rPr>
          <w:rFonts w:ascii="Times New Roman" w:eastAsia="Calibri" w:hAnsi="Times New Roman" w:cs="Times New Roman"/>
          <w:bCs/>
          <w:kern w:val="24"/>
          <w:position w:val="1"/>
          <w:sz w:val="28"/>
          <w:szCs w:val="28"/>
          <w:lang w:val="uk-UA" w:eastAsia="ru-RU"/>
        </w:rPr>
      </w:pPr>
      <w:r w:rsidRPr="00525672">
        <w:rPr>
          <w:rFonts w:ascii="Times New Roman" w:eastAsia="Calibri" w:hAnsi="Times New Roman" w:cs="Times New Roman"/>
          <w:bCs/>
          <w:kern w:val="24"/>
          <w:position w:val="1"/>
          <w:sz w:val="28"/>
          <w:szCs w:val="28"/>
          <w:lang w:val="uk-UA" w:eastAsia="ru-RU"/>
        </w:rPr>
        <w:t xml:space="preserve">In view of this, the National School of Justice held online seminars "Administration of Justice in Time of War: Problems, Challenges, Solutions" and "Criminal Proceedings under Martial Law", which addressed the following issues: the European system of human rights protection; challenges resulting from the Russian </w:t>
      </w:r>
      <w:r w:rsidRPr="00525672">
        <w:rPr>
          <w:rFonts w:ascii="Times New Roman" w:eastAsia="Calibri" w:hAnsi="Times New Roman" w:cs="Times New Roman"/>
          <w:bCs/>
          <w:kern w:val="24"/>
          <w:position w:val="1"/>
          <w:sz w:val="28"/>
          <w:szCs w:val="28"/>
          <w:lang w:val="uk-UA" w:eastAsia="ru-RU"/>
        </w:rPr>
        <w:lastRenderedPageBreak/>
        <w:t>invasion of Ukraine; international humanitarian law as a basis for prosecuting war crimes and crimes against humanity.</w:t>
      </w:r>
    </w:p>
    <w:p w14:paraId="49DFAC85" w14:textId="77777777" w:rsidR="00B2602E" w:rsidRPr="00525672" w:rsidRDefault="00B2602E" w:rsidP="00B2602E">
      <w:pPr>
        <w:widowControl w:val="0"/>
        <w:tabs>
          <w:tab w:val="left" w:pos="1985"/>
          <w:tab w:val="left" w:pos="2268"/>
        </w:tabs>
        <w:autoSpaceDE w:val="0"/>
        <w:autoSpaceDN w:val="0"/>
        <w:adjustRightInd w:val="0"/>
        <w:ind w:firstLine="709"/>
        <w:jc w:val="both"/>
        <w:rPr>
          <w:rFonts w:ascii="Times New Roman" w:eastAsia="Calibri" w:hAnsi="Times New Roman" w:cs="Times New Roman"/>
          <w:bCs/>
          <w:kern w:val="24"/>
          <w:position w:val="1"/>
          <w:sz w:val="28"/>
          <w:szCs w:val="28"/>
          <w:lang w:val="uk-UA" w:eastAsia="ru-RU"/>
        </w:rPr>
      </w:pPr>
      <w:r w:rsidRPr="00525672">
        <w:rPr>
          <w:rFonts w:ascii="Times New Roman" w:eastAsia="Calibri" w:hAnsi="Times New Roman" w:cs="Times New Roman"/>
          <w:bCs/>
          <w:kern w:val="24"/>
          <w:position w:val="1"/>
          <w:sz w:val="28"/>
          <w:szCs w:val="28"/>
          <w:lang w:val="uk-UA" w:eastAsia="ru-RU"/>
        </w:rPr>
        <w:t>In May 2022, an international roundtable on "Criminal Law Responses to the Challenges of Martial Law in Ukraine" was held for judges and court staff, during which the issues of individual criminal liability for international crimes, the legal basis for the application of the Rome Statute of the International Criminal Court and the qualification of crimes committed during the Russian aggression in Ukraine were discussed.</w:t>
      </w:r>
    </w:p>
    <w:p w14:paraId="24EA54F1" w14:textId="77777777" w:rsidR="00B2602E" w:rsidRPr="00525672" w:rsidRDefault="00B2602E" w:rsidP="00B2602E">
      <w:pPr>
        <w:widowControl w:val="0"/>
        <w:tabs>
          <w:tab w:val="left" w:pos="1985"/>
          <w:tab w:val="left" w:pos="2268"/>
        </w:tabs>
        <w:autoSpaceDE w:val="0"/>
        <w:autoSpaceDN w:val="0"/>
        <w:adjustRightInd w:val="0"/>
        <w:ind w:firstLine="709"/>
        <w:jc w:val="both"/>
        <w:rPr>
          <w:rFonts w:ascii="Times New Roman" w:eastAsia="Calibri" w:hAnsi="Times New Roman" w:cs="Times New Roman"/>
          <w:bCs/>
          <w:kern w:val="24"/>
          <w:position w:val="1"/>
          <w:sz w:val="28"/>
          <w:szCs w:val="28"/>
          <w:lang w:val="uk-UA" w:eastAsia="ru-RU"/>
        </w:rPr>
      </w:pPr>
      <w:r w:rsidRPr="00525672">
        <w:rPr>
          <w:rFonts w:ascii="Times New Roman" w:eastAsia="Calibri" w:hAnsi="Times New Roman" w:cs="Times New Roman"/>
          <w:bCs/>
          <w:kern w:val="24"/>
          <w:position w:val="1"/>
          <w:sz w:val="28"/>
          <w:szCs w:val="28"/>
          <w:lang w:val="uk-UA" w:eastAsia="ru-RU"/>
        </w:rPr>
        <w:t>The purpose of these training events was to improve the application of international humanitarian law (IHL) and international criminal law (ICL) by Ukrainian courts, taking into account the challenges posed by Russia's full-scale aggression.</w:t>
      </w:r>
    </w:p>
    <w:p w14:paraId="4CC9673C" w14:textId="77777777" w:rsidR="00B2602E" w:rsidRPr="00525672" w:rsidRDefault="00B2602E" w:rsidP="00B2602E">
      <w:pPr>
        <w:widowControl w:val="0"/>
        <w:tabs>
          <w:tab w:val="left" w:pos="1985"/>
          <w:tab w:val="left" w:pos="2268"/>
        </w:tabs>
        <w:autoSpaceDE w:val="0"/>
        <w:autoSpaceDN w:val="0"/>
        <w:adjustRightInd w:val="0"/>
        <w:ind w:firstLine="709"/>
        <w:jc w:val="both"/>
        <w:rPr>
          <w:rFonts w:ascii="Times New Roman" w:eastAsia="Calibri" w:hAnsi="Times New Roman" w:cs="Times New Roman"/>
          <w:bCs/>
          <w:kern w:val="24"/>
          <w:position w:val="1"/>
          <w:sz w:val="28"/>
          <w:szCs w:val="28"/>
          <w:lang w:val="uk-UA" w:eastAsia="ru-RU"/>
        </w:rPr>
      </w:pPr>
      <w:r w:rsidRPr="00525672">
        <w:rPr>
          <w:rFonts w:ascii="Times New Roman" w:eastAsia="Calibri" w:hAnsi="Times New Roman" w:cs="Times New Roman"/>
          <w:bCs/>
          <w:kern w:val="24"/>
          <w:position w:val="1"/>
          <w:sz w:val="28"/>
          <w:szCs w:val="28"/>
          <w:lang w:val="uk-UA" w:eastAsia="ru-RU"/>
        </w:rPr>
        <w:t>In June 2022, the National School of Judges of Ukraine, together with the Ukrainian Helsinki Human Rights Union and Yaroslav Mudryi National Law University, held a series of training events to teach the basics of international humanitarian law, the qualification of war crimes and other international offenses and liability for them.</w:t>
      </w:r>
    </w:p>
    <w:p w14:paraId="658A3FC9" w14:textId="77777777" w:rsidR="00B2602E" w:rsidRPr="00525672" w:rsidRDefault="00B2602E" w:rsidP="00B2602E">
      <w:pPr>
        <w:widowControl w:val="0"/>
        <w:tabs>
          <w:tab w:val="left" w:pos="1985"/>
          <w:tab w:val="left" w:pos="2268"/>
        </w:tabs>
        <w:autoSpaceDE w:val="0"/>
        <w:autoSpaceDN w:val="0"/>
        <w:adjustRightInd w:val="0"/>
        <w:ind w:firstLine="709"/>
        <w:jc w:val="both"/>
        <w:rPr>
          <w:rFonts w:ascii="Times New Roman" w:eastAsia="Calibri" w:hAnsi="Times New Roman" w:cs="Times New Roman"/>
          <w:b/>
          <w:i/>
          <w:iCs/>
          <w:kern w:val="24"/>
          <w:position w:val="1"/>
          <w:sz w:val="28"/>
          <w:szCs w:val="28"/>
          <w:lang w:val="uk-UA" w:eastAsia="ru-RU"/>
        </w:rPr>
      </w:pPr>
      <w:r w:rsidRPr="00525672">
        <w:rPr>
          <w:rFonts w:ascii="Times New Roman" w:eastAsia="Calibri" w:hAnsi="Times New Roman" w:cs="Times New Roman"/>
          <w:b/>
          <w:i/>
          <w:iCs/>
          <w:kern w:val="24"/>
          <w:position w:val="1"/>
          <w:sz w:val="28"/>
          <w:szCs w:val="28"/>
          <w:lang w:val="uk-UA" w:eastAsia="ru-RU"/>
        </w:rPr>
        <w:t xml:space="preserve">Thanks to the support of the international partners </w:t>
      </w:r>
      <w:r w:rsidRPr="00525672">
        <w:rPr>
          <w:rFonts w:ascii="Times New Roman" w:eastAsia="Calibri" w:hAnsi="Times New Roman" w:cs="Times New Roman"/>
          <w:bCs/>
          <w:kern w:val="24"/>
          <w:position w:val="1"/>
          <w:sz w:val="28"/>
          <w:szCs w:val="28"/>
          <w:lang w:val="uk-UA" w:eastAsia="ru-RU"/>
        </w:rPr>
        <w:t xml:space="preserve">listed below, </w:t>
      </w:r>
      <w:r w:rsidRPr="00525672">
        <w:rPr>
          <w:rFonts w:ascii="Times New Roman" w:eastAsia="Calibri" w:hAnsi="Times New Roman" w:cs="Times New Roman"/>
          <w:b/>
          <w:i/>
          <w:iCs/>
          <w:kern w:val="24"/>
          <w:position w:val="1"/>
          <w:sz w:val="28"/>
          <w:szCs w:val="28"/>
          <w:lang w:val="uk-UA" w:eastAsia="ru-RU"/>
        </w:rPr>
        <w:t>a number of relevant webinars for judges, judicial assistants, and court staff were  possible, followed by online discussions of the material provided,  other things:</w:t>
      </w:r>
    </w:p>
    <w:p w14:paraId="03BDFDCE" w14:textId="77777777" w:rsidR="00B2602E" w:rsidRPr="00525672" w:rsidRDefault="00B2602E" w:rsidP="00B2602E">
      <w:pPr>
        <w:pStyle w:val="a5"/>
        <w:widowControl w:val="0"/>
        <w:numPr>
          <w:ilvl w:val="0"/>
          <w:numId w:val="29"/>
        </w:numPr>
        <w:tabs>
          <w:tab w:val="left" w:pos="1985"/>
          <w:tab w:val="left" w:pos="2268"/>
        </w:tabs>
        <w:autoSpaceDE w:val="0"/>
        <w:autoSpaceDN w:val="0"/>
        <w:adjustRightInd w:val="0"/>
        <w:spacing w:after="120" w:line="240" w:lineRule="auto"/>
        <w:jc w:val="both"/>
        <w:rPr>
          <w:rFonts w:ascii="Times New Roman" w:hAnsi="Times New Roman"/>
          <w:bCs/>
          <w:kern w:val="24"/>
          <w:position w:val="1"/>
          <w:sz w:val="28"/>
          <w:szCs w:val="28"/>
          <w:lang w:eastAsia="ru-RU"/>
        </w:rPr>
      </w:pPr>
      <w:r w:rsidRPr="00525672">
        <w:rPr>
          <w:rFonts w:ascii="Times New Roman" w:hAnsi="Times New Roman"/>
          <w:bCs/>
          <w:kern w:val="24"/>
          <w:position w:val="1"/>
          <w:sz w:val="28"/>
          <w:szCs w:val="28"/>
          <w:lang w:eastAsia="ru-RU"/>
        </w:rPr>
        <w:t>"Interpretation of forensic evidence. DNA Examination in the Context of War Crimes", "Forensic Investigation of Mass Graves</w:t>
      </w:r>
      <w:r w:rsidRPr="00525672">
        <w:rPr>
          <w:rFonts w:ascii="Times New Roman" w:hAnsi="Times New Roman"/>
          <w:bCs/>
          <w:i/>
          <w:iCs/>
          <w:kern w:val="24"/>
          <w:position w:val="1"/>
          <w:sz w:val="28"/>
          <w:szCs w:val="28"/>
          <w:lang w:eastAsia="ru-RU"/>
        </w:rPr>
        <w:t>" (Center for Training of Judges and Prosecutors of the Netherlands)</w:t>
      </w:r>
      <w:r w:rsidRPr="00525672">
        <w:rPr>
          <w:rFonts w:ascii="Times New Roman" w:hAnsi="Times New Roman"/>
          <w:bCs/>
          <w:kern w:val="24"/>
          <w:position w:val="1"/>
          <w:sz w:val="28"/>
          <w:szCs w:val="28"/>
          <w:lang w:eastAsia="ru-RU"/>
        </w:rPr>
        <w:t>;</w:t>
      </w:r>
    </w:p>
    <w:p w14:paraId="2ABE7E03" w14:textId="77777777" w:rsidR="00B2602E" w:rsidRPr="00525672" w:rsidRDefault="00B2602E" w:rsidP="00B2602E">
      <w:pPr>
        <w:pStyle w:val="a5"/>
        <w:widowControl w:val="0"/>
        <w:numPr>
          <w:ilvl w:val="0"/>
          <w:numId w:val="29"/>
        </w:numPr>
        <w:tabs>
          <w:tab w:val="left" w:pos="1985"/>
          <w:tab w:val="left" w:pos="2268"/>
        </w:tabs>
        <w:autoSpaceDE w:val="0"/>
        <w:autoSpaceDN w:val="0"/>
        <w:adjustRightInd w:val="0"/>
        <w:spacing w:after="120" w:line="240" w:lineRule="auto"/>
        <w:jc w:val="both"/>
        <w:rPr>
          <w:rFonts w:ascii="Times New Roman" w:hAnsi="Times New Roman"/>
          <w:bCs/>
          <w:kern w:val="24"/>
          <w:position w:val="1"/>
          <w:sz w:val="28"/>
          <w:szCs w:val="28"/>
          <w:lang w:eastAsia="ru-RU"/>
        </w:rPr>
      </w:pPr>
      <w:r w:rsidRPr="00525672">
        <w:rPr>
          <w:rFonts w:ascii="Times New Roman" w:hAnsi="Times New Roman"/>
          <w:bCs/>
          <w:kern w:val="24"/>
          <w:position w:val="1"/>
          <w:sz w:val="28"/>
          <w:szCs w:val="28"/>
          <w:lang w:eastAsia="ru-RU"/>
        </w:rPr>
        <w:t xml:space="preserve">"Electronic Court Services", "Neuroscience and Peculiarities of the Court Decision-Making Process", "Online Dispute Resolution in Ukraine" </w:t>
      </w:r>
      <w:r w:rsidRPr="00525672">
        <w:rPr>
          <w:rFonts w:ascii="Times New Roman" w:hAnsi="Times New Roman"/>
          <w:bCs/>
          <w:i/>
          <w:iCs/>
          <w:kern w:val="24"/>
          <w:position w:val="1"/>
          <w:sz w:val="28"/>
          <w:szCs w:val="28"/>
          <w:lang w:eastAsia="ru-RU"/>
        </w:rPr>
        <w:t>(National Judicial College in Reno, USA, with the assistance of the USAID Justice for All Program)</w:t>
      </w:r>
      <w:r w:rsidRPr="00525672">
        <w:rPr>
          <w:rFonts w:ascii="Times New Roman" w:hAnsi="Times New Roman"/>
          <w:bCs/>
          <w:kern w:val="24"/>
          <w:position w:val="1"/>
          <w:sz w:val="28"/>
          <w:szCs w:val="28"/>
          <w:lang w:eastAsia="ru-RU"/>
        </w:rPr>
        <w:t>;</w:t>
      </w:r>
    </w:p>
    <w:p w14:paraId="68F4F914" w14:textId="77777777" w:rsidR="00B2602E" w:rsidRPr="00525672" w:rsidRDefault="00B2602E" w:rsidP="00B2602E">
      <w:pPr>
        <w:pStyle w:val="a5"/>
        <w:widowControl w:val="0"/>
        <w:numPr>
          <w:ilvl w:val="0"/>
          <w:numId w:val="29"/>
        </w:numPr>
        <w:tabs>
          <w:tab w:val="left" w:pos="1985"/>
          <w:tab w:val="left" w:pos="2268"/>
        </w:tabs>
        <w:autoSpaceDE w:val="0"/>
        <w:autoSpaceDN w:val="0"/>
        <w:adjustRightInd w:val="0"/>
        <w:spacing w:after="120" w:line="240" w:lineRule="auto"/>
        <w:jc w:val="both"/>
        <w:rPr>
          <w:rFonts w:ascii="Times New Roman" w:hAnsi="Times New Roman"/>
          <w:bCs/>
          <w:kern w:val="24"/>
          <w:position w:val="1"/>
          <w:sz w:val="28"/>
          <w:szCs w:val="28"/>
          <w:lang w:eastAsia="ru-RU"/>
        </w:rPr>
      </w:pPr>
      <w:r w:rsidRPr="00525672">
        <w:rPr>
          <w:rFonts w:ascii="Times New Roman" w:hAnsi="Times New Roman"/>
          <w:bCs/>
          <w:kern w:val="24"/>
          <w:position w:val="1"/>
          <w:sz w:val="28"/>
          <w:szCs w:val="28"/>
          <w:lang w:eastAsia="ru-RU"/>
        </w:rPr>
        <w:t>"Operational Indicators of International Asset Forfeiture and Investigation Techniques</w:t>
      </w:r>
      <w:r w:rsidRPr="00525672">
        <w:rPr>
          <w:rFonts w:ascii="Times New Roman" w:hAnsi="Times New Roman"/>
          <w:bCs/>
          <w:i/>
          <w:iCs/>
          <w:kern w:val="24"/>
          <w:position w:val="1"/>
          <w:sz w:val="28"/>
          <w:szCs w:val="28"/>
          <w:lang w:eastAsia="ru-RU"/>
        </w:rPr>
        <w:t>" (Italian Higher School of Justice, additional category - court officials)</w:t>
      </w:r>
      <w:r w:rsidRPr="00525672">
        <w:rPr>
          <w:rFonts w:ascii="Times New Roman" w:hAnsi="Times New Roman"/>
          <w:bCs/>
          <w:kern w:val="24"/>
          <w:position w:val="1"/>
          <w:sz w:val="28"/>
          <w:szCs w:val="28"/>
          <w:lang w:eastAsia="ru-RU"/>
        </w:rPr>
        <w:t>;</w:t>
      </w:r>
    </w:p>
    <w:p w14:paraId="190452C1" w14:textId="77777777" w:rsidR="00B2602E" w:rsidRPr="00525672" w:rsidRDefault="00B2602E" w:rsidP="00B2602E">
      <w:pPr>
        <w:pStyle w:val="a5"/>
        <w:widowControl w:val="0"/>
        <w:numPr>
          <w:ilvl w:val="0"/>
          <w:numId w:val="29"/>
        </w:numPr>
        <w:tabs>
          <w:tab w:val="left" w:pos="1985"/>
          <w:tab w:val="left" w:pos="2268"/>
        </w:tabs>
        <w:autoSpaceDE w:val="0"/>
        <w:autoSpaceDN w:val="0"/>
        <w:adjustRightInd w:val="0"/>
        <w:spacing w:after="120" w:line="240" w:lineRule="auto"/>
        <w:jc w:val="both"/>
        <w:rPr>
          <w:rFonts w:ascii="Times New Roman" w:hAnsi="Times New Roman"/>
          <w:bCs/>
          <w:kern w:val="24"/>
          <w:position w:val="1"/>
          <w:sz w:val="28"/>
          <w:szCs w:val="28"/>
          <w:lang w:eastAsia="ru-RU"/>
        </w:rPr>
      </w:pPr>
      <w:r w:rsidRPr="00525672">
        <w:rPr>
          <w:rFonts w:ascii="Times New Roman" w:hAnsi="Times New Roman"/>
          <w:bCs/>
          <w:kern w:val="24"/>
          <w:position w:val="1"/>
          <w:sz w:val="28"/>
          <w:szCs w:val="28"/>
          <w:lang w:eastAsia="ru-RU"/>
        </w:rPr>
        <w:t xml:space="preserve">"The system of preventive measures for the seizure and confiscation of illegal assets. Management of Seized Assets" </w:t>
      </w:r>
      <w:r w:rsidRPr="00525672">
        <w:rPr>
          <w:rFonts w:ascii="Times New Roman" w:hAnsi="Times New Roman"/>
          <w:bCs/>
          <w:i/>
          <w:iCs/>
          <w:kern w:val="24"/>
          <w:position w:val="1"/>
          <w:sz w:val="28"/>
          <w:szCs w:val="28"/>
          <w:lang w:eastAsia="ru-RU"/>
        </w:rPr>
        <w:t>(Italian School of Master's Degree)</w:t>
      </w:r>
      <w:r w:rsidRPr="00525672">
        <w:rPr>
          <w:rFonts w:ascii="Times New Roman" w:hAnsi="Times New Roman"/>
          <w:bCs/>
          <w:kern w:val="24"/>
          <w:position w:val="1"/>
          <w:sz w:val="28"/>
          <w:szCs w:val="28"/>
          <w:lang w:eastAsia="ru-RU"/>
        </w:rPr>
        <w:t>.</w:t>
      </w:r>
    </w:p>
    <w:p w14:paraId="55E76B76" w14:textId="77777777" w:rsidR="00B2602E" w:rsidRPr="00525672" w:rsidRDefault="00B2602E" w:rsidP="00B2602E">
      <w:pPr>
        <w:widowControl w:val="0"/>
        <w:tabs>
          <w:tab w:val="left" w:pos="1985"/>
          <w:tab w:val="left" w:pos="2268"/>
        </w:tabs>
        <w:autoSpaceDE w:val="0"/>
        <w:autoSpaceDN w:val="0"/>
        <w:adjustRightInd w:val="0"/>
        <w:ind w:firstLine="709"/>
        <w:jc w:val="both"/>
        <w:rPr>
          <w:rFonts w:ascii="Times New Roman" w:eastAsia="Calibri" w:hAnsi="Times New Roman" w:cs="Times New Roman"/>
          <w:b/>
          <w:bCs/>
          <w:i/>
          <w:iCs/>
          <w:kern w:val="24"/>
          <w:position w:val="1"/>
          <w:sz w:val="28"/>
          <w:szCs w:val="28"/>
          <w:lang w:val="uk-UA" w:eastAsia="ru-RU"/>
        </w:rPr>
      </w:pPr>
      <w:r w:rsidRPr="00525672">
        <w:rPr>
          <w:rFonts w:ascii="Times New Roman" w:eastAsia="Calibri" w:hAnsi="Times New Roman" w:cs="Times New Roman"/>
          <w:b/>
          <w:bCs/>
          <w:i/>
          <w:iCs/>
          <w:kern w:val="24"/>
          <w:position w:val="1"/>
          <w:sz w:val="28"/>
          <w:szCs w:val="28"/>
          <w:lang w:val="uk-UA" w:eastAsia="ru-RU"/>
        </w:rPr>
        <w:t>The imposition of martial law in the country has made additional topics that have become necessary for court staff to study, including this one, more relevant:</w:t>
      </w:r>
    </w:p>
    <w:p w14:paraId="2A12744C" w14:textId="77777777" w:rsidR="00B2602E" w:rsidRPr="00525672" w:rsidRDefault="00B2602E" w:rsidP="00B2602E">
      <w:pPr>
        <w:pStyle w:val="a5"/>
        <w:widowControl w:val="0"/>
        <w:numPr>
          <w:ilvl w:val="0"/>
          <w:numId w:val="30"/>
        </w:numPr>
        <w:tabs>
          <w:tab w:val="left" w:pos="1985"/>
          <w:tab w:val="left" w:pos="2268"/>
        </w:tabs>
        <w:autoSpaceDE w:val="0"/>
        <w:autoSpaceDN w:val="0"/>
        <w:adjustRightInd w:val="0"/>
        <w:spacing w:after="120" w:line="240" w:lineRule="auto"/>
        <w:jc w:val="both"/>
        <w:rPr>
          <w:rFonts w:ascii="Times New Roman" w:hAnsi="Times New Roman"/>
          <w:kern w:val="24"/>
          <w:position w:val="1"/>
          <w:sz w:val="28"/>
          <w:szCs w:val="28"/>
          <w:lang w:eastAsia="ru-RU"/>
        </w:rPr>
      </w:pPr>
      <w:r w:rsidRPr="00525672">
        <w:rPr>
          <w:rFonts w:ascii="Times New Roman" w:hAnsi="Times New Roman"/>
          <w:kern w:val="24"/>
          <w:position w:val="1"/>
          <w:sz w:val="28"/>
          <w:szCs w:val="28"/>
          <w:lang w:eastAsia="ru-RU"/>
        </w:rPr>
        <w:t>"Administration of justice under martial law";</w:t>
      </w:r>
    </w:p>
    <w:p w14:paraId="210446B4" w14:textId="77777777" w:rsidR="00B2602E" w:rsidRPr="00525672" w:rsidRDefault="00B2602E" w:rsidP="00B2602E">
      <w:pPr>
        <w:pStyle w:val="a5"/>
        <w:widowControl w:val="0"/>
        <w:numPr>
          <w:ilvl w:val="0"/>
          <w:numId w:val="30"/>
        </w:numPr>
        <w:tabs>
          <w:tab w:val="left" w:pos="1985"/>
          <w:tab w:val="left" w:pos="2268"/>
        </w:tabs>
        <w:autoSpaceDE w:val="0"/>
        <w:autoSpaceDN w:val="0"/>
        <w:adjustRightInd w:val="0"/>
        <w:spacing w:after="120" w:line="240" w:lineRule="auto"/>
        <w:jc w:val="both"/>
        <w:rPr>
          <w:rFonts w:ascii="Times New Roman" w:hAnsi="Times New Roman"/>
          <w:kern w:val="24"/>
          <w:position w:val="1"/>
          <w:sz w:val="28"/>
          <w:szCs w:val="28"/>
          <w:lang w:eastAsia="ru-RU"/>
        </w:rPr>
      </w:pPr>
      <w:r w:rsidRPr="00525672">
        <w:rPr>
          <w:rFonts w:ascii="Times New Roman" w:hAnsi="Times New Roman"/>
          <w:kern w:val="24"/>
          <w:position w:val="1"/>
          <w:sz w:val="28"/>
          <w:szCs w:val="28"/>
          <w:lang w:eastAsia="ru-RU"/>
        </w:rPr>
        <w:t>"Psychological and first aid skills in the dimensions of war";</w:t>
      </w:r>
    </w:p>
    <w:p w14:paraId="3C19189E" w14:textId="77777777" w:rsidR="00B2602E" w:rsidRPr="00525672" w:rsidRDefault="00B2602E" w:rsidP="00B2602E">
      <w:pPr>
        <w:pStyle w:val="a5"/>
        <w:widowControl w:val="0"/>
        <w:numPr>
          <w:ilvl w:val="0"/>
          <w:numId w:val="30"/>
        </w:numPr>
        <w:tabs>
          <w:tab w:val="left" w:pos="1985"/>
          <w:tab w:val="left" w:pos="2268"/>
        </w:tabs>
        <w:autoSpaceDE w:val="0"/>
        <w:autoSpaceDN w:val="0"/>
        <w:adjustRightInd w:val="0"/>
        <w:spacing w:after="120" w:line="240" w:lineRule="auto"/>
        <w:jc w:val="both"/>
        <w:rPr>
          <w:rFonts w:ascii="Times New Roman" w:hAnsi="Times New Roman"/>
          <w:kern w:val="24"/>
          <w:position w:val="1"/>
          <w:sz w:val="28"/>
          <w:szCs w:val="28"/>
          <w:lang w:eastAsia="ru-RU"/>
        </w:rPr>
      </w:pPr>
      <w:r w:rsidRPr="00525672">
        <w:rPr>
          <w:rFonts w:ascii="Times New Roman" w:hAnsi="Times New Roman"/>
          <w:kern w:val="24"/>
          <w:position w:val="1"/>
          <w:sz w:val="28"/>
          <w:szCs w:val="28"/>
          <w:lang w:eastAsia="ru-RU"/>
        </w:rPr>
        <w:t>"Martial law: prohibitions and restrictions";</w:t>
      </w:r>
    </w:p>
    <w:p w14:paraId="29D24C34" w14:textId="77777777" w:rsidR="00B2602E" w:rsidRPr="00525672" w:rsidRDefault="00B2602E" w:rsidP="00B2602E">
      <w:pPr>
        <w:pStyle w:val="a5"/>
        <w:widowControl w:val="0"/>
        <w:numPr>
          <w:ilvl w:val="0"/>
          <w:numId w:val="30"/>
        </w:numPr>
        <w:tabs>
          <w:tab w:val="left" w:pos="1985"/>
          <w:tab w:val="left" w:pos="2268"/>
        </w:tabs>
        <w:autoSpaceDE w:val="0"/>
        <w:autoSpaceDN w:val="0"/>
        <w:adjustRightInd w:val="0"/>
        <w:spacing w:after="120" w:line="240" w:lineRule="auto"/>
        <w:jc w:val="both"/>
        <w:rPr>
          <w:rFonts w:ascii="Times New Roman" w:hAnsi="Times New Roman"/>
          <w:kern w:val="24"/>
          <w:position w:val="1"/>
          <w:sz w:val="28"/>
          <w:szCs w:val="28"/>
          <w:lang w:eastAsia="ru-RU"/>
        </w:rPr>
      </w:pPr>
      <w:r w:rsidRPr="00525672">
        <w:rPr>
          <w:rFonts w:ascii="Times New Roman" w:hAnsi="Times New Roman"/>
          <w:kern w:val="24"/>
          <w:position w:val="1"/>
          <w:sz w:val="28"/>
          <w:szCs w:val="28"/>
          <w:lang w:eastAsia="ru-RU"/>
        </w:rPr>
        <w:t>"Criminal proceedings under martial law";</w:t>
      </w:r>
    </w:p>
    <w:p w14:paraId="03C22276" w14:textId="77777777" w:rsidR="00B2602E" w:rsidRPr="00525672" w:rsidRDefault="00B2602E" w:rsidP="00B2602E">
      <w:pPr>
        <w:pStyle w:val="a5"/>
        <w:widowControl w:val="0"/>
        <w:numPr>
          <w:ilvl w:val="0"/>
          <w:numId w:val="30"/>
        </w:numPr>
        <w:tabs>
          <w:tab w:val="left" w:pos="1985"/>
          <w:tab w:val="left" w:pos="2268"/>
        </w:tabs>
        <w:autoSpaceDE w:val="0"/>
        <w:autoSpaceDN w:val="0"/>
        <w:adjustRightInd w:val="0"/>
        <w:spacing w:after="120" w:line="240" w:lineRule="auto"/>
        <w:jc w:val="both"/>
        <w:rPr>
          <w:rFonts w:ascii="Times New Roman" w:hAnsi="Times New Roman"/>
          <w:kern w:val="24"/>
          <w:position w:val="1"/>
          <w:sz w:val="28"/>
          <w:szCs w:val="28"/>
          <w:lang w:eastAsia="ru-RU"/>
        </w:rPr>
      </w:pPr>
      <w:r w:rsidRPr="00525672">
        <w:rPr>
          <w:rFonts w:ascii="Times New Roman" w:hAnsi="Times New Roman"/>
          <w:kern w:val="24"/>
          <w:position w:val="1"/>
          <w:sz w:val="28"/>
          <w:szCs w:val="28"/>
          <w:lang w:eastAsia="ru-RU"/>
        </w:rPr>
        <w:t>"Psychological adaptation of judges and court staff to work in wartime";</w:t>
      </w:r>
    </w:p>
    <w:p w14:paraId="49B0CBDA" w14:textId="77777777" w:rsidR="00B2602E" w:rsidRPr="00525672" w:rsidRDefault="00B2602E" w:rsidP="00B2602E">
      <w:pPr>
        <w:pStyle w:val="a5"/>
        <w:widowControl w:val="0"/>
        <w:numPr>
          <w:ilvl w:val="0"/>
          <w:numId w:val="30"/>
        </w:numPr>
        <w:tabs>
          <w:tab w:val="left" w:pos="1985"/>
          <w:tab w:val="left" w:pos="2268"/>
        </w:tabs>
        <w:autoSpaceDE w:val="0"/>
        <w:autoSpaceDN w:val="0"/>
        <w:adjustRightInd w:val="0"/>
        <w:spacing w:after="120" w:line="240" w:lineRule="auto"/>
        <w:jc w:val="both"/>
        <w:rPr>
          <w:rFonts w:ascii="Times New Roman" w:hAnsi="Times New Roman"/>
          <w:kern w:val="24"/>
          <w:position w:val="1"/>
          <w:sz w:val="28"/>
          <w:szCs w:val="28"/>
          <w:lang w:eastAsia="ru-RU"/>
        </w:rPr>
      </w:pPr>
      <w:r w:rsidRPr="00525672">
        <w:rPr>
          <w:rFonts w:ascii="Times New Roman" w:hAnsi="Times New Roman"/>
          <w:kern w:val="24"/>
          <w:position w:val="1"/>
          <w:sz w:val="28"/>
          <w:szCs w:val="28"/>
          <w:lang w:eastAsia="ru-RU"/>
        </w:rPr>
        <w:t>"Topical issues of the organization of courts and life safety rules during the Russian invasion of Ukraine";</w:t>
      </w:r>
    </w:p>
    <w:p w14:paraId="1E8952DF" w14:textId="77777777" w:rsidR="00B2602E" w:rsidRPr="00525672" w:rsidRDefault="00B2602E" w:rsidP="00B2602E">
      <w:pPr>
        <w:pStyle w:val="a5"/>
        <w:widowControl w:val="0"/>
        <w:numPr>
          <w:ilvl w:val="0"/>
          <w:numId w:val="30"/>
        </w:numPr>
        <w:tabs>
          <w:tab w:val="left" w:pos="1985"/>
          <w:tab w:val="left" w:pos="2268"/>
        </w:tabs>
        <w:autoSpaceDE w:val="0"/>
        <w:autoSpaceDN w:val="0"/>
        <w:adjustRightInd w:val="0"/>
        <w:spacing w:after="120" w:line="240" w:lineRule="auto"/>
        <w:jc w:val="both"/>
        <w:rPr>
          <w:rFonts w:ascii="Times New Roman" w:hAnsi="Times New Roman"/>
          <w:kern w:val="24"/>
          <w:position w:val="1"/>
          <w:sz w:val="28"/>
          <w:szCs w:val="28"/>
          <w:lang w:eastAsia="ru-RU"/>
        </w:rPr>
      </w:pPr>
      <w:r w:rsidRPr="00525672">
        <w:rPr>
          <w:rFonts w:ascii="Times New Roman" w:hAnsi="Times New Roman"/>
          <w:kern w:val="24"/>
          <w:position w:val="1"/>
          <w:sz w:val="28"/>
          <w:szCs w:val="28"/>
          <w:lang w:eastAsia="ru-RU"/>
        </w:rPr>
        <w:lastRenderedPageBreak/>
        <w:t>"Russian military aggression against Ukraine: national and international judicial protection";</w:t>
      </w:r>
    </w:p>
    <w:p w14:paraId="153D0556" w14:textId="77777777" w:rsidR="00B2602E" w:rsidRPr="00525672" w:rsidRDefault="00B2602E" w:rsidP="00B2602E">
      <w:pPr>
        <w:pStyle w:val="a5"/>
        <w:widowControl w:val="0"/>
        <w:numPr>
          <w:ilvl w:val="0"/>
          <w:numId w:val="30"/>
        </w:numPr>
        <w:tabs>
          <w:tab w:val="left" w:pos="1985"/>
          <w:tab w:val="left" w:pos="2268"/>
        </w:tabs>
        <w:autoSpaceDE w:val="0"/>
        <w:autoSpaceDN w:val="0"/>
        <w:adjustRightInd w:val="0"/>
        <w:spacing w:after="120" w:line="240" w:lineRule="auto"/>
        <w:jc w:val="both"/>
        <w:rPr>
          <w:rFonts w:ascii="Times New Roman" w:hAnsi="Times New Roman"/>
          <w:kern w:val="24"/>
          <w:position w:val="1"/>
          <w:sz w:val="28"/>
          <w:szCs w:val="28"/>
          <w:lang w:eastAsia="ru-RU"/>
        </w:rPr>
      </w:pPr>
      <w:r w:rsidRPr="00525672">
        <w:rPr>
          <w:rFonts w:ascii="Times New Roman" w:hAnsi="Times New Roman"/>
          <w:kern w:val="24"/>
          <w:position w:val="1"/>
          <w:sz w:val="28"/>
          <w:szCs w:val="28"/>
          <w:lang w:eastAsia="ru-RU"/>
        </w:rPr>
        <w:t>"Amendments to the Criminal Code of Ukraine in connection with the military aggression of the Russian Federation against Ukraine";</w:t>
      </w:r>
    </w:p>
    <w:p w14:paraId="6102834A" w14:textId="77777777" w:rsidR="00B2602E" w:rsidRPr="00525672" w:rsidRDefault="00B2602E" w:rsidP="00B2602E">
      <w:pPr>
        <w:pStyle w:val="a5"/>
        <w:widowControl w:val="0"/>
        <w:numPr>
          <w:ilvl w:val="0"/>
          <w:numId w:val="30"/>
        </w:numPr>
        <w:tabs>
          <w:tab w:val="left" w:pos="1985"/>
          <w:tab w:val="left" w:pos="2268"/>
        </w:tabs>
        <w:autoSpaceDE w:val="0"/>
        <w:autoSpaceDN w:val="0"/>
        <w:adjustRightInd w:val="0"/>
        <w:spacing w:after="120" w:line="240" w:lineRule="auto"/>
        <w:jc w:val="both"/>
        <w:rPr>
          <w:rFonts w:ascii="Times New Roman" w:hAnsi="Times New Roman"/>
          <w:kern w:val="24"/>
          <w:position w:val="1"/>
          <w:sz w:val="28"/>
          <w:szCs w:val="28"/>
          <w:lang w:eastAsia="ru-RU"/>
        </w:rPr>
      </w:pPr>
      <w:r w:rsidRPr="00525672">
        <w:rPr>
          <w:rFonts w:ascii="Times New Roman" w:hAnsi="Times New Roman"/>
          <w:kern w:val="24"/>
          <w:position w:val="1"/>
          <w:sz w:val="28"/>
          <w:szCs w:val="28"/>
          <w:lang w:eastAsia="ru-RU"/>
        </w:rPr>
        <w:t>"International and Internal Migration in the Context of Military Conflict";</w:t>
      </w:r>
    </w:p>
    <w:p w14:paraId="38739FED" w14:textId="77777777" w:rsidR="00B2602E" w:rsidRPr="00525672" w:rsidRDefault="00B2602E" w:rsidP="00B2602E">
      <w:pPr>
        <w:pStyle w:val="a5"/>
        <w:widowControl w:val="0"/>
        <w:numPr>
          <w:ilvl w:val="0"/>
          <w:numId w:val="30"/>
        </w:numPr>
        <w:tabs>
          <w:tab w:val="left" w:pos="1985"/>
          <w:tab w:val="left" w:pos="2268"/>
        </w:tabs>
        <w:autoSpaceDE w:val="0"/>
        <w:autoSpaceDN w:val="0"/>
        <w:adjustRightInd w:val="0"/>
        <w:spacing w:after="120" w:line="240" w:lineRule="auto"/>
        <w:jc w:val="both"/>
        <w:rPr>
          <w:rFonts w:ascii="Times New Roman" w:hAnsi="Times New Roman"/>
          <w:kern w:val="24"/>
          <w:position w:val="1"/>
          <w:sz w:val="28"/>
          <w:szCs w:val="28"/>
          <w:lang w:eastAsia="ru-RU"/>
        </w:rPr>
      </w:pPr>
      <w:r w:rsidRPr="00525672">
        <w:rPr>
          <w:rFonts w:ascii="Times New Roman" w:hAnsi="Times New Roman"/>
          <w:kern w:val="24"/>
          <w:position w:val="1"/>
          <w:sz w:val="28"/>
          <w:szCs w:val="28"/>
          <w:lang w:eastAsia="ru-RU"/>
        </w:rPr>
        <w:t>"International Mechanisms for Investigation and Trial of Criminal Proceedings for War Crimes";</w:t>
      </w:r>
    </w:p>
    <w:p w14:paraId="46CB0C1B" w14:textId="77777777" w:rsidR="00B2602E" w:rsidRPr="00525672" w:rsidRDefault="00B2602E" w:rsidP="00B2602E">
      <w:pPr>
        <w:pStyle w:val="a5"/>
        <w:widowControl w:val="0"/>
        <w:numPr>
          <w:ilvl w:val="0"/>
          <w:numId w:val="30"/>
        </w:numPr>
        <w:tabs>
          <w:tab w:val="left" w:pos="1985"/>
          <w:tab w:val="left" w:pos="2268"/>
        </w:tabs>
        <w:autoSpaceDE w:val="0"/>
        <w:autoSpaceDN w:val="0"/>
        <w:adjustRightInd w:val="0"/>
        <w:spacing w:after="120" w:line="240" w:lineRule="auto"/>
        <w:jc w:val="both"/>
        <w:rPr>
          <w:rFonts w:ascii="Times New Roman" w:hAnsi="Times New Roman"/>
          <w:bCs/>
          <w:kern w:val="24"/>
          <w:position w:val="1"/>
          <w:sz w:val="28"/>
          <w:szCs w:val="28"/>
          <w:lang w:eastAsia="ru-RU"/>
        </w:rPr>
      </w:pPr>
      <w:r w:rsidRPr="00525672">
        <w:rPr>
          <w:rFonts w:ascii="Times New Roman" w:hAnsi="Times New Roman"/>
          <w:bCs/>
          <w:kern w:val="24"/>
          <w:position w:val="1"/>
          <w:sz w:val="28"/>
          <w:szCs w:val="28"/>
          <w:lang w:eastAsia="ru-RU"/>
        </w:rPr>
        <w:t>"Organization of Labor Relations under Martial Law";</w:t>
      </w:r>
    </w:p>
    <w:p w14:paraId="769C4CCF" w14:textId="77777777" w:rsidR="00B2602E" w:rsidRPr="00525672" w:rsidRDefault="00B2602E" w:rsidP="00B2602E">
      <w:pPr>
        <w:pStyle w:val="a5"/>
        <w:widowControl w:val="0"/>
        <w:numPr>
          <w:ilvl w:val="0"/>
          <w:numId w:val="30"/>
        </w:numPr>
        <w:tabs>
          <w:tab w:val="left" w:pos="1985"/>
          <w:tab w:val="left" w:pos="2268"/>
        </w:tabs>
        <w:autoSpaceDE w:val="0"/>
        <w:autoSpaceDN w:val="0"/>
        <w:adjustRightInd w:val="0"/>
        <w:spacing w:after="120" w:line="240" w:lineRule="auto"/>
        <w:jc w:val="both"/>
        <w:rPr>
          <w:rFonts w:ascii="Times New Roman" w:hAnsi="Times New Roman"/>
          <w:bCs/>
          <w:kern w:val="24"/>
          <w:position w:val="1"/>
          <w:sz w:val="28"/>
          <w:szCs w:val="28"/>
          <w:lang w:eastAsia="ru-RU"/>
        </w:rPr>
      </w:pPr>
      <w:r w:rsidRPr="00525672">
        <w:rPr>
          <w:rFonts w:ascii="Times New Roman" w:hAnsi="Times New Roman"/>
          <w:bCs/>
          <w:kern w:val="24"/>
          <w:position w:val="1"/>
          <w:sz w:val="28"/>
          <w:szCs w:val="28"/>
          <w:lang w:eastAsia="ru-RU"/>
        </w:rPr>
        <w:t>"Judicial Protection of Internally Displaced Persons";</w:t>
      </w:r>
    </w:p>
    <w:p w14:paraId="653B9BB4" w14:textId="77777777" w:rsidR="00B2602E" w:rsidRPr="00525672" w:rsidRDefault="00B2602E" w:rsidP="00B2602E">
      <w:pPr>
        <w:pStyle w:val="a5"/>
        <w:widowControl w:val="0"/>
        <w:numPr>
          <w:ilvl w:val="0"/>
          <w:numId w:val="30"/>
        </w:numPr>
        <w:tabs>
          <w:tab w:val="left" w:pos="1985"/>
          <w:tab w:val="left" w:pos="2268"/>
        </w:tabs>
        <w:autoSpaceDE w:val="0"/>
        <w:autoSpaceDN w:val="0"/>
        <w:adjustRightInd w:val="0"/>
        <w:spacing w:after="120" w:line="240" w:lineRule="auto"/>
        <w:ind w:left="714" w:hanging="357"/>
        <w:jc w:val="both"/>
        <w:rPr>
          <w:rFonts w:ascii="Times New Roman" w:hAnsi="Times New Roman"/>
          <w:bCs/>
          <w:kern w:val="24"/>
          <w:position w:val="1"/>
          <w:sz w:val="28"/>
          <w:szCs w:val="28"/>
          <w:lang w:eastAsia="ru-RU"/>
        </w:rPr>
      </w:pPr>
      <w:r w:rsidRPr="00525672">
        <w:rPr>
          <w:rFonts w:ascii="Times New Roman" w:hAnsi="Times New Roman"/>
          <w:bCs/>
          <w:kern w:val="24"/>
          <w:position w:val="1"/>
          <w:sz w:val="28"/>
          <w:szCs w:val="28"/>
          <w:lang w:eastAsia="ru-RU"/>
        </w:rPr>
        <w:t>"Legal Peculiarities of Consideration of Cases on Application of Sanctions Related to Assets of Individuals".</w:t>
      </w:r>
    </w:p>
    <w:p w14:paraId="3AD147FF" w14:textId="77777777" w:rsidR="00B2602E" w:rsidRPr="00525672" w:rsidRDefault="00B2602E" w:rsidP="00B2602E">
      <w:pPr>
        <w:widowControl w:val="0"/>
        <w:tabs>
          <w:tab w:val="left" w:pos="1985"/>
          <w:tab w:val="left" w:pos="2268"/>
        </w:tabs>
        <w:autoSpaceDE w:val="0"/>
        <w:autoSpaceDN w:val="0"/>
        <w:adjustRightInd w:val="0"/>
        <w:ind w:firstLine="709"/>
        <w:jc w:val="both"/>
        <w:rPr>
          <w:rFonts w:ascii="Times New Roman" w:eastAsia="Calibri" w:hAnsi="Times New Roman" w:cs="Times New Roman"/>
          <w:bCs/>
          <w:kern w:val="24"/>
          <w:position w:val="1"/>
          <w:sz w:val="28"/>
          <w:szCs w:val="28"/>
          <w:lang w:val="uk-UA" w:eastAsia="ru-RU"/>
        </w:rPr>
      </w:pPr>
      <w:r w:rsidRPr="00525672">
        <w:rPr>
          <w:rFonts w:ascii="Times New Roman" w:eastAsia="Calibri" w:hAnsi="Times New Roman" w:cs="Times New Roman"/>
          <w:bCs/>
          <w:kern w:val="24"/>
          <w:position w:val="1"/>
          <w:sz w:val="28"/>
          <w:szCs w:val="28"/>
          <w:lang w:val="uk-UA" w:eastAsia="ru-RU"/>
        </w:rPr>
        <w:t>The above topics were included in the training schedules for judge assistants and court staff, and a series of online seminars and webinars were organized. Experienced judges, psychologists, and trainers were involved in conducting these classes.</w:t>
      </w:r>
    </w:p>
    <w:p w14:paraId="09C3C1EE" w14:textId="77777777" w:rsidR="00B2602E" w:rsidRPr="00525672" w:rsidRDefault="00B2602E" w:rsidP="00B2602E">
      <w:pPr>
        <w:widowControl w:val="0"/>
        <w:tabs>
          <w:tab w:val="left" w:pos="1985"/>
          <w:tab w:val="left" w:pos="2268"/>
        </w:tabs>
        <w:autoSpaceDE w:val="0"/>
        <w:autoSpaceDN w:val="0"/>
        <w:adjustRightInd w:val="0"/>
        <w:ind w:firstLine="709"/>
        <w:jc w:val="both"/>
        <w:rPr>
          <w:rFonts w:ascii="Times New Roman" w:eastAsia="Calibri" w:hAnsi="Times New Roman" w:cs="Times New Roman"/>
          <w:kern w:val="24"/>
          <w:position w:val="1"/>
          <w:sz w:val="28"/>
          <w:szCs w:val="28"/>
          <w:lang w:val="uk-UA" w:eastAsia="ru-RU"/>
        </w:rPr>
      </w:pPr>
      <w:r w:rsidRPr="00525672">
        <w:rPr>
          <w:rFonts w:ascii="Times New Roman" w:eastAsia="Calibri" w:hAnsi="Times New Roman" w:cs="Times New Roman"/>
          <w:kern w:val="24"/>
          <w:position w:val="1"/>
          <w:sz w:val="28"/>
          <w:szCs w:val="28"/>
          <w:lang w:val="uk-UA" w:eastAsia="ru-RU"/>
        </w:rPr>
        <w:t xml:space="preserve">Particular attention was paid to studying and improving the skills of psychological training of court staff, which aims to improve the psycho-emotional state and reduce the psycho-traumatic impact of military operations on court staff. Employees of the Department for Scientific and Methodological Support of Psychological Training of Judges conducted classes with court staff on this topic. </w:t>
      </w:r>
    </w:p>
    <w:p w14:paraId="35F37518" w14:textId="77777777" w:rsidR="00B2602E" w:rsidRPr="00525672" w:rsidRDefault="00B2602E" w:rsidP="00B2602E">
      <w:pPr>
        <w:widowControl w:val="0"/>
        <w:tabs>
          <w:tab w:val="left" w:pos="1985"/>
          <w:tab w:val="left" w:pos="2268"/>
        </w:tabs>
        <w:autoSpaceDE w:val="0"/>
        <w:autoSpaceDN w:val="0"/>
        <w:adjustRightInd w:val="0"/>
        <w:ind w:firstLine="709"/>
        <w:jc w:val="both"/>
        <w:rPr>
          <w:rFonts w:ascii="Times New Roman" w:eastAsia="Calibri" w:hAnsi="Times New Roman" w:cs="Times New Roman"/>
          <w:b/>
          <w:bCs/>
          <w:kern w:val="24"/>
          <w:position w:val="1"/>
          <w:sz w:val="28"/>
          <w:szCs w:val="28"/>
          <w:lang w:val="uk-UA" w:eastAsia="ru-RU"/>
        </w:rPr>
      </w:pPr>
      <w:r w:rsidRPr="00525672">
        <w:rPr>
          <w:rFonts w:ascii="Times New Roman" w:eastAsia="Calibri" w:hAnsi="Times New Roman" w:cs="Times New Roman"/>
          <w:b/>
          <w:kern w:val="24"/>
          <w:position w:val="1"/>
          <w:sz w:val="28"/>
          <w:szCs w:val="28"/>
          <w:lang w:val="uk-UA" w:eastAsia="ru-RU"/>
        </w:rPr>
        <w:t xml:space="preserve">In 2022, </w:t>
      </w:r>
      <w:r w:rsidRPr="00525672">
        <w:rPr>
          <w:rFonts w:ascii="Times New Roman" w:eastAsia="Calibri" w:hAnsi="Times New Roman" w:cs="Times New Roman"/>
          <w:b/>
          <w:bCs/>
          <w:kern w:val="24"/>
          <w:position w:val="1"/>
          <w:sz w:val="28"/>
          <w:szCs w:val="28"/>
          <w:lang w:val="uk-UA" w:eastAsia="ru-RU"/>
        </w:rPr>
        <w:t xml:space="preserve">1,484 court staff members </w:t>
      </w:r>
      <w:r w:rsidRPr="00525672">
        <w:rPr>
          <w:rFonts w:ascii="Times New Roman" w:eastAsia="Calibri" w:hAnsi="Times New Roman" w:cs="Times New Roman"/>
          <w:b/>
          <w:kern w:val="24"/>
          <w:position w:val="1"/>
          <w:sz w:val="28"/>
          <w:szCs w:val="28"/>
          <w:lang w:val="uk-UA" w:eastAsia="ru-RU"/>
        </w:rPr>
        <w:t xml:space="preserve">were trained through 62 </w:t>
      </w:r>
      <w:r w:rsidRPr="00525672">
        <w:rPr>
          <w:rFonts w:ascii="Times New Roman" w:eastAsia="Calibri" w:hAnsi="Times New Roman" w:cs="Times New Roman"/>
          <w:b/>
          <w:bCs/>
          <w:kern w:val="24"/>
          <w:position w:val="1"/>
          <w:sz w:val="28"/>
          <w:szCs w:val="28"/>
          <w:lang w:val="uk-UA" w:eastAsia="ru-RU"/>
        </w:rPr>
        <w:t>distance learning courses</w:t>
      </w:r>
      <w:r w:rsidRPr="00525672">
        <w:rPr>
          <w:rFonts w:ascii="Times New Roman" w:eastAsia="Calibri" w:hAnsi="Times New Roman" w:cs="Times New Roman"/>
          <w:bCs/>
          <w:kern w:val="24"/>
          <w:position w:val="1"/>
          <w:sz w:val="28"/>
          <w:szCs w:val="28"/>
          <w:lang w:val="uk-UA" w:eastAsia="ru-RU"/>
        </w:rPr>
        <w:t>, including</w:t>
      </w:r>
    </w:p>
    <w:p w14:paraId="57DFE4F2" w14:textId="77777777" w:rsidR="00B2602E" w:rsidRPr="00525672" w:rsidRDefault="00B2602E" w:rsidP="00B2602E">
      <w:pPr>
        <w:pStyle w:val="a5"/>
        <w:widowControl w:val="0"/>
        <w:numPr>
          <w:ilvl w:val="0"/>
          <w:numId w:val="31"/>
        </w:numPr>
        <w:tabs>
          <w:tab w:val="left" w:pos="1985"/>
          <w:tab w:val="left" w:pos="2268"/>
        </w:tabs>
        <w:autoSpaceDE w:val="0"/>
        <w:autoSpaceDN w:val="0"/>
        <w:adjustRightInd w:val="0"/>
        <w:spacing w:after="120" w:line="240" w:lineRule="auto"/>
        <w:jc w:val="both"/>
        <w:rPr>
          <w:rFonts w:ascii="Times New Roman" w:hAnsi="Times New Roman"/>
          <w:kern w:val="24"/>
          <w:position w:val="1"/>
          <w:sz w:val="28"/>
          <w:szCs w:val="28"/>
          <w:lang w:eastAsia="ru-RU"/>
        </w:rPr>
      </w:pPr>
      <w:r w:rsidRPr="00525672">
        <w:rPr>
          <w:rFonts w:ascii="Times New Roman" w:hAnsi="Times New Roman"/>
          <w:kern w:val="24"/>
          <w:position w:val="1"/>
          <w:sz w:val="28"/>
          <w:szCs w:val="28"/>
          <w:lang w:eastAsia="ru-RU"/>
        </w:rPr>
        <w:t>"Peculiarities of consideration of citizens' appeals and access to public information in courts" (5 courses for court staff, 271 participants);</w:t>
      </w:r>
    </w:p>
    <w:p w14:paraId="435EFFD7" w14:textId="77777777" w:rsidR="00B2602E" w:rsidRPr="00525672" w:rsidRDefault="00B2602E" w:rsidP="00B2602E">
      <w:pPr>
        <w:pStyle w:val="a5"/>
        <w:widowControl w:val="0"/>
        <w:numPr>
          <w:ilvl w:val="0"/>
          <w:numId w:val="31"/>
        </w:numPr>
        <w:tabs>
          <w:tab w:val="left" w:pos="1985"/>
          <w:tab w:val="left" w:pos="2268"/>
        </w:tabs>
        <w:autoSpaceDE w:val="0"/>
        <w:autoSpaceDN w:val="0"/>
        <w:adjustRightInd w:val="0"/>
        <w:spacing w:after="120" w:line="240" w:lineRule="auto"/>
        <w:jc w:val="both"/>
        <w:rPr>
          <w:rFonts w:ascii="Times New Roman" w:hAnsi="Times New Roman"/>
          <w:kern w:val="24"/>
          <w:position w:val="1"/>
          <w:sz w:val="28"/>
          <w:szCs w:val="28"/>
          <w:lang w:eastAsia="ru-RU"/>
        </w:rPr>
      </w:pPr>
      <w:r w:rsidRPr="00525672">
        <w:rPr>
          <w:rFonts w:ascii="Times New Roman" w:hAnsi="Times New Roman"/>
          <w:kern w:val="24"/>
          <w:position w:val="1"/>
          <w:sz w:val="28"/>
          <w:szCs w:val="28"/>
          <w:lang w:eastAsia="ru-RU"/>
        </w:rPr>
        <w:t>"Application of the Convention for the Protection of Human Rights and Fundamental Freedoms and the Case Law of the European Court of Human Rights. Court Proceedings" (6 courses for court staff, 113 participants);</w:t>
      </w:r>
    </w:p>
    <w:p w14:paraId="2E89B279" w14:textId="77777777" w:rsidR="00B2602E" w:rsidRPr="00525672" w:rsidRDefault="00B2602E" w:rsidP="00B2602E">
      <w:pPr>
        <w:pStyle w:val="a5"/>
        <w:widowControl w:val="0"/>
        <w:numPr>
          <w:ilvl w:val="0"/>
          <w:numId w:val="31"/>
        </w:numPr>
        <w:tabs>
          <w:tab w:val="left" w:pos="1985"/>
          <w:tab w:val="left" w:pos="2268"/>
        </w:tabs>
        <w:autoSpaceDE w:val="0"/>
        <w:autoSpaceDN w:val="0"/>
        <w:adjustRightInd w:val="0"/>
        <w:spacing w:after="120" w:line="240" w:lineRule="auto"/>
        <w:jc w:val="both"/>
        <w:rPr>
          <w:rFonts w:ascii="Times New Roman" w:hAnsi="Times New Roman"/>
          <w:kern w:val="24"/>
          <w:position w:val="1"/>
          <w:sz w:val="28"/>
          <w:szCs w:val="28"/>
          <w:lang w:eastAsia="ru-RU"/>
        </w:rPr>
      </w:pPr>
      <w:r w:rsidRPr="00525672">
        <w:rPr>
          <w:rFonts w:ascii="Times New Roman" w:hAnsi="Times New Roman"/>
          <w:kern w:val="24"/>
          <w:position w:val="1"/>
          <w:sz w:val="28"/>
          <w:szCs w:val="28"/>
          <w:lang w:eastAsia="ru-RU"/>
        </w:rPr>
        <w:t>"Application of the Convention for the Protection of Human Rights and Fundamental Freedoms and the Case Law of the European Court of Human Rights in Civil Proceedings" (6 courses for court staff, 138 participants);</w:t>
      </w:r>
    </w:p>
    <w:p w14:paraId="73909DDA" w14:textId="77777777" w:rsidR="00B2602E" w:rsidRPr="00525672" w:rsidRDefault="00B2602E" w:rsidP="00B2602E">
      <w:pPr>
        <w:pStyle w:val="a5"/>
        <w:widowControl w:val="0"/>
        <w:numPr>
          <w:ilvl w:val="0"/>
          <w:numId w:val="31"/>
        </w:numPr>
        <w:tabs>
          <w:tab w:val="left" w:pos="1985"/>
          <w:tab w:val="left" w:pos="2268"/>
        </w:tabs>
        <w:autoSpaceDE w:val="0"/>
        <w:autoSpaceDN w:val="0"/>
        <w:adjustRightInd w:val="0"/>
        <w:spacing w:after="120" w:line="240" w:lineRule="auto"/>
        <w:jc w:val="both"/>
        <w:rPr>
          <w:rFonts w:ascii="Times New Roman" w:hAnsi="Times New Roman"/>
          <w:kern w:val="24"/>
          <w:position w:val="1"/>
          <w:sz w:val="28"/>
          <w:szCs w:val="28"/>
          <w:lang w:eastAsia="ru-RU"/>
        </w:rPr>
      </w:pPr>
      <w:r w:rsidRPr="00525672">
        <w:rPr>
          <w:rFonts w:ascii="Times New Roman" w:hAnsi="Times New Roman"/>
          <w:kern w:val="24"/>
          <w:position w:val="1"/>
          <w:sz w:val="28"/>
          <w:szCs w:val="28"/>
          <w:lang w:eastAsia="ru-RU"/>
        </w:rPr>
        <w:t>"Application of the Convention for the Protection of Human Rights and Fundamental Freedoms and the Case Law of the European Court of Human Rights. Pre-trial Investigation" (6 courses for court staff, 78 students);</w:t>
      </w:r>
    </w:p>
    <w:p w14:paraId="0E04A27E" w14:textId="77777777" w:rsidR="00B2602E" w:rsidRPr="00525672" w:rsidRDefault="00B2602E" w:rsidP="00B2602E">
      <w:pPr>
        <w:pStyle w:val="a5"/>
        <w:widowControl w:val="0"/>
        <w:numPr>
          <w:ilvl w:val="0"/>
          <w:numId w:val="31"/>
        </w:numPr>
        <w:tabs>
          <w:tab w:val="left" w:pos="1985"/>
          <w:tab w:val="left" w:pos="2268"/>
        </w:tabs>
        <w:autoSpaceDE w:val="0"/>
        <w:autoSpaceDN w:val="0"/>
        <w:adjustRightInd w:val="0"/>
        <w:spacing w:after="120" w:line="240" w:lineRule="auto"/>
        <w:jc w:val="both"/>
        <w:rPr>
          <w:rFonts w:ascii="Times New Roman" w:hAnsi="Times New Roman"/>
          <w:kern w:val="24"/>
          <w:position w:val="1"/>
          <w:sz w:val="28"/>
          <w:szCs w:val="28"/>
          <w:lang w:eastAsia="ru-RU"/>
        </w:rPr>
      </w:pPr>
      <w:r w:rsidRPr="00525672">
        <w:rPr>
          <w:rFonts w:ascii="Times New Roman" w:hAnsi="Times New Roman"/>
          <w:kern w:val="24"/>
          <w:position w:val="1"/>
          <w:sz w:val="28"/>
          <w:szCs w:val="28"/>
          <w:lang w:eastAsia="ru-RU"/>
        </w:rPr>
        <w:t>"Application of the Convention for the Protection of Human Rights and Fundamental Freedoms and the Case Law of the European Court of Human Rights" (administrative jurisdiction) (6 courses for court staff, 124 participants);</w:t>
      </w:r>
    </w:p>
    <w:p w14:paraId="62DA7DA2" w14:textId="77777777" w:rsidR="00B2602E" w:rsidRPr="00525672" w:rsidRDefault="00B2602E" w:rsidP="00B2602E">
      <w:pPr>
        <w:pStyle w:val="a5"/>
        <w:widowControl w:val="0"/>
        <w:numPr>
          <w:ilvl w:val="0"/>
          <w:numId w:val="31"/>
        </w:numPr>
        <w:tabs>
          <w:tab w:val="left" w:pos="1985"/>
          <w:tab w:val="left" w:pos="2268"/>
        </w:tabs>
        <w:autoSpaceDE w:val="0"/>
        <w:autoSpaceDN w:val="0"/>
        <w:adjustRightInd w:val="0"/>
        <w:spacing w:after="120" w:line="240" w:lineRule="auto"/>
        <w:jc w:val="both"/>
        <w:rPr>
          <w:rFonts w:ascii="Times New Roman" w:hAnsi="Times New Roman"/>
          <w:kern w:val="24"/>
          <w:position w:val="1"/>
          <w:sz w:val="28"/>
          <w:szCs w:val="28"/>
          <w:lang w:eastAsia="ru-RU"/>
        </w:rPr>
      </w:pPr>
      <w:r w:rsidRPr="00525672">
        <w:rPr>
          <w:rFonts w:ascii="Times New Roman" w:hAnsi="Times New Roman"/>
          <w:kern w:val="24"/>
          <w:position w:val="1"/>
          <w:sz w:val="28"/>
          <w:szCs w:val="28"/>
          <w:lang w:eastAsia="ru-RU"/>
        </w:rPr>
        <w:t>"Peculiarities of Corporate Dispute Resolution" (3 courses for judge assistants and court reporters of local and appellate commercial courts, local general and appellate courts, 33 students).</w:t>
      </w:r>
    </w:p>
    <w:p w14:paraId="7312A317" w14:textId="77777777" w:rsidR="00B2602E" w:rsidRPr="00525672" w:rsidRDefault="00B2602E" w:rsidP="00B2602E">
      <w:pPr>
        <w:pStyle w:val="a5"/>
        <w:widowControl w:val="0"/>
        <w:numPr>
          <w:ilvl w:val="0"/>
          <w:numId w:val="31"/>
        </w:numPr>
        <w:tabs>
          <w:tab w:val="left" w:pos="1985"/>
          <w:tab w:val="left" w:pos="2268"/>
        </w:tabs>
        <w:autoSpaceDE w:val="0"/>
        <w:autoSpaceDN w:val="0"/>
        <w:adjustRightInd w:val="0"/>
        <w:spacing w:after="120" w:line="240" w:lineRule="auto"/>
        <w:jc w:val="both"/>
        <w:rPr>
          <w:rFonts w:ascii="Times New Roman" w:hAnsi="Times New Roman"/>
          <w:kern w:val="24"/>
          <w:position w:val="1"/>
          <w:sz w:val="28"/>
          <w:szCs w:val="28"/>
          <w:lang w:eastAsia="ru-RU"/>
        </w:rPr>
      </w:pPr>
      <w:r w:rsidRPr="00525672">
        <w:rPr>
          <w:rFonts w:ascii="Times New Roman" w:hAnsi="Times New Roman"/>
          <w:kern w:val="24"/>
          <w:position w:val="1"/>
          <w:sz w:val="28"/>
          <w:szCs w:val="28"/>
          <w:lang w:eastAsia="ru-RU"/>
        </w:rPr>
        <w:t>"Trial of Cases on Crimes Against Sexual Freedom and Sexual Inviolability" (2 courses for judicial assistants, 159 students);</w:t>
      </w:r>
    </w:p>
    <w:p w14:paraId="2D079122" w14:textId="77777777" w:rsidR="00B2602E" w:rsidRPr="00525672" w:rsidRDefault="00B2602E" w:rsidP="00B2602E">
      <w:pPr>
        <w:pStyle w:val="a5"/>
        <w:widowControl w:val="0"/>
        <w:numPr>
          <w:ilvl w:val="0"/>
          <w:numId w:val="31"/>
        </w:numPr>
        <w:tabs>
          <w:tab w:val="left" w:pos="1985"/>
          <w:tab w:val="left" w:pos="2268"/>
        </w:tabs>
        <w:autoSpaceDE w:val="0"/>
        <w:autoSpaceDN w:val="0"/>
        <w:adjustRightInd w:val="0"/>
        <w:spacing w:after="120" w:line="240" w:lineRule="auto"/>
        <w:jc w:val="both"/>
        <w:rPr>
          <w:rFonts w:ascii="Times New Roman" w:hAnsi="Times New Roman"/>
          <w:kern w:val="24"/>
          <w:position w:val="1"/>
          <w:sz w:val="28"/>
          <w:szCs w:val="28"/>
          <w:lang w:eastAsia="ru-RU"/>
        </w:rPr>
      </w:pPr>
      <w:r w:rsidRPr="00525672">
        <w:rPr>
          <w:rFonts w:ascii="Times New Roman" w:hAnsi="Times New Roman"/>
          <w:kern w:val="24"/>
          <w:position w:val="1"/>
          <w:sz w:val="28"/>
          <w:szCs w:val="28"/>
          <w:lang w:eastAsia="ru-RU"/>
        </w:rPr>
        <w:t xml:space="preserve">"Ensuring Gender Equality" (5 courses for court staff, </w:t>
      </w:r>
      <w:r w:rsidRPr="00525672">
        <w:rPr>
          <w:rFonts w:ascii="Times New Roman" w:hAnsi="Times New Roman"/>
          <w:bCs/>
          <w:kern w:val="24"/>
          <w:position w:val="1"/>
          <w:sz w:val="28"/>
          <w:szCs w:val="28"/>
          <w:lang w:eastAsia="ru-RU"/>
        </w:rPr>
        <w:t>131 participants);</w:t>
      </w:r>
    </w:p>
    <w:p w14:paraId="16578EDC" w14:textId="77777777" w:rsidR="00B2602E" w:rsidRPr="00525672" w:rsidRDefault="00B2602E" w:rsidP="00B2602E">
      <w:pPr>
        <w:pStyle w:val="a5"/>
        <w:widowControl w:val="0"/>
        <w:numPr>
          <w:ilvl w:val="0"/>
          <w:numId w:val="31"/>
        </w:numPr>
        <w:tabs>
          <w:tab w:val="left" w:pos="1985"/>
          <w:tab w:val="left" w:pos="2268"/>
        </w:tabs>
        <w:autoSpaceDE w:val="0"/>
        <w:autoSpaceDN w:val="0"/>
        <w:adjustRightInd w:val="0"/>
        <w:spacing w:after="120" w:line="240" w:lineRule="auto"/>
        <w:jc w:val="both"/>
        <w:rPr>
          <w:rFonts w:ascii="Times New Roman" w:hAnsi="Times New Roman"/>
          <w:kern w:val="24"/>
          <w:position w:val="1"/>
          <w:sz w:val="28"/>
          <w:szCs w:val="28"/>
          <w:lang w:eastAsia="ru-RU"/>
        </w:rPr>
      </w:pPr>
      <w:r w:rsidRPr="00525672">
        <w:rPr>
          <w:rFonts w:ascii="Times New Roman" w:hAnsi="Times New Roman"/>
          <w:kern w:val="24"/>
          <w:position w:val="1"/>
          <w:sz w:val="28"/>
          <w:szCs w:val="28"/>
          <w:lang w:eastAsia="ru-RU"/>
        </w:rPr>
        <w:t>"Demystifying Virtual Currencies" (2 courses for court staff, 26 participants);</w:t>
      </w:r>
    </w:p>
    <w:p w14:paraId="381048AB" w14:textId="77777777" w:rsidR="00B2602E" w:rsidRPr="00525672" w:rsidRDefault="00B2602E" w:rsidP="00B2602E">
      <w:pPr>
        <w:pStyle w:val="a5"/>
        <w:widowControl w:val="0"/>
        <w:numPr>
          <w:ilvl w:val="0"/>
          <w:numId w:val="31"/>
        </w:numPr>
        <w:tabs>
          <w:tab w:val="left" w:pos="1985"/>
          <w:tab w:val="left" w:pos="2268"/>
        </w:tabs>
        <w:autoSpaceDE w:val="0"/>
        <w:autoSpaceDN w:val="0"/>
        <w:adjustRightInd w:val="0"/>
        <w:spacing w:after="120" w:line="240" w:lineRule="auto"/>
        <w:jc w:val="both"/>
        <w:rPr>
          <w:rFonts w:ascii="Times New Roman" w:hAnsi="Times New Roman"/>
          <w:bCs/>
          <w:kern w:val="24"/>
          <w:position w:val="1"/>
          <w:sz w:val="28"/>
          <w:szCs w:val="28"/>
          <w:lang w:eastAsia="ru-RU"/>
        </w:rPr>
      </w:pPr>
      <w:r w:rsidRPr="00525672">
        <w:rPr>
          <w:rFonts w:ascii="Times New Roman" w:hAnsi="Times New Roman"/>
          <w:bCs/>
          <w:kern w:val="24"/>
          <w:position w:val="1"/>
          <w:sz w:val="28"/>
          <w:szCs w:val="28"/>
          <w:lang w:eastAsia="ru-RU"/>
        </w:rPr>
        <w:lastRenderedPageBreak/>
        <w:t>"Demystifying Cybercrime" (2 courses for court staff, 23 participants);</w:t>
      </w:r>
    </w:p>
    <w:p w14:paraId="63C08B2E" w14:textId="77777777" w:rsidR="00B2602E" w:rsidRPr="00525672" w:rsidRDefault="00B2602E" w:rsidP="00B2602E">
      <w:pPr>
        <w:pStyle w:val="a5"/>
        <w:widowControl w:val="0"/>
        <w:numPr>
          <w:ilvl w:val="0"/>
          <w:numId w:val="31"/>
        </w:numPr>
        <w:tabs>
          <w:tab w:val="left" w:pos="1985"/>
          <w:tab w:val="left" w:pos="2268"/>
        </w:tabs>
        <w:autoSpaceDE w:val="0"/>
        <w:autoSpaceDN w:val="0"/>
        <w:adjustRightInd w:val="0"/>
        <w:spacing w:after="120" w:line="240" w:lineRule="auto"/>
        <w:jc w:val="both"/>
        <w:rPr>
          <w:rFonts w:ascii="Times New Roman" w:hAnsi="Times New Roman"/>
          <w:b/>
          <w:bCs/>
          <w:kern w:val="24"/>
          <w:position w:val="1"/>
          <w:sz w:val="28"/>
          <w:szCs w:val="28"/>
          <w:lang w:eastAsia="ru-RU"/>
        </w:rPr>
      </w:pPr>
      <w:r w:rsidRPr="00525672">
        <w:rPr>
          <w:rFonts w:ascii="Times New Roman" w:hAnsi="Times New Roman"/>
          <w:bCs/>
          <w:kern w:val="24"/>
          <w:position w:val="1"/>
          <w:sz w:val="28"/>
          <w:szCs w:val="28"/>
          <w:lang w:eastAsia="ru-RU"/>
        </w:rPr>
        <w:t xml:space="preserve">"Topical </w:t>
      </w:r>
      <w:r w:rsidRPr="00525672">
        <w:rPr>
          <w:rFonts w:ascii="Times New Roman" w:hAnsi="Times New Roman"/>
          <w:bCs/>
          <w:kern w:val="24"/>
          <w:position w:val="1"/>
          <w:sz w:val="28"/>
          <w:szCs w:val="28"/>
          <w:lang w:eastAsia="ru-RU"/>
        </w:rPr>
        <w:tab/>
        <w:t>issues of application of commercial procedural law" (1 course for court staff, 22 students);</w:t>
      </w:r>
    </w:p>
    <w:p w14:paraId="6CA8535A" w14:textId="77777777" w:rsidR="00B2602E" w:rsidRPr="00525672" w:rsidRDefault="00B2602E" w:rsidP="00B2602E">
      <w:pPr>
        <w:pStyle w:val="a5"/>
        <w:widowControl w:val="0"/>
        <w:numPr>
          <w:ilvl w:val="0"/>
          <w:numId w:val="31"/>
        </w:numPr>
        <w:tabs>
          <w:tab w:val="left" w:pos="1985"/>
          <w:tab w:val="left" w:pos="2268"/>
        </w:tabs>
        <w:autoSpaceDE w:val="0"/>
        <w:autoSpaceDN w:val="0"/>
        <w:adjustRightInd w:val="0"/>
        <w:spacing w:after="120" w:line="240" w:lineRule="auto"/>
        <w:jc w:val="both"/>
        <w:rPr>
          <w:rFonts w:ascii="Times New Roman" w:hAnsi="Times New Roman"/>
          <w:bCs/>
          <w:kern w:val="24"/>
          <w:position w:val="1"/>
          <w:sz w:val="28"/>
          <w:szCs w:val="28"/>
          <w:lang w:eastAsia="ru-RU"/>
        </w:rPr>
      </w:pPr>
      <w:r w:rsidRPr="00525672">
        <w:rPr>
          <w:rFonts w:ascii="Times New Roman" w:hAnsi="Times New Roman"/>
          <w:bCs/>
          <w:kern w:val="24"/>
          <w:position w:val="1"/>
          <w:sz w:val="28"/>
          <w:szCs w:val="28"/>
          <w:lang w:eastAsia="ru-RU"/>
        </w:rPr>
        <w:t>"Problematic Issues of Proof in Civil Proceedings" (2 courses for court staff, 46 participants);</w:t>
      </w:r>
    </w:p>
    <w:p w14:paraId="10929644" w14:textId="77777777" w:rsidR="00B2602E" w:rsidRPr="00525672" w:rsidRDefault="00B2602E" w:rsidP="00B2602E">
      <w:pPr>
        <w:pStyle w:val="a5"/>
        <w:widowControl w:val="0"/>
        <w:numPr>
          <w:ilvl w:val="0"/>
          <w:numId w:val="31"/>
        </w:numPr>
        <w:tabs>
          <w:tab w:val="left" w:pos="1985"/>
          <w:tab w:val="left" w:pos="2268"/>
        </w:tabs>
        <w:autoSpaceDE w:val="0"/>
        <w:autoSpaceDN w:val="0"/>
        <w:adjustRightInd w:val="0"/>
        <w:spacing w:after="120" w:line="240" w:lineRule="auto"/>
        <w:jc w:val="both"/>
        <w:rPr>
          <w:rFonts w:ascii="Times New Roman" w:hAnsi="Times New Roman"/>
          <w:bCs/>
          <w:kern w:val="24"/>
          <w:position w:val="1"/>
          <w:sz w:val="28"/>
          <w:szCs w:val="28"/>
          <w:lang w:eastAsia="ru-RU"/>
        </w:rPr>
      </w:pPr>
      <w:r w:rsidRPr="00525672">
        <w:rPr>
          <w:rFonts w:ascii="Times New Roman" w:hAnsi="Times New Roman"/>
          <w:bCs/>
          <w:kern w:val="24"/>
          <w:position w:val="1"/>
          <w:sz w:val="28"/>
          <w:szCs w:val="28"/>
          <w:lang w:eastAsia="ru-RU"/>
        </w:rPr>
        <w:t>"The practice of litigation arising from credit legal relations" (2 courses for court staff, 29 participants);</w:t>
      </w:r>
    </w:p>
    <w:p w14:paraId="629B57D6" w14:textId="77777777" w:rsidR="00B2602E" w:rsidRPr="00525672" w:rsidRDefault="00B2602E" w:rsidP="00B2602E">
      <w:pPr>
        <w:pStyle w:val="a5"/>
        <w:widowControl w:val="0"/>
        <w:numPr>
          <w:ilvl w:val="0"/>
          <w:numId w:val="31"/>
        </w:numPr>
        <w:tabs>
          <w:tab w:val="left" w:pos="1985"/>
          <w:tab w:val="left" w:pos="2268"/>
        </w:tabs>
        <w:autoSpaceDE w:val="0"/>
        <w:autoSpaceDN w:val="0"/>
        <w:adjustRightInd w:val="0"/>
        <w:spacing w:after="120" w:line="240" w:lineRule="auto"/>
        <w:jc w:val="both"/>
        <w:rPr>
          <w:rFonts w:ascii="Times New Roman" w:hAnsi="Times New Roman"/>
          <w:bCs/>
          <w:kern w:val="24"/>
          <w:position w:val="1"/>
          <w:sz w:val="28"/>
          <w:szCs w:val="28"/>
          <w:lang w:eastAsia="ru-RU"/>
        </w:rPr>
      </w:pPr>
      <w:r w:rsidRPr="00525672">
        <w:rPr>
          <w:rFonts w:ascii="Times New Roman" w:hAnsi="Times New Roman"/>
          <w:bCs/>
          <w:kern w:val="24"/>
          <w:position w:val="1"/>
          <w:sz w:val="28"/>
          <w:szCs w:val="28"/>
          <w:lang w:eastAsia="ru-RU"/>
        </w:rPr>
        <w:t>"The Language of Judicial Procedure" (4 courses for court staff, 148 students);</w:t>
      </w:r>
    </w:p>
    <w:p w14:paraId="7C85A23A" w14:textId="77777777" w:rsidR="00B2602E" w:rsidRPr="00525672" w:rsidRDefault="00B2602E" w:rsidP="00B2602E">
      <w:pPr>
        <w:pStyle w:val="a5"/>
        <w:widowControl w:val="0"/>
        <w:numPr>
          <w:ilvl w:val="0"/>
          <w:numId w:val="31"/>
        </w:numPr>
        <w:tabs>
          <w:tab w:val="left" w:pos="1985"/>
          <w:tab w:val="left" w:pos="2268"/>
        </w:tabs>
        <w:autoSpaceDE w:val="0"/>
        <w:autoSpaceDN w:val="0"/>
        <w:adjustRightInd w:val="0"/>
        <w:spacing w:after="120" w:line="240" w:lineRule="auto"/>
        <w:jc w:val="both"/>
        <w:rPr>
          <w:rFonts w:ascii="Times New Roman" w:hAnsi="Times New Roman"/>
          <w:bCs/>
          <w:kern w:val="24"/>
          <w:position w:val="1"/>
          <w:sz w:val="28"/>
          <w:szCs w:val="28"/>
          <w:lang w:eastAsia="ru-RU"/>
        </w:rPr>
      </w:pPr>
      <w:r w:rsidRPr="00525672">
        <w:rPr>
          <w:rFonts w:ascii="Times New Roman" w:hAnsi="Times New Roman"/>
          <w:bCs/>
          <w:kern w:val="24"/>
          <w:position w:val="1"/>
          <w:sz w:val="28"/>
          <w:szCs w:val="28"/>
          <w:lang w:eastAsia="ru-RU"/>
        </w:rPr>
        <w:t>"Time Management in the Activities of a Judge's Assistant and Courtroom Clerk" (4 courses for judge's assistants and courtroom clerks, 72 students);</w:t>
      </w:r>
    </w:p>
    <w:p w14:paraId="2DAD8415" w14:textId="77777777" w:rsidR="00B2602E" w:rsidRPr="00525672" w:rsidRDefault="00B2602E" w:rsidP="00B2602E">
      <w:pPr>
        <w:pStyle w:val="a5"/>
        <w:widowControl w:val="0"/>
        <w:numPr>
          <w:ilvl w:val="0"/>
          <w:numId w:val="31"/>
        </w:numPr>
        <w:tabs>
          <w:tab w:val="left" w:pos="1985"/>
          <w:tab w:val="left" w:pos="2268"/>
        </w:tabs>
        <w:autoSpaceDE w:val="0"/>
        <w:autoSpaceDN w:val="0"/>
        <w:adjustRightInd w:val="0"/>
        <w:spacing w:after="120" w:line="240" w:lineRule="auto"/>
        <w:jc w:val="both"/>
        <w:rPr>
          <w:rFonts w:ascii="Times New Roman" w:hAnsi="Times New Roman"/>
          <w:bCs/>
          <w:kern w:val="24"/>
          <w:position w:val="1"/>
          <w:sz w:val="28"/>
          <w:szCs w:val="28"/>
          <w:lang w:eastAsia="ru-RU"/>
        </w:rPr>
      </w:pPr>
      <w:r w:rsidRPr="00525672">
        <w:rPr>
          <w:rFonts w:ascii="Times New Roman" w:hAnsi="Times New Roman"/>
          <w:bCs/>
          <w:kern w:val="24"/>
          <w:position w:val="1"/>
          <w:sz w:val="28"/>
          <w:szCs w:val="28"/>
          <w:lang w:eastAsia="ru-RU"/>
        </w:rPr>
        <w:t>"Dispute Resolution in Transactions: Current Issues of Law Enforcement" (2 courses for court staff, 13 participants);</w:t>
      </w:r>
    </w:p>
    <w:p w14:paraId="74B0DA97" w14:textId="77777777" w:rsidR="00B2602E" w:rsidRPr="00525672" w:rsidRDefault="00B2602E" w:rsidP="00B2602E">
      <w:pPr>
        <w:pStyle w:val="a5"/>
        <w:widowControl w:val="0"/>
        <w:numPr>
          <w:ilvl w:val="0"/>
          <w:numId w:val="31"/>
        </w:numPr>
        <w:tabs>
          <w:tab w:val="left" w:pos="1985"/>
          <w:tab w:val="left" w:pos="2268"/>
        </w:tabs>
        <w:autoSpaceDE w:val="0"/>
        <w:autoSpaceDN w:val="0"/>
        <w:adjustRightInd w:val="0"/>
        <w:spacing w:after="120" w:line="240" w:lineRule="auto"/>
        <w:jc w:val="both"/>
        <w:rPr>
          <w:rFonts w:ascii="Times New Roman" w:hAnsi="Times New Roman"/>
          <w:bCs/>
          <w:kern w:val="24"/>
          <w:position w:val="1"/>
          <w:sz w:val="28"/>
          <w:szCs w:val="28"/>
          <w:lang w:eastAsia="ru-RU"/>
        </w:rPr>
      </w:pPr>
      <w:r w:rsidRPr="00525672">
        <w:rPr>
          <w:rFonts w:ascii="Times New Roman" w:hAnsi="Times New Roman"/>
          <w:bCs/>
          <w:kern w:val="24"/>
          <w:position w:val="1"/>
          <w:sz w:val="28"/>
          <w:szCs w:val="28"/>
          <w:lang w:eastAsia="ru-RU"/>
        </w:rPr>
        <w:t>"Protecting the rights and interests of children in resolving family disputes" (1 course for judicial assistants, 26 students);</w:t>
      </w:r>
    </w:p>
    <w:p w14:paraId="3FBEBF34" w14:textId="77777777" w:rsidR="00B2602E" w:rsidRPr="00525672" w:rsidRDefault="00B2602E" w:rsidP="00B2602E">
      <w:pPr>
        <w:pStyle w:val="a5"/>
        <w:widowControl w:val="0"/>
        <w:numPr>
          <w:ilvl w:val="0"/>
          <w:numId w:val="31"/>
        </w:numPr>
        <w:tabs>
          <w:tab w:val="left" w:pos="1985"/>
          <w:tab w:val="left" w:pos="2268"/>
        </w:tabs>
        <w:autoSpaceDE w:val="0"/>
        <w:autoSpaceDN w:val="0"/>
        <w:adjustRightInd w:val="0"/>
        <w:spacing w:after="120" w:line="240" w:lineRule="auto"/>
        <w:jc w:val="both"/>
        <w:rPr>
          <w:rFonts w:ascii="Times New Roman" w:hAnsi="Times New Roman"/>
          <w:bCs/>
          <w:kern w:val="24"/>
          <w:position w:val="1"/>
          <w:sz w:val="28"/>
          <w:szCs w:val="28"/>
          <w:lang w:eastAsia="ru-RU"/>
        </w:rPr>
      </w:pPr>
      <w:r w:rsidRPr="00525672">
        <w:rPr>
          <w:rFonts w:ascii="Times New Roman" w:hAnsi="Times New Roman"/>
          <w:bCs/>
          <w:kern w:val="24"/>
          <w:position w:val="1"/>
          <w:sz w:val="28"/>
          <w:szCs w:val="28"/>
          <w:lang w:eastAsia="ru-RU"/>
        </w:rPr>
        <w:t>"Consideration of Criminal Proceedings Related to Domestic Violence" (1 course for judicial assistants, 24 students);</w:t>
      </w:r>
    </w:p>
    <w:p w14:paraId="13B9FA8C" w14:textId="77777777" w:rsidR="00B2602E" w:rsidRPr="00525672" w:rsidRDefault="00B2602E" w:rsidP="00B2602E">
      <w:pPr>
        <w:pStyle w:val="a5"/>
        <w:widowControl w:val="0"/>
        <w:numPr>
          <w:ilvl w:val="0"/>
          <w:numId w:val="31"/>
        </w:numPr>
        <w:tabs>
          <w:tab w:val="left" w:pos="1985"/>
          <w:tab w:val="left" w:pos="2268"/>
        </w:tabs>
        <w:autoSpaceDE w:val="0"/>
        <w:autoSpaceDN w:val="0"/>
        <w:adjustRightInd w:val="0"/>
        <w:spacing w:after="120" w:line="240" w:lineRule="auto"/>
        <w:jc w:val="both"/>
        <w:rPr>
          <w:rFonts w:ascii="Times New Roman" w:hAnsi="Times New Roman"/>
          <w:bCs/>
          <w:kern w:val="24"/>
          <w:position w:val="1"/>
          <w:sz w:val="28"/>
          <w:szCs w:val="28"/>
          <w:lang w:eastAsia="ru-RU"/>
        </w:rPr>
      </w:pPr>
      <w:r w:rsidRPr="00525672">
        <w:rPr>
          <w:rFonts w:ascii="Times New Roman" w:hAnsi="Times New Roman"/>
          <w:bCs/>
          <w:kern w:val="24"/>
          <w:position w:val="1"/>
          <w:sz w:val="28"/>
          <w:szCs w:val="28"/>
          <w:lang w:eastAsia="ru-RU"/>
        </w:rPr>
        <w:t>"Evidence and proof in administrative proceedings" (1 course for judge assistants, 3 students);</w:t>
      </w:r>
    </w:p>
    <w:p w14:paraId="60CD795D" w14:textId="77777777" w:rsidR="00B2602E" w:rsidRPr="00525672" w:rsidRDefault="00B2602E" w:rsidP="00B2602E">
      <w:pPr>
        <w:pStyle w:val="a5"/>
        <w:widowControl w:val="0"/>
        <w:numPr>
          <w:ilvl w:val="0"/>
          <w:numId w:val="31"/>
        </w:numPr>
        <w:tabs>
          <w:tab w:val="left" w:pos="1985"/>
          <w:tab w:val="left" w:pos="2268"/>
        </w:tabs>
        <w:autoSpaceDE w:val="0"/>
        <w:autoSpaceDN w:val="0"/>
        <w:adjustRightInd w:val="0"/>
        <w:spacing w:after="120" w:line="240" w:lineRule="auto"/>
        <w:jc w:val="both"/>
        <w:rPr>
          <w:rFonts w:ascii="Times New Roman" w:hAnsi="Times New Roman"/>
          <w:bCs/>
          <w:kern w:val="24"/>
          <w:position w:val="1"/>
          <w:sz w:val="28"/>
          <w:szCs w:val="28"/>
          <w:lang w:eastAsia="ru-RU"/>
        </w:rPr>
      </w:pPr>
      <w:r w:rsidRPr="00525672">
        <w:rPr>
          <w:rFonts w:ascii="Times New Roman" w:hAnsi="Times New Roman"/>
          <w:bCs/>
          <w:kern w:val="24"/>
          <w:position w:val="1"/>
          <w:sz w:val="28"/>
          <w:szCs w:val="28"/>
          <w:lang w:eastAsia="ru-RU"/>
        </w:rPr>
        <w:t>"The practice of consideration by courts of criminal proceedings under Articles 130 and 132 of the Criminal Code of Ukraine: problematic aspects" (1 course for judicial assistants, 5 students).</w:t>
      </w:r>
    </w:p>
    <w:p w14:paraId="45B5E0F1" w14:textId="77777777" w:rsidR="00B2602E" w:rsidRPr="00525672" w:rsidRDefault="00B2602E" w:rsidP="00B2602E">
      <w:pPr>
        <w:widowControl w:val="0"/>
        <w:tabs>
          <w:tab w:val="left" w:pos="1985"/>
          <w:tab w:val="left" w:pos="2268"/>
        </w:tabs>
        <w:autoSpaceDE w:val="0"/>
        <w:autoSpaceDN w:val="0"/>
        <w:adjustRightInd w:val="0"/>
        <w:ind w:firstLine="709"/>
        <w:jc w:val="both"/>
        <w:rPr>
          <w:rFonts w:ascii="Times New Roman" w:eastAsia="Calibri" w:hAnsi="Times New Roman" w:cs="Times New Roman"/>
          <w:b/>
          <w:bCs/>
          <w:kern w:val="24"/>
          <w:position w:val="1"/>
          <w:sz w:val="28"/>
          <w:szCs w:val="28"/>
          <w:lang w:val="uk-UA" w:eastAsia="ru-RU"/>
        </w:rPr>
      </w:pPr>
      <w:r w:rsidRPr="00525672">
        <w:rPr>
          <w:rFonts w:ascii="Times New Roman" w:eastAsia="Calibri" w:hAnsi="Times New Roman" w:cs="Times New Roman"/>
          <w:b/>
          <w:bCs/>
          <w:kern w:val="24"/>
          <w:position w:val="1"/>
          <w:sz w:val="28"/>
          <w:szCs w:val="28"/>
          <w:lang w:val="uk-UA" w:eastAsia="ru-RU"/>
        </w:rPr>
        <w:t xml:space="preserve">In total, </w:t>
      </w:r>
      <w:r w:rsidRPr="002235E7">
        <w:rPr>
          <w:rFonts w:ascii="Times New Roman" w:eastAsia="Calibri" w:hAnsi="Times New Roman" w:cs="Times New Roman"/>
          <w:b/>
          <w:bCs/>
          <w:kern w:val="24"/>
          <w:position w:val="1"/>
          <w:sz w:val="28"/>
          <w:szCs w:val="28"/>
          <w:lang w:val="uk-UA" w:eastAsia="ru-RU"/>
        </w:rPr>
        <w:t xml:space="preserve">24110 court staff members </w:t>
      </w:r>
      <w:r w:rsidRPr="00525672">
        <w:rPr>
          <w:rFonts w:ascii="Times New Roman" w:eastAsia="Calibri" w:hAnsi="Times New Roman" w:cs="Times New Roman"/>
          <w:b/>
          <w:bCs/>
          <w:kern w:val="24"/>
          <w:position w:val="1"/>
          <w:sz w:val="28"/>
          <w:szCs w:val="28"/>
          <w:lang w:val="uk-UA" w:eastAsia="ru-RU"/>
        </w:rPr>
        <w:t xml:space="preserve">received training and improved </w:t>
      </w:r>
      <w:r>
        <w:rPr>
          <w:rFonts w:ascii="Times New Roman" w:eastAsia="Calibri" w:hAnsi="Times New Roman" w:cs="Times New Roman"/>
          <w:b/>
          <w:bCs/>
          <w:kern w:val="24"/>
          <w:position w:val="1"/>
          <w:sz w:val="28"/>
          <w:szCs w:val="28"/>
          <w:lang w:val="uk-UA" w:eastAsia="ru-RU"/>
        </w:rPr>
        <w:t xml:space="preserve">their professional level in </w:t>
      </w:r>
      <w:r w:rsidRPr="00525672">
        <w:rPr>
          <w:rFonts w:ascii="Times New Roman" w:eastAsia="Calibri" w:hAnsi="Times New Roman" w:cs="Times New Roman"/>
          <w:b/>
          <w:bCs/>
          <w:kern w:val="24"/>
          <w:position w:val="1"/>
          <w:sz w:val="28"/>
          <w:szCs w:val="28"/>
          <w:lang w:val="uk-UA" w:eastAsia="ru-RU"/>
        </w:rPr>
        <w:t>the reporting period</w:t>
      </w:r>
      <w:r w:rsidRPr="002235E7">
        <w:rPr>
          <w:rFonts w:ascii="Times New Roman" w:eastAsia="Calibri" w:hAnsi="Times New Roman" w:cs="Times New Roman"/>
          <w:b/>
          <w:bCs/>
          <w:kern w:val="24"/>
          <w:position w:val="1"/>
          <w:sz w:val="28"/>
          <w:szCs w:val="28"/>
          <w:lang w:val="uk-UA" w:eastAsia="ru-RU"/>
        </w:rPr>
        <w:t xml:space="preserve">, which is 41.7% more than in 2020 and 23% more than </w:t>
      </w:r>
      <w:r w:rsidRPr="00525672">
        <w:rPr>
          <w:rFonts w:ascii="Times New Roman" w:eastAsia="Calibri" w:hAnsi="Times New Roman" w:cs="Times New Roman"/>
          <w:b/>
          <w:bCs/>
          <w:kern w:val="24"/>
          <w:position w:val="1"/>
          <w:sz w:val="28"/>
          <w:szCs w:val="28"/>
          <w:lang w:val="uk-UA" w:eastAsia="ru-RU"/>
        </w:rPr>
        <w:t>last year.</w:t>
      </w:r>
    </w:p>
    <w:p w14:paraId="6D835690" w14:textId="0BFD3251" w:rsidR="00B2602E" w:rsidRPr="00525672" w:rsidRDefault="00B2602E" w:rsidP="00B2602E">
      <w:pPr>
        <w:widowControl w:val="0"/>
        <w:tabs>
          <w:tab w:val="left" w:pos="1985"/>
          <w:tab w:val="left" w:pos="2268"/>
        </w:tabs>
        <w:autoSpaceDE w:val="0"/>
        <w:autoSpaceDN w:val="0"/>
        <w:adjustRightInd w:val="0"/>
        <w:ind w:firstLine="709"/>
        <w:jc w:val="both"/>
        <w:rPr>
          <w:rFonts w:ascii="Times New Roman" w:eastAsia="Calibri" w:hAnsi="Times New Roman" w:cs="Times New Roman"/>
          <w:kern w:val="24"/>
          <w:position w:val="1"/>
          <w:sz w:val="28"/>
          <w:szCs w:val="28"/>
          <w:lang w:val="uk-UA" w:eastAsia="ru-RU"/>
        </w:rPr>
      </w:pPr>
      <w:r w:rsidRPr="00525672">
        <w:rPr>
          <w:rFonts w:ascii="Times New Roman" w:eastAsia="Calibri" w:hAnsi="Times New Roman" w:cs="Times New Roman"/>
          <w:kern w:val="24"/>
          <w:position w:val="1"/>
          <w:sz w:val="28"/>
          <w:szCs w:val="28"/>
          <w:lang w:val="uk-UA" w:eastAsia="ru-RU"/>
        </w:rPr>
        <w:t xml:space="preserve">It should be noted that </w:t>
      </w:r>
      <w:r>
        <w:rPr>
          <w:rFonts w:ascii="Times New Roman" w:eastAsia="Calibri" w:hAnsi="Times New Roman" w:cs="Times New Roman"/>
          <w:kern w:val="24"/>
          <w:position w:val="1"/>
          <w:sz w:val="28"/>
          <w:szCs w:val="28"/>
          <w:lang w:val="uk-UA" w:eastAsia="ru-RU"/>
        </w:rPr>
        <w:t xml:space="preserve">a significant number of </w:t>
      </w:r>
      <w:r w:rsidRPr="00525672">
        <w:rPr>
          <w:rFonts w:ascii="Times New Roman" w:eastAsia="Calibri" w:hAnsi="Times New Roman" w:cs="Times New Roman"/>
          <w:kern w:val="24"/>
          <w:position w:val="1"/>
          <w:sz w:val="28"/>
          <w:szCs w:val="28"/>
          <w:lang w:val="uk-UA" w:eastAsia="ru-RU"/>
        </w:rPr>
        <w:t xml:space="preserve">students in this category were trained by the central office and Vinnytsia Training </w:t>
      </w:r>
      <w:r>
        <w:rPr>
          <w:rFonts w:ascii="Times New Roman" w:eastAsia="Calibri" w:hAnsi="Times New Roman" w:cs="Times New Roman"/>
          <w:kern w:val="24"/>
          <w:position w:val="1"/>
          <w:sz w:val="28"/>
          <w:szCs w:val="28"/>
          <w:lang w:val="uk-UA" w:eastAsia="ru-RU"/>
        </w:rPr>
        <w:t xml:space="preserve">Center (6738 </w:t>
      </w:r>
      <w:r w:rsidRPr="00525672">
        <w:rPr>
          <w:rFonts w:ascii="Times New Roman" w:eastAsia="Calibri" w:hAnsi="Times New Roman" w:cs="Times New Roman"/>
          <w:kern w:val="24"/>
          <w:position w:val="1"/>
          <w:sz w:val="28"/>
          <w:szCs w:val="28"/>
          <w:lang w:val="uk-UA" w:eastAsia="ru-RU"/>
        </w:rPr>
        <w:t xml:space="preserve">people), and by five </w:t>
      </w:r>
      <w:r>
        <w:rPr>
          <w:rFonts w:ascii="Times New Roman" w:eastAsia="Calibri" w:hAnsi="Times New Roman" w:cs="Times New Roman"/>
          <w:kern w:val="24"/>
          <w:position w:val="1"/>
          <w:sz w:val="28"/>
          <w:szCs w:val="28"/>
          <w:lang w:val="uk-UA" w:eastAsia="ru-RU"/>
        </w:rPr>
        <w:t xml:space="preserve">regional offices (17372 </w:t>
      </w:r>
      <w:r w:rsidR="00657488">
        <w:rPr>
          <w:rFonts w:ascii="Times New Roman" w:eastAsia="Calibri" w:hAnsi="Times New Roman" w:cs="Times New Roman"/>
          <w:kern w:val="24"/>
          <w:position w:val="1"/>
          <w:sz w:val="28"/>
          <w:szCs w:val="28"/>
          <w:lang w:val="uk-UA" w:eastAsia="ru-RU"/>
        </w:rPr>
        <w:t xml:space="preserve">people), </w:t>
      </w:r>
      <w:r w:rsidRPr="00525672">
        <w:rPr>
          <w:rFonts w:ascii="Times New Roman" w:eastAsia="Calibri" w:hAnsi="Times New Roman" w:cs="Times New Roman"/>
          <w:kern w:val="24"/>
          <w:position w:val="1"/>
          <w:sz w:val="28"/>
          <w:szCs w:val="28"/>
          <w:lang w:val="uk-UA" w:eastAsia="ru-RU"/>
        </w:rPr>
        <w:t>which is most likely due to the hostilities in most of these regions.</w:t>
      </w:r>
    </w:p>
    <w:p w14:paraId="629CCA6C" w14:textId="77777777" w:rsidR="00B2602E" w:rsidRPr="00525672" w:rsidRDefault="00B2602E" w:rsidP="00B2602E">
      <w:pPr>
        <w:widowControl w:val="0"/>
        <w:autoSpaceDE w:val="0"/>
        <w:autoSpaceDN w:val="0"/>
        <w:adjustRightInd w:val="0"/>
        <w:spacing w:after="0"/>
        <w:ind w:firstLine="709"/>
        <w:jc w:val="both"/>
        <w:rPr>
          <w:rFonts w:ascii="Times New Roman" w:eastAsia="Calibri" w:hAnsi="Times New Roman" w:cs="Times New Roman"/>
          <w:kern w:val="24"/>
          <w:position w:val="1"/>
          <w:sz w:val="28"/>
          <w:szCs w:val="28"/>
          <w:lang w:val="uk-UA" w:eastAsia="ru-RU"/>
        </w:rPr>
      </w:pPr>
      <w:r w:rsidRPr="00525672">
        <w:rPr>
          <w:rFonts w:ascii="Times New Roman" w:eastAsia="Calibri" w:hAnsi="Times New Roman" w:cs="Times New Roman"/>
          <w:b/>
          <w:kern w:val="24"/>
          <w:position w:val="1"/>
          <w:sz w:val="28"/>
          <w:szCs w:val="28"/>
          <w:lang w:val="uk-UA" w:eastAsia="ru-RU"/>
        </w:rPr>
        <w:t xml:space="preserve">The State </w:t>
      </w:r>
      <w:r>
        <w:rPr>
          <w:rFonts w:ascii="Times New Roman" w:eastAsia="Calibri" w:hAnsi="Times New Roman" w:cs="Times New Roman"/>
          <w:b/>
          <w:kern w:val="24"/>
          <w:position w:val="1"/>
          <w:sz w:val="28"/>
          <w:szCs w:val="28"/>
          <w:lang w:val="uk-UA" w:eastAsia="ru-RU"/>
        </w:rPr>
        <w:t>Budget</w:t>
      </w:r>
      <w:r w:rsidRPr="00525672">
        <w:rPr>
          <w:rFonts w:ascii="Times New Roman" w:eastAsia="Calibri" w:hAnsi="Times New Roman" w:cs="Times New Roman"/>
          <w:b/>
          <w:kern w:val="24"/>
          <w:position w:val="1"/>
          <w:sz w:val="28"/>
          <w:szCs w:val="28"/>
          <w:lang w:val="uk-UA" w:eastAsia="ru-RU"/>
        </w:rPr>
        <w:t xml:space="preserve"> of </w:t>
      </w:r>
      <w:r>
        <w:rPr>
          <w:rFonts w:ascii="Times New Roman" w:eastAsia="Calibri" w:hAnsi="Times New Roman" w:cs="Times New Roman"/>
          <w:b/>
          <w:kern w:val="24"/>
          <w:position w:val="1"/>
          <w:sz w:val="28"/>
          <w:szCs w:val="28"/>
          <w:lang w:val="uk-UA" w:eastAsia="ru-RU"/>
        </w:rPr>
        <w:t xml:space="preserve">Ukraine </w:t>
      </w:r>
      <w:r w:rsidRPr="00525672">
        <w:rPr>
          <w:rFonts w:ascii="Times New Roman" w:eastAsia="Calibri" w:hAnsi="Times New Roman" w:cs="Times New Roman"/>
          <w:b/>
          <w:kern w:val="24"/>
          <w:position w:val="1"/>
          <w:sz w:val="28"/>
          <w:szCs w:val="28"/>
          <w:lang w:val="uk-UA" w:eastAsia="ru-RU"/>
        </w:rPr>
        <w:t xml:space="preserve">funded </w:t>
      </w:r>
      <w:r>
        <w:rPr>
          <w:rFonts w:ascii="Times New Roman" w:eastAsia="Calibri" w:hAnsi="Times New Roman" w:cs="Times New Roman"/>
          <w:b/>
          <w:kern w:val="24"/>
          <w:position w:val="1"/>
          <w:sz w:val="28"/>
          <w:szCs w:val="28"/>
          <w:lang w:val="uk-UA" w:eastAsia="ru-RU"/>
        </w:rPr>
        <w:t xml:space="preserve">24066 </w:t>
      </w:r>
      <w:r w:rsidRPr="00525672">
        <w:rPr>
          <w:rFonts w:ascii="Times New Roman" w:eastAsia="Calibri" w:hAnsi="Times New Roman" w:cs="Times New Roman"/>
          <w:b/>
          <w:kern w:val="24"/>
          <w:position w:val="1"/>
          <w:sz w:val="28"/>
          <w:szCs w:val="28"/>
          <w:lang w:val="uk-UA" w:eastAsia="ru-RU"/>
        </w:rPr>
        <w:t>people</w:t>
      </w:r>
      <w:r w:rsidRPr="00525672">
        <w:rPr>
          <w:rFonts w:ascii="Times New Roman" w:eastAsia="Calibri" w:hAnsi="Times New Roman" w:cs="Times New Roman"/>
          <w:b/>
          <w:bCs/>
          <w:kern w:val="24"/>
          <w:position w:val="1"/>
          <w:sz w:val="28"/>
          <w:szCs w:val="28"/>
          <w:lang w:val="uk-UA" w:eastAsia="ru-RU"/>
        </w:rPr>
        <w:t>, or 99.8% of the students, and international organizations funded 44 people, or 0.2%, respectively</w:t>
      </w:r>
      <w:r w:rsidRPr="00525672">
        <w:rPr>
          <w:rFonts w:ascii="Times New Roman" w:eastAsia="Calibri" w:hAnsi="Times New Roman" w:cs="Times New Roman"/>
          <w:kern w:val="24"/>
          <w:position w:val="1"/>
          <w:sz w:val="28"/>
          <w:szCs w:val="28"/>
          <w:lang w:val="uk-UA" w:eastAsia="ru-RU"/>
        </w:rPr>
        <w:t>.</w:t>
      </w:r>
    </w:p>
    <w:p w14:paraId="340E71AB" w14:textId="77777777" w:rsidR="00B2602E" w:rsidRPr="00525672" w:rsidRDefault="00B2602E" w:rsidP="00B2602E">
      <w:pPr>
        <w:widowControl w:val="0"/>
        <w:autoSpaceDE w:val="0"/>
        <w:autoSpaceDN w:val="0"/>
        <w:adjustRightInd w:val="0"/>
        <w:spacing w:after="0"/>
        <w:ind w:firstLine="709"/>
        <w:jc w:val="both"/>
        <w:rPr>
          <w:rFonts w:ascii="Times New Roman" w:eastAsia="Calibri" w:hAnsi="Times New Roman" w:cs="Times New Roman"/>
          <w:kern w:val="24"/>
          <w:position w:val="1"/>
          <w:sz w:val="28"/>
          <w:szCs w:val="28"/>
          <w:lang w:val="uk-UA" w:eastAsia="ru-RU"/>
        </w:rPr>
      </w:pPr>
    </w:p>
    <w:p w14:paraId="292B7E32" w14:textId="77777777" w:rsidR="00B2602E" w:rsidRPr="00525672" w:rsidRDefault="00B2602E" w:rsidP="00B2602E">
      <w:pPr>
        <w:widowControl w:val="0"/>
        <w:tabs>
          <w:tab w:val="left" w:pos="1985"/>
          <w:tab w:val="left" w:pos="2268"/>
        </w:tabs>
        <w:autoSpaceDE w:val="0"/>
        <w:autoSpaceDN w:val="0"/>
        <w:adjustRightInd w:val="0"/>
        <w:spacing w:after="0"/>
        <w:ind w:firstLine="709"/>
        <w:jc w:val="both"/>
        <w:rPr>
          <w:rFonts w:ascii="Times New Roman" w:eastAsia="Calibri" w:hAnsi="Times New Roman" w:cs="Times New Roman"/>
          <w:b/>
          <w:bCs/>
          <w:i/>
          <w:iCs/>
          <w:kern w:val="24"/>
          <w:position w:val="1"/>
          <w:sz w:val="28"/>
          <w:szCs w:val="28"/>
          <w:lang w:val="uk-UA" w:eastAsia="ru-RU"/>
        </w:rPr>
      </w:pPr>
      <w:r w:rsidRPr="00525672">
        <w:rPr>
          <w:rFonts w:ascii="Times New Roman" w:eastAsia="Calibri" w:hAnsi="Times New Roman" w:cs="Times New Roman"/>
          <w:b/>
          <w:bCs/>
          <w:i/>
          <w:iCs/>
          <w:kern w:val="24"/>
          <w:position w:val="1"/>
          <w:sz w:val="28"/>
          <w:szCs w:val="28"/>
          <w:lang w:val="uk-UA" w:eastAsia="ru-RU"/>
        </w:rPr>
        <w:t xml:space="preserve">The state of training of court staff during the reporting period is characterized by the statistical data presented in the diagrams below. </w:t>
      </w:r>
    </w:p>
    <w:p w14:paraId="04950C2D" w14:textId="77777777" w:rsidR="00B2602E" w:rsidRPr="00525672" w:rsidRDefault="00B2602E" w:rsidP="00B2602E">
      <w:pPr>
        <w:widowControl w:val="0"/>
        <w:tabs>
          <w:tab w:val="left" w:pos="1985"/>
          <w:tab w:val="left" w:pos="2268"/>
        </w:tabs>
        <w:autoSpaceDE w:val="0"/>
        <w:autoSpaceDN w:val="0"/>
        <w:adjustRightInd w:val="0"/>
        <w:spacing w:after="0"/>
        <w:jc w:val="both"/>
        <w:rPr>
          <w:rFonts w:ascii="Times New Roman" w:eastAsia="Calibri" w:hAnsi="Times New Roman" w:cs="Times New Roman"/>
          <w:kern w:val="24"/>
          <w:position w:val="1"/>
          <w:sz w:val="28"/>
          <w:szCs w:val="28"/>
          <w:lang w:val="uk-UA" w:eastAsia="ru-RU"/>
        </w:rPr>
      </w:pPr>
    </w:p>
    <w:p w14:paraId="6500BCD0" w14:textId="77777777" w:rsidR="00B2602E" w:rsidRPr="00525672" w:rsidRDefault="00B2602E" w:rsidP="00B2602E">
      <w:pPr>
        <w:overflowPunct w:val="0"/>
        <w:autoSpaceDE w:val="0"/>
        <w:autoSpaceDN w:val="0"/>
        <w:adjustRightInd w:val="0"/>
        <w:spacing w:after="0"/>
        <w:ind w:firstLine="708"/>
        <w:jc w:val="both"/>
        <w:rPr>
          <w:rFonts w:ascii="Times New Roman" w:hAnsi="Times New Roman" w:cs="Times New Roman"/>
          <w:b/>
          <w:bCs/>
          <w:sz w:val="28"/>
          <w:szCs w:val="28"/>
          <w:lang w:val="uk-UA"/>
        </w:rPr>
      </w:pPr>
      <w:r w:rsidRPr="00525672">
        <w:rPr>
          <w:rFonts w:ascii="Times New Roman" w:hAnsi="Times New Roman" w:cs="Times New Roman"/>
          <w:noProof/>
          <w:sz w:val="28"/>
          <w:szCs w:val="28"/>
          <w:lang w:val="uk-UA" w:eastAsia="uk-UA"/>
        </w:rPr>
        <w:lastRenderedPageBreak/>
        <w:drawing>
          <wp:anchor distT="0" distB="0" distL="114300" distR="114300" simplePos="0" relativeHeight="251687936" behindDoc="0" locked="0" layoutInCell="1" allowOverlap="1" wp14:anchorId="3AE02C82" wp14:editId="451858C9">
            <wp:simplePos x="0" y="0"/>
            <wp:positionH relativeFrom="column">
              <wp:posOffset>-254635</wp:posOffset>
            </wp:positionH>
            <wp:positionV relativeFrom="paragraph">
              <wp:posOffset>393065</wp:posOffset>
            </wp:positionV>
            <wp:extent cx="6339840" cy="5596255"/>
            <wp:effectExtent l="76200" t="57150" r="80010" b="99695"/>
            <wp:wrapSquare wrapText="bothSides"/>
            <wp:docPr id="4"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14:sizeRelH relativeFrom="margin">
              <wp14:pctWidth>0</wp14:pctWidth>
            </wp14:sizeRelH>
            <wp14:sizeRelV relativeFrom="margin">
              <wp14:pctHeight>0</wp14:pctHeight>
            </wp14:sizeRelV>
          </wp:anchor>
        </w:drawing>
      </w:r>
    </w:p>
    <w:p w14:paraId="7DB8B7E0" w14:textId="77777777" w:rsidR="00B2602E" w:rsidRPr="00525672" w:rsidRDefault="00B2602E" w:rsidP="00B2602E">
      <w:pPr>
        <w:tabs>
          <w:tab w:val="left" w:pos="0"/>
        </w:tabs>
        <w:spacing w:after="0"/>
        <w:ind w:right="-1"/>
        <w:rPr>
          <w:rFonts w:ascii="Times New Roman" w:hAnsi="Times New Roman" w:cs="Times New Roman"/>
          <w:b/>
          <w:bCs/>
          <w:sz w:val="28"/>
          <w:szCs w:val="28"/>
          <w:lang w:val="uk-UA"/>
        </w:rPr>
      </w:pPr>
    </w:p>
    <w:p w14:paraId="7A6B5F6B" w14:textId="77777777" w:rsidR="00657488" w:rsidRDefault="00657488" w:rsidP="00B2602E">
      <w:pPr>
        <w:tabs>
          <w:tab w:val="left" w:pos="0"/>
        </w:tabs>
        <w:spacing w:after="0"/>
        <w:ind w:right="-1"/>
        <w:jc w:val="center"/>
        <w:rPr>
          <w:rFonts w:ascii="Times New Roman" w:hAnsi="Times New Roman" w:cs="Times New Roman"/>
          <w:b/>
          <w:bCs/>
          <w:sz w:val="28"/>
          <w:szCs w:val="28"/>
          <w:lang w:val="uk-UA"/>
        </w:rPr>
      </w:pPr>
    </w:p>
    <w:p w14:paraId="00975616" w14:textId="77777777" w:rsidR="00657488" w:rsidRDefault="00657488" w:rsidP="00B2602E">
      <w:pPr>
        <w:tabs>
          <w:tab w:val="left" w:pos="0"/>
        </w:tabs>
        <w:spacing w:after="0"/>
        <w:ind w:right="-1"/>
        <w:jc w:val="center"/>
        <w:rPr>
          <w:rFonts w:ascii="Times New Roman" w:hAnsi="Times New Roman" w:cs="Times New Roman"/>
          <w:b/>
          <w:bCs/>
          <w:sz w:val="28"/>
          <w:szCs w:val="28"/>
          <w:lang w:val="uk-UA"/>
        </w:rPr>
      </w:pPr>
    </w:p>
    <w:p w14:paraId="3273187F" w14:textId="7EF7B994" w:rsidR="00B2602E" w:rsidRPr="00525672" w:rsidRDefault="00B2602E" w:rsidP="00B2602E">
      <w:pPr>
        <w:tabs>
          <w:tab w:val="left" w:pos="0"/>
        </w:tabs>
        <w:spacing w:after="0"/>
        <w:ind w:right="-1"/>
        <w:jc w:val="center"/>
        <w:rPr>
          <w:rFonts w:ascii="Times New Roman" w:hAnsi="Times New Roman" w:cs="Times New Roman"/>
          <w:b/>
          <w:bCs/>
          <w:sz w:val="28"/>
          <w:szCs w:val="28"/>
          <w:lang w:val="uk-UA"/>
        </w:rPr>
      </w:pPr>
      <w:r w:rsidRPr="00525672">
        <w:rPr>
          <w:rFonts w:ascii="Times New Roman" w:hAnsi="Times New Roman" w:cs="Times New Roman"/>
          <w:b/>
          <w:bCs/>
          <w:sz w:val="28"/>
          <w:szCs w:val="28"/>
          <w:lang w:val="uk-UA"/>
        </w:rPr>
        <w:t>Funding for training of court staff</w:t>
      </w:r>
    </w:p>
    <w:p w14:paraId="047F7DF5" w14:textId="77777777" w:rsidR="00B2602E" w:rsidRPr="00525672" w:rsidRDefault="00B2602E" w:rsidP="00B2602E">
      <w:pPr>
        <w:spacing w:after="0"/>
        <w:jc w:val="center"/>
        <w:rPr>
          <w:rFonts w:ascii="Times New Roman" w:hAnsi="Times New Roman" w:cs="Times New Roman"/>
          <w:b/>
          <w:bCs/>
          <w:sz w:val="28"/>
          <w:szCs w:val="28"/>
          <w:lang w:val="uk-UA"/>
        </w:rPr>
      </w:pPr>
      <w:r w:rsidRPr="00525672">
        <w:rPr>
          <w:rFonts w:ascii="Times New Roman" w:hAnsi="Times New Roman" w:cs="Times New Roman"/>
          <w:b/>
          <w:bCs/>
          <w:sz w:val="28"/>
          <w:szCs w:val="28"/>
          <w:lang w:val="uk-UA"/>
        </w:rPr>
        <w:t>in 2020-2022</w:t>
      </w:r>
    </w:p>
    <w:p w14:paraId="2A0FCDDD" w14:textId="77777777" w:rsidR="00B2602E" w:rsidRPr="00525672" w:rsidRDefault="00B2602E" w:rsidP="00B2602E">
      <w:pPr>
        <w:spacing w:after="0"/>
        <w:jc w:val="center"/>
        <w:rPr>
          <w:rFonts w:ascii="Times New Roman" w:hAnsi="Times New Roman" w:cs="Times New Roman"/>
          <w:b/>
          <w:bCs/>
          <w:sz w:val="28"/>
          <w:szCs w:val="28"/>
          <w:lang w:val="uk-UA"/>
        </w:rPr>
      </w:pPr>
    </w:p>
    <w:p w14:paraId="3B59510E" w14:textId="77777777" w:rsidR="00B2602E" w:rsidRPr="00525672" w:rsidRDefault="00B2602E" w:rsidP="00B2602E">
      <w:pPr>
        <w:spacing w:after="0"/>
        <w:jc w:val="center"/>
        <w:rPr>
          <w:rFonts w:ascii="Times New Roman" w:hAnsi="Times New Roman" w:cs="Times New Roman"/>
          <w:b/>
          <w:bCs/>
          <w:sz w:val="28"/>
          <w:szCs w:val="28"/>
          <w:lang w:val="uk-UA"/>
        </w:rPr>
      </w:pPr>
      <w:r w:rsidRPr="003672A4">
        <w:rPr>
          <w:rFonts w:ascii="Times New Roman" w:hAnsi="Times New Roman" w:cs="Times New Roman"/>
          <w:b/>
          <w:noProof/>
          <w:sz w:val="28"/>
          <w:szCs w:val="28"/>
          <w:highlight w:val="black"/>
          <w:lang w:val="uk-UA" w:eastAsia="uk-UA"/>
        </w:rPr>
        <w:lastRenderedPageBreak/>
        <w:drawing>
          <wp:inline distT="0" distB="0" distL="0" distR="0" wp14:anchorId="5212DD87" wp14:editId="38C95AF6">
            <wp:extent cx="6128385" cy="6422390"/>
            <wp:effectExtent l="0" t="0" r="24765" b="16510"/>
            <wp:docPr id="6"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6C8761A5" w14:textId="77777777" w:rsidR="00B2602E" w:rsidRPr="00525672" w:rsidRDefault="00B2602E" w:rsidP="00B2602E">
      <w:pPr>
        <w:spacing w:after="0"/>
        <w:jc w:val="center"/>
        <w:rPr>
          <w:rFonts w:ascii="Times New Roman" w:hAnsi="Times New Roman" w:cs="Times New Roman"/>
          <w:b/>
          <w:bCs/>
          <w:sz w:val="28"/>
          <w:szCs w:val="28"/>
          <w:lang w:val="uk-UA"/>
        </w:rPr>
      </w:pPr>
    </w:p>
    <w:p w14:paraId="20B9F5CC" w14:textId="77777777" w:rsidR="00B2602E" w:rsidRPr="00525672" w:rsidRDefault="00B2602E" w:rsidP="00B2602E">
      <w:pPr>
        <w:spacing w:after="0"/>
        <w:jc w:val="center"/>
        <w:rPr>
          <w:rFonts w:ascii="Times New Roman" w:hAnsi="Times New Roman" w:cs="Times New Roman"/>
          <w:b/>
          <w:bCs/>
          <w:sz w:val="28"/>
          <w:szCs w:val="28"/>
          <w:lang w:val="uk-UA"/>
        </w:rPr>
      </w:pPr>
    </w:p>
    <w:p w14:paraId="19175A85" w14:textId="77777777" w:rsidR="00B2602E" w:rsidRPr="00525672" w:rsidRDefault="00B2602E" w:rsidP="00B2602E">
      <w:pPr>
        <w:spacing w:after="0"/>
        <w:jc w:val="center"/>
        <w:rPr>
          <w:rFonts w:ascii="Times New Roman" w:hAnsi="Times New Roman" w:cs="Times New Roman"/>
          <w:b/>
          <w:bCs/>
          <w:sz w:val="28"/>
          <w:szCs w:val="28"/>
          <w:lang w:val="uk-UA"/>
        </w:rPr>
      </w:pPr>
    </w:p>
    <w:p w14:paraId="2FF857C4" w14:textId="77777777" w:rsidR="00B2602E" w:rsidRDefault="00B2602E" w:rsidP="00B2602E">
      <w:pPr>
        <w:spacing w:after="0"/>
        <w:jc w:val="center"/>
        <w:rPr>
          <w:rFonts w:ascii="Times New Roman" w:hAnsi="Times New Roman" w:cs="Times New Roman"/>
          <w:b/>
          <w:bCs/>
          <w:sz w:val="28"/>
          <w:szCs w:val="28"/>
          <w:lang w:val="uk-UA"/>
        </w:rPr>
      </w:pPr>
    </w:p>
    <w:p w14:paraId="654BBD90" w14:textId="77777777" w:rsidR="00B2602E" w:rsidRPr="00525672" w:rsidRDefault="00B2602E" w:rsidP="00B2602E">
      <w:pPr>
        <w:spacing w:after="0"/>
        <w:jc w:val="center"/>
        <w:rPr>
          <w:rFonts w:ascii="Times New Roman" w:hAnsi="Times New Roman" w:cs="Times New Roman"/>
          <w:b/>
          <w:bCs/>
          <w:sz w:val="28"/>
          <w:szCs w:val="28"/>
          <w:lang w:val="uk-UA"/>
        </w:rPr>
      </w:pPr>
    </w:p>
    <w:p w14:paraId="25B42278" w14:textId="77777777" w:rsidR="00B2602E" w:rsidRPr="00525672" w:rsidRDefault="00B2602E" w:rsidP="00B2602E">
      <w:pPr>
        <w:spacing w:after="0"/>
        <w:rPr>
          <w:rFonts w:ascii="Times New Roman" w:hAnsi="Times New Roman" w:cs="Times New Roman"/>
          <w:b/>
          <w:bCs/>
          <w:sz w:val="28"/>
          <w:szCs w:val="28"/>
          <w:lang w:val="uk-UA"/>
        </w:rPr>
      </w:pPr>
    </w:p>
    <w:p w14:paraId="0A9B1151" w14:textId="600D9892" w:rsidR="00B2602E" w:rsidRDefault="00B2602E" w:rsidP="00B2602E">
      <w:pPr>
        <w:spacing w:after="0"/>
        <w:rPr>
          <w:rFonts w:ascii="Times New Roman" w:hAnsi="Times New Roman" w:cs="Times New Roman"/>
          <w:b/>
          <w:bCs/>
          <w:sz w:val="28"/>
          <w:szCs w:val="28"/>
          <w:lang w:val="uk-UA"/>
        </w:rPr>
      </w:pPr>
    </w:p>
    <w:p w14:paraId="04A307B6" w14:textId="00912F68" w:rsidR="00F960FC" w:rsidRDefault="00F960FC" w:rsidP="00B2602E">
      <w:pPr>
        <w:spacing w:after="0"/>
        <w:rPr>
          <w:rFonts w:ascii="Times New Roman" w:hAnsi="Times New Roman" w:cs="Times New Roman"/>
          <w:b/>
          <w:bCs/>
          <w:sz w:val="28"/>
          <w:szCs w:val="28"/>
          <w:lang w:val="uk-UA"/>
        </w:rPr>
      </w:pPr>
    </w:p>
    <w:p w14:paraId="5CD467DF" w14:textId="5AFFEE02" w:rsidR="00F960FC" w:rsidRDefault="00F960FC" w:rsidP="00B2602E">
      <w:pPr>
        <w:spacing w:after="0"/>
        <w:rPr>
          <w:rFonts w:ascii="Times New Roman" w:hAnsi="Times New Roman" w:cs="Times New Roman"/>
          <w:b/>
          <w:bCs/>
          <w:sz w:val="28"/>
          <w:szCs w:val="28"/>
          <w:lang w:val="uk-UA"/>
        </w:rPr>
      </w:pPr>
    </w:p>
    <w:p w14:paraId="275AA6D5" w14:textId="77777777" w:rsidR="00F960FC" w:rsidRPr="00525672" w:rsidRDefault="00F960FC" w:rsidP="00B2602E">
      <w:pPr>
        <w:spacing w:after="0"/>
        <w:rPr>
          <w:rFonts w:ascii="Times New Roman" w:hAnsi="Times New Roman" w:cs="Times New Roman"/>
          <w:b/>
          <w:bCs/>
          <w:sz w:val="28"/>
          <w:szCs w:val="28"/>
          <w:lang w:val="uk-UA"/>
        </w:rPr>
      </w:pPr>
    </w:p>
    <w:p w14:paraId="79F3FAFB" w14:textId="77777777" w:rsidR="00B2602E" w:rsidRPr="00525672" w:rsidRDefault="00B2602E" w:rsidP="00B2602E">
      <w:pPr>
        <w:spacing w:after="0"/>
        <w:rPr>
          <w:rFonts w:ascii="Times New Roman" w:hAnsi="Times New Roman" w:cs="Times New Roman"/>
          <w:b/>
          <w:bCs/>
          <w:sz w:val="28"/>
          <w:szCs w:val="28"/>
          <w:lang w:val="uk-UA"/>
        </w:rPr>
      </w:pPr>
    </w:p>
    <w:p w14:paraId="1FF075FB" w14:textId="77777777" w:rsidR="00B2602E" w:rsidRPr="00525672" w:rsidRDefault="00B2602E" w:rsidP="00B2602E">
      <w:pPr>
        <w:spacing w:after="0"/>
        <w:jc w:val="center"/>
        <w:rPr>
          <w:rFonts w:ascii="Times New Roman" w:hAnsi="Times New Roman" w:cs="Times New Roman"/>
          <w:b/>
          <w:bCs/>
          <w:sz w:val="28"/>
          <w:szCs w:val="28"/>
          <w:lang w:val="uk-UA"/>
        </w:rPr>
      </w:pPr>
    </w:p>
    <w:p w14:paraId="66EAEF54" w14:textId="77777777" w:rsidR="00B2602E" w:rsidRPr="00525672" w:rsidRDefault="00B2602E" w:rsidP="00B2602E">
      <w:pPr>
        <w:spacing w:after="0"/>
        <w:jc w:val="center"/>
        <w:rPr>
          <w:rFonts w:ascii="Times New Roman" w:hAnsi="Times New Roman" w:cs="Times New Roman"/>
          <w:b/>
          <w:bCs/>
          <w:sz w:val="28"/>
          <w:szCs w:val="28"/>
          <w:lang w:val="uk-UA"/>
        </w:rPr>
      </w:pPr>
      <w:r w:rsidRPr="00525672">
        <w:rPr>
          <w:rFonts w:ascii="Times New Roman" w:hAnsi="Times New Roman" w:cs="Times New Roman"/>
          <w:b/>
          <w:bCs/>
          <w:sz w:val="28"/>
          <w:szCs w:val="28"/>
          <w:lang w:val="uk-UA"/>
        </w:rPr>
        <w:lastRenderedPageBreak/>
        <w:t>Training of court staff</w:t>
      </w:r>
    </w:p>
    <w:p w14:paraId="5DEC5EDA" w14:textId="77777777" w:rsidR="00B2602E" w:rsidRPr="00525672" w:rsidRDefault="00B2602E" w:rsidP="00B2602E">
      <w:pPr>
        <w:spacing w:after="0"/>
        <w:jc w:val="center"/>
        <w:rPr>
          <w:rFonts w:ascii="Times New Roman" w:hAnsi="Times New Roman" w:cs="Times New Roman"/>
          <w:b/>
          <w:bCs/>
          <w:sz w:val="28"/>
          <w:szCs w:val="28"/>
          <w:lang w:val="uk-UA"/>
        </w:rPr>
      </w:pPr>
      <w:r w:rsidRPr="00525672">
        <w:rPr>
          <w:rFonts w:ascii="Times New Roman" w:hAnsi="Times New Roman" w:cs="Times New Roman"/>
          <w:b/>
          <w:bCs/>
          <w:sz w:val="28"/>
          <w:szCs w:val="28"/>
          <w:lang w:val="uk-UA"/>
        </w:rPr>
        <w:t xml:space="preserve">by instances and specializations in 2022 </w:t>
      </w:r>
      <w:r>
        <w:rPr>
          <w:rFonts w:ascii="Times New Roman" w:hAnsi="Times New Roman" w:cs="Times New Roman"/>
          <w:b/>
          <w:bCs/>
          <w:sz w:val="28"/>
          <w:szCs w:val="28"/>
          <w:lang w:val="uk-UA"/>
        </w:rPr>
        <w:t>(persons)</w:t>
      </w:r>
    </w:p>
    <w:p w14:paraId="4FFFBC44" w14:textId="77777777" w:rsidR="00B2602E" w:rsidRPr="00525672" w:rsidRDefault="00B2602E" w:rsidP="00B2602E">
      <w:pPr>
        <w:spacing w:after="0"/>
        <w:jc w:val="center"/>
        <w:rPr>
          <w:rFonts w:ascii="Times New Roman" w:hAnsi="Times New Roman" w:cs="Times New Roman"/>
          <w:b/>
          <w:bCs/>
          <w:sz w:val="28"/>
          <w:szCs w:val="28"/>
          <w:lang w:val="uk-UA"/>
        </w:rPr>
      </w:pPr>
    </w:p>
    <w:p w14:paraId="20E66C33" w14:textId="77777777" w:rsidR="00B2602E" w:rsidRPr="00525672" w:rsidRDefault="00B2602E" w:rsidP="00B2602E">
      <w:pPr>
        <w:spacing w:after="0"/>
        <w:jc w:val="center"/>
        <w:rPr>
          <w:rFonts w:ascii="Times New Roman" w:hAnsi="Times New Roman" w:cs="Times New Roman"/>
          <w:b/>
          <w:bCs/>
          <w:sz w:val="28"/>
          <w:szCs w:val="28"/>
          <w:lang w:val="uk-UA"/>
        </w:rPr>
      </w:pPr>
      <w:r w:rsidRPr="00525672">
        <w:rPr>
          <w:rFonts w:ascii="Times New Roman" w:hAnsi="Times New Roman" w:cs="Times New Roman"/>
          <w:noProof/>
          <w:sz w:val="28"/>
          <w:szCs w:val="28"/>
          <w:lang w:val="uk-UA" w:eastAsia="uk-UA"/>
        </w:rPr>
        <w:drawing>
          <wp:inline distT="0" distB="0" distL="0" distR="0" wp14:anchorId="1FB35DD2" wp14:editId="22485D87">
            <wp:extent cx="6084570" cy="7029450"/>
            <wp:effectExtent l="0" t="0" r="11430" b="19050"/>
            <wp:docPr id="9"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42D19ECB" w14:textId="77777777" w:rsidR="00B2602E" w:rsidRPr="00525672" w:rsidRDefault="00B2602E" w:rsidP="00B2602E">
      <w:pPr>
        <w:spacing w:after="0"/>
        <w:jc w:val="center"/>
        <w:rPr>
          <w:rFonts w:ascii="Times New Roman" w:hAnsi="Times New Roman" w:cs="Times New Roman"/>
          <w:b/>
          <w:bCs/>
          <w:sz w:val="28"/>
          <w:szCs w:val="28"/>
          <w:lang w:val="uk-UA"/>
        </w:rPr>
      </w:pPr>
    </w:p>
    <w:p w14:paraId="7EC5A969" w14:textId="77777777" w:rsidR="00B2602E" w:rsidRPr="00525672" w:rsidRDefault="00B2602E" w:rsidP="00B2602E">
      <w:pPr>
        <w:spacing w:after="0"/>
        <w:jc w:val="center"/>
        <w:rPr>
          <w:rFonts w:ascii="Times New Roman" w:hAnsi="Times New Roman" w:cs="Times New Roman"/>
          <w:b/>
          <w:bCs/>
          <w:sz w:val="28"/>
          <w:szCs w:val="28"/>
          <w:lang w:val="uk-UA"/>
        </w:rPr>
      </w:pPr>
    </w:p>
    <w:p w14:paraId="00010EEB" w14:textId="77777777" w:rsidR="00B2602E" w:rsidRPr="00525672" w:rsidRDefault="00B2602E" w:rsidP="00B2602E">
      <w:pPr>
        <w:spacing w:after="0"/>
        <w:jc w:val="both"/>
        <w:rPr>
          <w:rFonts w:ascii="Times New Roman" w:hAnsi="Times New Roman" w:cs="Times New Roman"/>
          <w:sz w:val="28"/>
          <w:szCs w:val="28"/>
          <w:lang w:val="uk-UA"/>
        </w:rPr>
      </w:pPr>
      <w:r w:rsidRPr="00525672">
        <w:rPr>
          <w:rFonts w:ascii="Times New Roman" w:hAnsi="Times New Roman" w:cs="Times New Roman"/>
          <w:noProof/>
          <w:sz w:val="28"/>
          <w:szCs w:val="28"/>
          <w:lang w:val="uk-UA" w:eastAsia="uk-UA"/>
        </w:rPr>
        <w:lastRenderedPageBreak/>
        <w:drawing>
          <wp:anchor distT="0" distB="0" distL="114300" distR="114300" simplePos="0" relativeHeight="251688960" behindDoc="0" locked="0" layoutInCell="1" allowOverlap="1" wp14:anchorId="3C1A691B" wp14:editId="2368267B">
            <wp:simplePos x="0" y="0"/>
            <wp:positionH relativeFrom="column">
              <wp:posOffset>-121285</wp:posOffset>
            </wp:positionH>
            <wp:positionV relativeFrom="paragraph">
              <wp:posOffset>64770</wp:posOffset>
            </wp:positionV>
            <wp:extent cx="6204585" cy="3630295"/>
            <wp:effectExtent l="0" t="0" r="5715" b="8255"/>
            <wp:wrapSquare wrapText="bothSides"/>
            <wp:docPr id="10" name="Диаграмма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14:sizeRelH relativeFrom="page">
              <wp14:pctWidth>0</wp14:pctWidth>
            </wp14:sizeRelH>
            <wp14:sizeRelV relativeFrom="page">
              <wp14:pctHeight>0</wp14:pctHeight>
            </wp14:sizeRelV>
          </wp:anchor>
        </w:drawing>
      </w:r>
    </w:p>
    <w:p w14:paraId="43A604E5" w14:textId="347C7371" w:rsidR="00B2602E" w:rsidRPr="00525672" w:rsidRDefault="00B2602E" w:rsidP="00B2602E">
      <w:pPr>
        <w:ind w:firstLine="709"/>
        <w:jc w:val="both"/>
        <w:rPr>
          <w:rFonts w:ascii="Times New Roman" w:hAnsi="Times New Roman" w:cs="Times New Roman"/>
          <w:sz w:val="28"/>
          <w:szCs w:val="28"/>
          <w:lang w:val="uk-UA"/>
        </w:rPr>
      </w:pPr>
      <w:r w:rsidRPr="00525672">
        <w:rPr>
          <w:rFonts w:ascii="Times New Roman" w:hAnsi="Times New Roman" w:cs="Times New Roman"/>
          <w:sz w:val="28"/>
          <w:szCs w:val="28"/>
          <w:lang w:val="uk-UA"/>
        </w:rPr>
        <w:t xml:space="preserve">The </w:t>
      </w:r>
      <w:r w:rsidR="00F960FC">
        <w:rPr>
          <w:rFonts w:ascii="Times New Roman" w:hAnsi="Times New Roman" w:cs="Times New Roman"/>
          <w:sz w:val="28"/>
          <w:szCs w:val="28"/>
          <w:lang w:val="uk-UA"/>
        </w:rPr>
        <w:t>NSJ</w:t>
      </w:r>
      <w:r w:rsidR="00F960FC">
        <w:rPr>
          <w:rFonts w:ascii="Times New Roman" w:hAnsi="Times New Roman" w:cs="Times New Roman"/>
          <w:sz w:val="28"/>
          <w:szCs w:val="28"/>
          <w:lang w:val="en-US"/>
        </w:rPr>
        <w:t>U</w:t>
      </w:r>
      <w:r w:rsidR="00F960FC" w:rsidRPr="00E2397A">
        <w:rPr>
          <w:rFonts w:ascii="Times New Roman" w:hAnsi="Times New Roman" w:cs="Times New Roman"/>
          <w:sz w:val="28"/>
          <w:szCs w:val="28"/>
          <w:lang w:val="uk-UA"/>
        </w:rPr>
        <w:t xml:space="preserve"> </w:t>
      </w:r>
      <w:r w:rsidRPr="00525672">
        <w:rPr>
          <w:rFonts w:ascii="Times New Roman" w:hAnsi="Times New Roman" w:cs="Times New Roman"/>
          <w:sz w:val="28"/>
          <w:szCs w:val="28"/>
          <w:lang w:val="uk-UA"/>
        </w:rPr>
        <w:t>analyzes proposals for updating course materials for court staff in order to update topics in standardized programs, modernizes and updates the topics of training activities necessary for training and advanced training of court staff to ensure quality training of court staff.</w:t>
      </w:r>
    </w:p>
    <w:p w14:paraId="53168F85" w14:textId="77777777" w:rsidR="00B2602E" w:rsidRPr="00525672" w:rsidRDefault="00B2602E" w:rsidP="00B2602E">
      <w:pPr>
        <w:ind w:firstLine="709"/>
        <w:jc w:val="both"/>
        <w:rPr>
          <w:rFonts w:ascii="Times New Roman" w:hAnsi="Times New Roman" w:cs="Times New Roman"/>
          <w:sz w:val="28"/>
          <w:szCs w:val="28"/>
          <w:lang w:val="uk-UA"/>
        </w:rPr>
      </w:pPr>
      <w:r w:rsidRPr="00525672">
        <w:rPr>
          <w:rFonts w:ascii="Times New Roman" w:hAnsi="Times New Roman" w:cs="Times New Roman"/>
          <w:sz w:val="28"/>
          <w:szCs w:val="28"/>
          <w:lang w:val="uk-UA"/>
        </w:rPr>
        <w:t xml:space="preserve">The analysis of questionnaires based on the results of the training and advanced training of court staff in 2022 shows that the following topics remain extremely relevant: organization of court work and administration of justice under martial law, psychological adaptation and motivation of court staff under martial law, improvement of knowledge of Ukrainian business speech and legal writing. The trainees, regardless of their positions, also want to gain more practical knowledge, in particular on the application of substantive and procedural law, ECHR case law, and at the same time support all the initiatives of the National School of Judges aimed at ensuring the proper quality of advanced training for court staff. </w:t>
      </w:r>
    </w:p>
    <w:p w14:paraId="238CD036" w14:textId="77777777" w:rsidR="00B2602E" w:rsidRPr="00525672" w:rsidRDefault="00B2602E" w:rsidP="00B2602E">
      <w:pPr>
        <w:ind w:firstLine="709"/>
        <w:jc w:val="both"/>
        <w:rPr>
          <w:rFonts w:ascii="Times New Roman" w:hAnsi="Times New Roman" w:cs="Times New Roman"/>
          <w:sz w:val="28"/>
          <w:szCs w:val="28"/>
          <w:lang w:val="uk-UA"/>
        </w:rPr>
      </w:pPr>
      <w:r w:rsidRPr="00525672">
        <w:rPr>
          <w:rFonts w:ascii="Times New Roman" w:hAnsi="Times New Roman" w:cs="Times New Roman"/>
          <w:sz w:val="28"/>
          <w:szCs w:val="28"/>
          <w:lang w:val="uk-UA"/>
        </w:rPr>
        <w:t>The judge assistants who participated in training events in June-December 2022 noted in their questionnaires that the lecturers prepared useful and informative presentations that significantly improve the perception of the material, as well as interesting scientific and theoretical material and practical tasks in distance learning courses. They propose to increase the number of online training activities: workshops, trainings, webinars and lectures on the analysis of case law in higher courts, which are related to the current situation in Ukraine, in particular, improvement of the application of international humanitarian law and international criminal law by Ukrainian courts; judicial protection of labor rights; criminal, civil, commercial and administrative proceedings in the context of martial law.</w:t>
      </w:r>
    </w:p>
    <w:p w14:paraId="6C1C7ADC" w14:textId="77777777" w:rsidR="00B2602E" w:rsidRPr="00525672" w:rsidRDefault="00B2602E" w:rsidP="00B2602E">
      <w:pPr>
        <w:spacing w:after="0"/>
        <w:ind w:firstLine="709"/>
        <w:jc w:val="both"/>
        <w:rPr>
          <w:rFonts w:ascii="Times New Roman" w:hAnsi="Times New Roman" w:cs="Times New Roman"/>
          <w:sz w:val="28"/>
          <w:szCs w:val="28"/>
          <w:lang w:val="uk-UA"/>
        </w:rPr>
      </w:pPr>
      <w:r w:rsidRPr="00525672">
        <w:rPr>
          <w:rFonts w:ascii="Times New Roman" w:hAnsi="Times New Roman" w:cs="Times New Roman"/>
          <w:sz w:val="28"/>
          <w:szCs w:val="28"/>
          <w:lang w:val="uk-UA"/>
        </w:rPr>
        <w:lastRenderedPageBreak/>
        <w:t>Thus, the majority of judicial assistants and court staff members in the survey questionnaires indicated that online training and distance learning courses are the only possible way to improve their skills and gain knowledge of new legislation during martial law.</w:t>
      </w:r>
    </w:p>
    <w:p w14:paraId="1BA2428F" w14:textId="77777777" w:rsidR="00B2602E" w:rsidRPr="00525672" w:rsidRDefault="00B2602E" w:rsidP="00B2602E">
      <w:pPr>
        <w:pStyle w:val="12"/>
        <w:ind w:left="0"/>
        <w:rPr>
          <w:b/>
          <w:bCs/>
          <w:sz w:val="28"/>
          <w:szCs w:val="28"/>
        </w:rPr>
      </w:pPr>
    </w:p>
    <w:p w14:paraId="4E3CFB1D" w14:textId="77777777" w:rsidR="00A06A92" w:rsidRPr="00525672" w:rsidRDefault="00A06A92" w:rsidP="007A2C1E">
      <w:pPr>
        <w:widowControl w:val="0"/>
        <w:autoSpaceDE w:val="0"/>
        <w:autoSpaceDN w:val="0"/>
        <w:adjustRightInd w:val="0"/>
        <w:spacing w:after="0"/>
        <w:jc w:val="center"/>
        <w:rPr>
          <w:rFonts w:ascii="Times New Roman" w:eastAsia="Calibri" w:hAnsi="Times New Roman" w:cs="Times New Roman"/>
          <w:b/>
          <w:bCs/>
          <w:sz w:val="28"/>
          <w:szCs w:val="28"/>
          <w:lang w:val="uk-UA" w:eastAsia="ru-RU"/>
        </w:rPr>
      </w:pPr>
      <w:r w:rsidRPr="00525672">
        <w:rPr>
          <w:rFonts w:ascii="Times New Roman" w:eastAsia="Calibri" w:hAnsi="Times New Roman" w:cs="Times New Roman"/>
          <w:b/>
          <w:bCs/>
          <w:sz w:val="28"/>
          <w:szCs w:val="28"/>
          <w:lang w:val="uk-UA" w:eastAsia="ru-RU"/>
        </w:rPr>
        <w:t>III. SPECIAL TRAINING OF CANDIDATES FOR THE POSITION OF JUDGE</w:t>
      </w:r>
    </w:p>
    <w:p w14:paraId="147A5E61" w14:textId="77777777" w:rsidR="001B7557" w:rsidRPr="00525672" w:rsidRDefault="001B7557" w:rsidP="007A2C1E">
      <w:pPr>
        <w:widowControl w:val="0"/>
        <w:autoSpaceDE w:val="0"/>
        <w:autoSpaceDN w:val="0"/>
        <w:adjustRightInd w:val="0"/>
        <w:spacing w:after="0"/>
        <w:jc w:val="center"/>
        <w:rPr>
          <w:rFonts w:ascii="Times New Roman" w:eastAsia="Calibri" w:hAnsi="Times New Roman" w:cs="Times New Roman"/>
          <w:b/>
          <w:bCs/>
          <w:sz w:val="28"/>
          <w:szCs w:val="28"/>
          <w:lang w:val="uk-UA" w:eastAsia="ru-RU"/>
        </w:rPr>
      </w:pPr>
    </w:p>
    <w:p w14:paraId="358376B9" w14:textId="24F2F5CA" w:rsidR="001B7557" w:rsidRPr="00525672" w:rsidRDefault="001B7557" w:rsidP="000C7A59">
      <w:pPr>
        <w:ind w:firstLine="709"/>
        <w:jc w:val="both"/>
        <w:rPr>
          <w:rFonts w:ascii="Times New Roman" w:hAnsi="Times New Roman"/>
          <w:sz w:val="28"/>
          <w:szCs w:val="28"/>
          <w:lang w:val="uk-UA" w:eastAsia="ru-RU"/>
        </w:rPr>
      </w:pPr>
      <w:r w:rsidRPr="00525672">
        <w:rPr>
          <w:rFonts w:ascii="Times New Roman" w:hAnsi="Times New Roman"/>
          <w:sz w:val="28"/>
          <w:szCs w:val="28"/>
          <w:lang w:val="uk-UA"/>
        </w:rPr>
        <w:t xml:space="preserve">The Strategy for the Development of Judicial Education in Ukraine for 2021-2025 </w:t>
      </w:r>
      <w:r w:rsidR="009A5772" w:rsidRPr="00525672">
        <w:rPr>
          <w:rFonts w:ascii="Times New Roman" w:hAnsi="Times New Roman"/>
          <w:sz w:val="28"/>
          <w:szCs w:val="28"/>
          <w:lang w:val="uk-UA"/>
        </w:rPr>
        <w:t xml:space="preserve">defines </w:t>
      </w:r>
      <w:r w:rsidRPr="00525672">
        <w:rPr>
          <w:rFonts w:ascii="Times New Roman" w:hAnsi="Times New Roman"/>
          <w:sz w:val="28"/>
          <w:szCs w:val="28"/>
          <w:lang w:val="uk-UA"/>
        </w:rPr>
        <w:t xml:space="preserve">the areas of </w:t>
      </w:r>
      <w:r w:rsidR="000C7A59" w:rsidRPr="00525672">
        <w:rPr>
          <w:rFonts w:ascii="Times New Roman" w:hAnsi="Times New Roman"/>
          <w:sz w:val="28"/>
          <w:szCs w:val="28"/>
          <w:lang w:val="uk-UA"/>
        </w:rPr>
        <w:t>activity of the NSJU</w:t>
      </w:r>
      <w:r w:rsidRPr="00525672">
        <w:rPr>
          <w:rFonts w:ascii="Times New Roman" w:hAnsi="Times New Roman"/>
          <w:sz w:val="28"/>
          <w:szCs w:val="28"/>
          <w:lang w:val="uk-UA"/>
        </w:rPr>
        <w:t xml:space="preserve">, </w:t>
      </w:r>
      <w:r w:rsidR="009A5772" w:rsidRPr="00525672">
        <w:rPr>
          <w:rFonts w:ascii="Times New Roman" w:hAnsi="Times New Roman"/>
          <w:sz w:val="28"/>
          <w:szCs w:val="28"/>
          <w:lang w:val="uk-UA"/>
        </w:rPr>
        <w:t xml:space="preserve">which </w:t>
      </w:r>
      <w:r w:rsidR="00090414" w:rsidRPr="00525672">
        <w:rPr>
          <w:rFonts w:ascii="Times New Roman" w:hAnsi="Times New Roman"/>
          <w:sz w:val="28"/>
          <w:szCs w:val="28"/>
          <w:lang w:val="uk-UA"/>
        </w:rPr>
        <w:t xml:space="preserve">mainly </w:t>
      </w:r>
      <w:r w:rsidR="009A5772" w:rsidRPr="00525672">
        <w:rPr>
          <w:rFonts w:ascii="Times New Roman" w:hAnsi="Times New Roman"/>
          <w:sz w:val="28"/>
          <w:szCs w:val="28"/>
          <w:lang w:val="uk-UA"/>
        </w:rPr>
        <w:t xml:space="preserve">involve </w:t>
      </w:r>
      <w:r w:rsidRPr="00525672">
        <w:rPr>
          <w:rFonts w:ascii="Times New Roman" w:hAnsi="Times New Roman"/>
          <w:sz w:val="28"/>
          <w:szCs w:val="28"/>
          <w:lang w:val="uk-UA"/>
        </w:rPr>
        <w:t xml:space="preserve">the development </w:t>
      </w:r>
      <w:r w:rsidR="009A5772" w:rsidRPr="00525672">
        <w:rPr>
          <w:rFonts w:ascii="Times New Roman" w:hAnsi="Times New Roman"/>
          <w:sz w:val="28"/>
          <w:szCs w:val="28"/>
          <w:lang w:val="uk-UA"/>
        </w:rPr>
        <w:t>and improvement</w:t>
      </w:r>
      <w:r w:rsidRPr="00525672">
        <w:rPr>
          <w:rFonts w:ascii="Times New Roman" w:hAnsi="Times New Roman"/>
          <w:sz w:val="28"/>
          <w:szCs w:val="28"/>
          <w:lang w:val="uk-UA"/>
        </w:rPr>
        <w:t xml:space="preserve"> of existing developments in judicial education, including </w:t>
      </w:r>
      <w:r w:rsidRPr="00525672">
        <w:rPr>
          <w:rFonts w:ascii="Times New Roman" w:hAnsi="Times New Roman"/>
          <w:sz w:val="28"/>
          <w:szCs w:val="28"/>
          <w:lang w:val="uk-UA" w:eastAsia="ru-RU"/>
        </w:rPr>
        <w:t>the reform of initial judicial education (special training of candidates for the position of judge), and the use of the latest forms and methods of teaching.</w:t>
      </w:r>
    </w:p>
    <w:p w14:paraId="0F6E55A0" w14:textId="0F120E06" w:rsidR="001B7557" w:rsidRPr="00525672" w:rsidRDefault="001B7557" w:rsidP="005869A8">
      <w:pPr>
        <w:ind w:firstLine="709"/>
        <w:jc w:val="both"/>
        <w:rPr>
          <w:rFonts w:ascii="Times New Roman" w:hAnsi="Times New Roman"/>
          <w:sz w:val="28"/>
          <w:szCs w:val="28"/>
          <w:lang w:val="uk-UA"/>
        </w:rPr>
      </w:pPr>
      <w:r w:rsidRPr="00525672">
        <w:rPr>
          <w:rFonts w:ascii="Times New Roman" w:hAnsi="Times New Roman"/>
          <w:sz w:val="28"/>
          <w:szCs w:val="28"/>
          <w:lang w:val="uk-UA" w:eastAsia="ru-RU"/>
        </w:rPr>
        <w:t xml:space="preserve">To implement the Strategy, the special training program for judicial candidates is being updated, and new courses and </w:t>
      </w:r>
      <w:r w:rsidRPr="00525672">
        <w:rPr>
          <w:rFonts w:ascii="Times New Roman" w:hAnsi="Times New Roman"/>
          <w:sz w:val="28"/>
          <w:szCs w:val="28"/>
          <w:lang w:val="uk-UA"/>
        </w:rPr>
        <w:t xml:space="preserve">methodological manuals </w:t>
      </w:r>
      <w:r w:rsidRPr="00525672">
        <w:rPr>
          <w:rFonts w:ascii="Times New Roman" w:hAnsi="Times New Roman"/>
          <w:sz w:val="28"/>
          <w:szCs w:val="28"/>
          <w:lang w:val="uk-UA" w:eastAsia="ru-RU"/>
        </w:rPr>
        <w:t xml:space="preserve">are being developed </w:t>
      </w:r>
      <w:r w:rsidRPr="00525672">
        <w:rPr>
          <w:rFonts w:ascii="Times New Roman" w:hAnsi="Times New Roman"/>
          <w:sz w:val="28"/>
          <w:szCs w:val="28"/>
          <w:lang w:val="uk-UA"/>
        </w:rPr>
        <w:t>for teacher-trainers and future judges.</w:t>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06"/>
        <w:gridCol w:w="4690"/>
      </w:tblGrid>
      <w:tr w:rsidR="001B7557" w:rsidRPr="0036756C" w14:paraId="76868470" w14:textId="77777777" w:rsidTr="00541CA8">
        <w:tc>
          <w:tcPr>
            <w:tcW w:w="4806" w:type="dxa"/>
          </w:tcPr>
          <w:p w14:paraId="16D79A5E" w14:textId="77777777" w:rsidR="001B7557" w:rsidRPr="00525672" w:rsidRDefault="001B7557" w:rsidP="008E2D41">
            <w:pPr>
              <w:tabs>
                <w:tab w:val="left" w:pos="851"/>
              </w:tabs>
              <w:spacing w:after="0"/>
              <w:jc w:val="both"/>
              <w:rPr>
                <w:rFonts w:ascii="Times New Roman" w:hAnsi="Times New Roman"/>
                <w:noProof/>
                <w:sz w:val="28"/>
                <w:szCs w:val="28"/>
                <w:lang w:val="uk-UA"/>
              </w:rPr>
            </w:pPr>
            <w:r w:rsidRPr="00525672">
              <w:rPr>
                <w:rFonts w:ascii="Times New Roman" w:hAnsi="Times New Roman"/>
                <w:noProof/>
                <w:sz w:val="28"/>
                <w:szCs w:val="28"/>
                <w:lang w:val="uk-UA" w:eastAsia="uk-UA"/>
              </w:rPr>
              <w:drawing>
                <wp:inline distT="0" distB="0" distL="0" distR="0" wp14:anchorId="6A14DB94" wp14:editId="3D38B5B3">
                  <wp:extent cx="2914650" cy="137160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14650" cy="1371600"/>
                          </a:xfrm>
                          <a:prstGeom prst="rect">
                            <a:avLst/>
                          </a:prstGeom>
                          <a:noFill/>
                        </pic:spPr>
                      </pic:pic>
                    </a:graphicData>
                  </a:graphic>
                </wp:inline>
              </w:drawing>
            </w:r>
          </w:p>
        </w:tc>
        <w:tc>
          <w:tcPr>
            <w:tcW w:w="4690" w:type="dxa"/>
          </w:tcPr>
          <w:p w14:paraId="6849C750" w14:textId="1B1513ED" w:rsidR="001B7557" w:rsidRPr="00525672" w:rsidRDefault="008E2D41" w:rsidP="008E2D41">
            <w:pPr>
              <w:tabs>
                <w:tab w:val="left" w:pos="851"/>
              </w:tabs>
              <w:spacing w:after="0"/>
              <w:jc w:val="both"/>
              <w:rPr>
                <w:rFonts w:ascii="Times New Roman" w:hAnsi="Times New Roman"/>
                <w:b/>
                <w:sz w:val="28"/>
                <w:szCs w:val="28"/>
                <w:lang w:val="uk-UA" w:eastAsia="ru-RU"/>
              </w:rPr>
            </w:pPr>
            <w:r w:rsidRPr="00525672">
              <w:rPr>
                <w:rFonts w:ascii="Times New Roman" w:hAnsi="Times New Roman"/>
                <w:sz w:val="28"/>
                <w:szCs w:val="28"/>
                <w:lang w:val="uk-UA" w:eastAsia="ru-RU"/>
              </w:rPr>
              <w:t xml:space="preserve">           </w:t>
            </w:r>
            <w:r w:rsidR="001B7557" w:rsidRPr="00525672">
              <w:rPr>
                <w:rFonts w:ascii="Times New Roman" w:hAnsi="Times New Roman"/>
                <w:sz w:val="28"/>
                <w:szCs w:val="28"/>
                <w:lang w:val="uk-UA" w:eastAsia="ru-RU"/>
              </w:rPr>
              <w:t>In 2022</w:t>
            </w:r>
            <w:r w:rsidR="001B7557" w:rsidRPr="00525672">
              <w:rPr>
                <w:rFonts w:ascii="Times New Roman" w:hAnsi="Times New Roman"/>
                <w:color w:val="000000"/>
                <w:sz w:val="28"/>
                <w:szCs w:val="28"/>
                <w:lang w:val="uk-UA" w:eastAsia="ru-RU"/>
              </w:rPr>
              <w:t xml:space="preserve">, the National School of Judges of Ukraine </w:t>
            </w:r>
            <w:r w:rsidR="008946F8" w:rsidRPr="00525672">
              <w:rPr>
                <w:rFonts w:ascii="Times New Roman" w:hAnsi="Times New Roman"/>
                <w:sz w:val="28"/>
                <w:szCs w:val="28"/>
                <w:lang w:val="uk-UA" w:eastAsia="ru-RU"/>
              </w:rPr>
              <w:t xml:space="preserve">took </w:t>
            </w:r>
            <w:r w:rsidR="001B7557" w:rsidRPr="00525672">
              <w:rPr>
                <w:rFonts w:ascii="Times New Roman" w:hAnsi="Times New Roman"/>
                <w:sz w:val="28"/>
                <w:szCs w:val="28"/>
                <w:lang w:val="uk-UA" w:eastAsia="ru-RU"/>
              </w:rPr>
              <w:t xml:space="preserve">measures to conduct </w:t>
            </w:r>
            <w:r w:rsidR="001B7557" w:rsidRPr="00525672">
              <w:rPr>
                <w:rFonts w:ascii="Times New Roman" w:hAnsi="Times New Roman"/>
                <w:b/>
                <w:sz w:val="28"/>
                <w:szCs w:val="28"/>
                <w:lang w:val="uk-UA" w:eastAsia="ru-RU"/>
              </w:rPr>
              <w:t xml:space="preserve">special training for judicial candidates in the </w:t>
            </w:r>
            <w:r w:rsidR="008946F8" w:rsidRPr="00525672">
              <w:rPr>
                <w:rFonts w:ascii="Times New Roman" w:hAnsi="Times New Roman"/>
                <w:b/>
                <w:sz w:val="28"/>
                <w:szCs w:val="28"/>
                <w:lang w:val="uk-UA" w:eastAsia="ru-RU"/>
              </w:rPr>
              <w:t>future</w:t>
            </w:r>
            <w:r w:rsidR="001B7557" w:rsidRPr="00525672">
              <w:rPr>
                <w:rFonts w:ascii="Times New Roman" w:hAnsi="Times New Roman"/>
                <w:b/>
                <w:sz w:val="28"/>
                <w:szCs w:val="28"/>
                <w:lang w:val="uk-UA" w:eastAsia="ru-RU"/>
              </w:rPr>
              <w:t>.</w:t>
            </w:r>
          </w:p>
          <w:p w14:paraId="7170269F" w14:textId="77777777" w:rsidR="001B7557" w:rsidRPr="00525672" w:rsidRDefault="001B7557" w:rsidP="008E2D41">
            <w:pPr>
              <w:tabs>
                <w:tab w:val="left" w:pos="851"/>
              </w:tabs>
              <w:spacing w:after="0"/>
              <w:jc w:val="both"/>
              <w:rPr>
                <w:rFonts w:ascii="Times New Roman" w:hAnsi="Times New Roman"/>
                <w:noProof/>
                <w:sz w:val="28"/>
                <w:szCs w:val="28"/>
                <w:lang w:val="uk-UA"/>
              </w:rPr>
            </w:pPr>
          </w:p>
        </w:tc>
      </w:tr>
    </w:tbl>
    <w:p w14:paraId="2193C56F" w14:textId="5A2522CB" w:rsidR="001B7557" w:rsidRPr="00525672" w:rsidRDefault="00F960FC" w:rsidP="00997448">
      <w:pPr>
        <w:widowControl w:val="0"/>
        <w:autoSpaceDE w:val="0"/>
        <w:autoSpaceDN w:val="0"/>
        <w:adjustRightInd w:val="0"/>
        <w:ind w:firstLine="709"/>
        <w:jc w:val="both"/>
        <w:rPr>
          <w:rFonts w:ascii="Times New Roman" w:hAnsi="Times New Roman"/>
          <w:sz w:val="28"/>
          <w:szCs w:val="28"/>
          <w:lang w:val="uk-UA" w:eastAsia="ru-RU"/>
        </w:rPr>
      </w:pPr>
      <w:r>
        <w:rPr>
          <w:rFonts w:ascii="Times New Roman" w:hAnsi="Times New Roman"/>
          <w:sz w:val="28"/>
          <w:szCs w:val="28"/>
          <w:lang w:val="uk-UA" w:eastAsia="ru-RU"/>
        </w:rPr>
        <w:t xml:space="preserve">In May 2022, Mykola </w:t>
      </w:r>
      <w:r w:rsidR="00FE32CD">
        <w:rPr>
          <w:rFonts w:ascii="Times New Roman" w:hAnsi="Times New Roman"/>
          <w:sz w:val="28"/>
          <w:szCs w:val="28"/>
          <w:lang w:val="uk-UA" w:eastAsia="ru-RU"/>
        </w:rPr>
        <w:t xml:space="preserve">Onishchuk </w:t>
      </w:r>
      <w:r w:rsidR="001B7557" w:rsidRPr="00525672">
        <w:rPr>
          <w:rFonts w:ascii="Times New Roman" w:hAnsi="Times New Roman"/>
          <w:sz w:val="28"/>
          <w:szCs w:val="28"/>
          <w:lang w:val="uk-UA" w:eastAsia="ru-RU"/>
        </w:rPr>
        <w:t xml:space="preserve">, Rector of the National School of Judges of Ukraine, presented draft legislative changes aimed at urgently filling vacant judicial positions, overcoming </w:t>
      </w:r>
      <w:r w:rsidR="00997448" w:rsidRPr="00525672">
        <w:rPr>
          <w:rFonts w:ascii="Times New Roman" w:hAnsi="Times New Roman"/>
          <w:sz w:val="28"/>
          <w:szCs w:val="28"/>
          <w:lang w:val="uk-UA" w:eastAsia="ru-RU"/>
        </w:rPr>
        <w:t>the</w:t>
      </w:r>
      <w:r w:rsidR="001B7557" w:rsidRPr="00525672">
        <w:rPr>
          <w:rFonts w:ascii="Times New Roman" w:hAnsi="Times New Roman"/>
          <w:sz w:val="28"/>
          <w:szCs w:val="28"/>
          <w:lang w:val="uk-UA" w:eastAsia="ru-RU"/>
        </w:rPr>
        <w:t xml:space="preserve"> shortage of judicial personnel in the </w:t>
      </w:r>
      <w:r w:rsidR="0062424E" w:rsidRPr="00525672">
        <w:rPr>
          <w:rFonts w:ascii="Times New Roman" w:hAnsi="Times New Roman"/>
          <w:sz w:val="28"/>
          <w:szCs w:val="28"/>
          <w:lang w:val="uk-UA" w:eastAsia="ru-RU"/>
        </w:rPr>
        <w:t xml:space="preserve">justice </w:t>
      </w:r>
      <w:r w:rsidR="001B7557" w:rsidRPr="00525672">
        <w:rPr>
          <w:rFonts w:ascii="Times New Roman" w:hAnsi="Times New Roman"/>
          <w:sz w:val="28"/>
          <w:szCs w:val="28"/>
          <w:lang w:val="uk-UA" w:eastAsia="ru-RU"/>
        </w:rPr>
        <w:t>system as a result of the termination of the powers of the High Qualification Commission of Judges of Ukraine</w:t>
      </w:r>
      <w:r w:rsidR="00BF16E2" w:rsidRPr="00525672">
        <w:rPr>
          <w:rFonts w:ascii="Times New Roman" w:hAnsi="Times New Roman"/>
          <w:sz w:val="28"/>
          <w:szCs w:val="28"/>
          <w:lang w:val="uk-UA" w:eastAsia="ru-RU"/>
        </w:rPr>
        <w:t xml:space="preserve">, loss of quorum and termination of the High Council of Justice, as well as </w:t>
      </w:r>
      <w:r w:rsidR="001B7557" w:rsidRPr="00525672">
        <w:rPr>
          <w:rFonts w:ascii="Times New Roman" w:hAnsi="Times New Roman"/>
          <w:sz w:val="28"/>
          <w:szCs w:val="28"/>
          <w:lang w:val="uk-UA" w:eastAsia="ru-RU"/>
        </w:rPr>
        <w:t>other factors that negatively</w:t>
      </w:r>
    </w:p>
    <w:p w14:paraId="00144F8D" w14:textId="6FE27439" w:rsidR="002D1559" w:rsidRPr="00525672" w:rsidRDefault="001B7557" w:rsidP="002D1559">
      <w:pPr>
        <w:widowControl w:val="0"/>
        <w:autoSpaceDE w:val="0"/>
        <w:autoSpaceDN w:val="0"/>
        <w:adjustRightInd w:val="0"/>
        <w:ind w:firstLine="709"/>
        <w:jc w:val="both"/>
        <w:rPr>
          <w:rFonts w:ascii="Times New Roman" w:hAnsi="Times New Roman"/>
          <w:sz w:val="28"/>
          <w:szCs w:val="28"/>
          <w:lang w:val="uk-UA"/>
        </w:rPr>
      </w:pPr>
      <w:r w:rsidRPr="00525672">
        <w:rPr>
          <w:rFonts w:ascii="Times New Roman" w:hAnsi="Times New Roman"/>
          <w:sz w:val="28"/>
          <w:szCs w:val="28"/>
          <w:lang w:val="uk-UA"/>
        </w:rPr>
        <w:t xml:space="preserve">Taking into account the legislative proposals, variants  the curriculum and teaching materials for the courses of the draft Program for Special Training of Judicial Candidates (hereinafter - the draft Program) are currently </w:t>
      </w:r>
      <w:r w:rsidR="000B7804" w:rsidRPr="00525672">
        <w:rPr>
          <w:rFonts w:ascii="Times New Roman" w:hAnsi="Times New Roman"/>
          <w:sz w:val="28"/>
          <w:szCs w:val="28"/>
          <w:lang w:val="uk-UA"/>
        </w:rPr>
        <w:t xml:space="preserve">being </w:t>
      </w:r>
      <w:r w:rsidRPr="00525672">
        <w:rPr>
          <w:rFonts w:ascii="Times New Roman" w:hAnsi="Times New Roman"/>
          <w:sz w:val="28"/>
          <w:szCs w:val="28"/>
          <w:lang w:val="uk-UA"/>
        </w:rPr>
        <w:t>developed</w:t>
      </w:r>
      <w:r w:rsidR="008D1BF6" w:rsidRPr="00525672">
        <w:rPr>
          <w:rFonts w:ascii="Times New Roman" w:hAnsi="Times New Roman"/>
          <w:sz w:val="28"/>
          <w:szCs w:val="28"/>
          <w:lang w:val="uk-UA"/>
        </w:rPr>
        <w:t xml:space="preserve"> , and conditions are being created for the </w:t>
      </w:r>
      <w:r w:rsidRPr="00525672">
        <w:rPr>
          <w:rFonts w:ascii="Times New Roman" w:hAnsi="Times New Roman"/>
          <w:sz w:val="28"/>
          <w:szCs w:val="28"/>
          <w:lang w:val="uk-UA"/>
        </w:rPr>
        <w:t>introduction of new forms of training</w:t>
      </w:r>
      <w:r w:rsidR="00FD2DE4" w:rsidRPr="00525672">
        <w:rPr>
          <w:rFonts w:ascii="Times New Roman" w:hAnsi="Times New Roman"/>
          <w:sz w:val="28"/>
          <w:szCs w:val="28"/>
          <w:lang w:val="uk-UA"/>
        </w:rPr>
        <w:t xml:space="preserve">, including </w:t>
      </w:r>
      <w:r w:rsidRPr="00525672">
        <w:rPr>
          <w:rFonts w:ascii="Times New Roman" w:hAnsi="Times New Roman"/>
          <w:sz w:val="28"/>
          <w:szCs w:val="28"/>
          <w:lang w:val="uk-UA"/>
        </w:rPr>
        <w:t xml:space="preserve">the </w:t>
      </w:r>
      <w:r w:rsidR="00B25781" w:rsidRPr="00525672">
        <w:rPr>
          <w:rFonts w:ascii="Times New Roman" w:hAnsi="Times New Roman"/>
          <w:sz w:val="28"/>
          <w:szCs w:val="28"/>
          <w:lang w:val="uk-UA"/>
        </w:rPr>
        <w:t xml:space="preserve">transition </w:t>
      </w:r>
      <w:r w:rsidRPr="00525672">
        <w:rPr>
          <w:rFonts w:ascii="Times New Roman" w:hAnsi="Times New Roman"/>
          <w:sz w:val="28"/>
          <w:szCs w:val="28"/>
          <w:lang w:val="uk-UA"/>
        </w:rPr>
        <w:t xml:space="preserve">to online </w:t>
      </w:r>
      <w:r w:rsidR="00282EDF" w:rsidRPr="00525672">
        <w:rPr>
          <w:rFonts w:ascii="Times New Roman" w:hAnsi="Times New Roman"/>
          <w:sz w:val="28"/>
          <w:szCs w:val="28"/>
          <w:lang w:val="uk-UA"/>
        </w:rPr>
        <w:t xml:space="preserve">learning, in order to </w:t>
      </w:r>
      <w:r w:rsidR="00B25781" w:rsidRPr="00525672">
        <w:rPr>
          <w:rFonts w:ascii="Times New Roman" w:hAnsi="Times New Roman"/>
          <w:sz w:val="28"/>
          <w:szCs w:val="28"/>
          <w:lang w:val="uk-UA"/>
        </w:rPr>
        <w:t xml:space="preserve">adapt </w:t>
      </w:r>
      <w:r w:rsidR="00FD2DE4" w:rsidRPr="00525672">
        <w:rPr>
          <w:rFonts w:ascii="Times New Roman" w:hAnsi="Times New Roman"/>
          <w:sz w:val="28"/>
          <w:szCs w:val="28"/>
          <w:lang w:val="uk-UA"/>
        </w:rPr>
        <w:t xml:space="preserve">to the realities of martial law </w:t>
      </w:r>
      <w:r w:rsidR="002D1559" w:rsidRPr="00525672">
        <w:rPr>
          <w:rFonts w:ascii="Times New Roman" w:hAnsi="Times New Roman"/>
          <w:sz w:val="28"/>
          <w:szCs w:val="28"/>
          <w:lang w:val="uk-UA"/>
        </w:rPr>
        <w:t xml:space="preserve">in Ukraine </w:t>
      </w:r>
      <w:r w:rsidR="0062424E" w:rsidRPr="00525672">
        <w:rPr>
          <w:rFonts w:ascii="Times New Roman" w:hAnsi="Times New Roman"/>
          <w:sz w:val="28"/>
          <w:szCs w:val="28"/>
          <w:lang w:val="uk-UA"/>
        </w:rPr>
        <w:t xml:space="preserve">and </w:t>
      </w:r>
      <w:r w:rsidRPr="00525672">
        <w:rPr>
          <w:rFonts w:ascii="Times New Roman" w:hAnsi="Times New Roman"/>
          <w:sz w:val="28"/>
          <w:szCs w:val="28"/>
          <w:lang w:val="uk-UA"/>
        </w:rPr>
        <w:t xml:space="preserve">to </w:t>
      </w:r>
      <w:r w:rsidR="0062424E" w:rsidRPr="00525672">
        <w:rPr>
          <w:rFonts w:ascii="Times New Roman" w:hAnsi="Times New Roman"/>
          <w:sz w:val="28"/>
          <w:szCs w:val="28"/>
          <w:lang w:val="uk-UA"/>
        </w:rPr>
        <w:t xml:space="preserve">respond adequately </w:t>
      </w:r>
      <w:r w:rsidRPr="00525672">
        <w:rPr>
          <w:rFonts w:ascii="Times New Roman" w:hAnsi="Times New Roman"/>
          <w:sz w:val="28"/>
          <w:szCs w:val="28"/>
          <w:lang w:val="uk-UA"/>
        </w:rPr>
        <w:t xml:space="preserve">to </w:t>
      </w:r>
      <w:r w:rsidR="002D1559" w:rsidRPr="00525672">
        <w:rPr>
          <w:rFonts w:ascii="Times New Roman" w:hAnsi="Times New Roman"/>
          <w:sz w:val="28"/>
          <w:szCs w:val="28"/>
          <w:lang w:val="uk-UA"/>
        </w:rPr>
        <w:t>global challenges.</w:t>
      </w:r>
    </w:p>
    <w:p w14:paraId="42C2374C" w14:textId="6178EAF4" w:rsidR="001B7557" w:rsidRPr="00525672" w:rsidRDefault="00CB466F" w:rsidP="0020661E">
      <w:pPr>
        <w:tabs>
          <w:tab w:val="left" w:pos="993"/>
        </w:tabs>
        <w:spacing w:after="0"/>
        <w:ind w:firstLine="709"/>
        <w:jc w:val="both"/>
        <w:rPr>
          <w:rFonts w:ascii="Times New Roman" w:hAnsi="Times New Roman"/>
          <w:sz w:val="28"/>
          <w:szCs w:val="28"/>
          <w:lang w:val="uk-UA" w:eastAsia="ru-RU"/>
        </w:rPr>
      </w:pPr>
      <w:r w:rsidRPr="00525672">
        <w:rPr>
          <w:rFonts w:ascii="Times New Roman" w:hAnsi="Times New Roman"/>
          <w:sz w:val="28"/>
          <w:szCs w:val="28"/>
          <w:lang w:val="uk-UA" w:eastAsia="ru-RU"/>
        </w:rPr>
        <w:t xml:space="preserve">It should be noted that </w:t>
      </w:r>
      <w:r w:rsidR="001B7557" w:rsidRPr="00525672">
        <w:rPr>
          <w:rFonts w:ascii="Times New Roman" w:hAnsi="Times New Roman"/>
          <w:sz w:val="28"/>
          <w:szCs w:val="28"/>
          <w:lang w:val="uk-UA" w:eastAsia="ru-RU"/>
        </w:rPr>
        <w:t xml:space="preserve">most of the training courses for future judges </w:t>
      </w:r>
      <w:r w:rsidR="00FC2D15" w:rsidRPr="00525672">
        <w:rPr>
          <w:rFonts w:ascii="Times New Roman" w:hAnsi="Times New Roman"/>
          <w:sz w:val="28"/>
          <w:szCs w:val="28"/>
          <w:lang w:val="uk-UA" w:eastAsia="ru-RU"/>
        </w:rPr>
        <w:t xml:space="preserve">have already </w:t>
      </w:r>
      <w:r w:rsidR="001B7557" w:rsidRPr="00525672">
        <w:rPr>
          <w:rFonts w:ascii="Times New Roman" w:hAnsi="Times New Roman"/>
          <w:sz w:val="28"/>
          <w:szCs w:val="28"/>
          <w:lang w:val="uk-UA" w:eastAsia="ru-RU"/>
        </w:rPr>
        <w:t>been developed</w:t>
      </w:r>
      <w:r w:rsidR="008D3115" w:rsidRPr="00525672">
        <w:rPr>
          <w:rFonts w:ascii="Times New Roman" w:hAnsi="Times New Roman"/>
          <w:sz w:val="28"/>
          <w:szCs w:val="28"/>
          <w:lang w:val="uk-UA" w:eastAsia="ru-RU"/>
        </w:rPr>
        <w:t xml:space="preserve">. At the same time, preparations are underway to introduce </w:t>
      </w:r>
      <w:r w:rsidR="005313E3" w:rsidRPr="00525672">
        <w:rPr>
          <w:rFonts w:ascii="Times New Roman" w:hAnsi="Times New Roman"/>
          <w:sz w:val="28"/>
          <w:szCs w:val="28"/>
          <w:lang w:val="uk-UA" w:eastAsia="ru-RU"/>
        </w:rPr>
        <w:t xml:space="preserve">new interactive forms of training. In </w:t>
      </w:r>
      <w:r w:rsidR="00700C16" w:rsidRPr="00525672">
        <w:rPr>
          <w:rFonts w:ascii="Times New Roman" w:hAnsi="Times New Roman"/>
          <w:sz w:val="28"/>
          <w:szCs w:val="28"/>
          <w:lang w:val="uk-UA" w:eastAsia="ru-RU"/>
        </w:rPr>
        <w:t>2022</w:t>
      </w:r>
      <w:r w:rsidR="00700C16" w:rsidRPr="00525672">
        <w:rPr>
          <w:rFonts w:ascii="Times New Roman" w:hAnsi="Times New Roman"/>
          <w:b/>
          <w:sz w:val="28"/>
          <w:szCs w:val="28"/>
          <w:lang w:val="uk-UA" w:eastAsia="ru-RU"/>
        </w:rPr>
        <w:t xml:space="preserve">, the development of a </w:t>
      </w:r>
      <w:r w:rsidR="00AA1997" w:rsidRPr="00525672">
        <w:rPr>
          <w:rFonts w:ascii="Times New Roman" w:hAnsi="Times New Roman"/>
          <w:b/>
          <w:bCs/>
          <w:sz w:val="28"/>
          <w:szCs w:val="28"/>
          <w:lang w:val="uk-UA" w:eastAsia="ru-RU"/>
        </w:rPr>
        <w:t xml:space="preserve">new </w:t>
      </w:r>
      <w:r w:rsidR="001B7557" w:rsidRPr="00525672">
        <w:rPr>
          <w:rFonts w:ascii="Times New Roman" w:hAnsi="Times New Roman"/>
          <w:b/>
          <w:bCs/>
          <w:sz w:val="28"/>
          <w:szCs w:val="28"/>
          <w:lang w:val="uk-UA" w:eastAsia="ru-RU"/>
        </w:rPr>
        <w:t xml:space="preserve">training course "Psychological Features of Effective Communication in the Work of Judges" </w:t>
      </w:r>
      <w:r w:rsidR="00700C16" w:rsidRPr="00525672">
        <w:rPr>
          <w:rFonts w:ascii="Times New Roman" w:hAnsi="Times New Roman"/>
          <w:b/>
          <w:sz w:val="28"/>
          <w:szCs w:val="28"/>
          <w:lang w:val="uk-UA" w:eastAsia="ru-RU"/>
        </w:rPr>
        <w:t>was completed</w:t>
      </w:r>
      <w:r w:rsidR="001B7557" w:rsidRPr="00525672">
        <w:rPr>
          <w:rFonts w:ascii="Times New Roman" w:hAnsi="Times New Roman"/>
          <w:sz w:val="28"/>
          <w:szCs w:val="28"/>
          <w:lang w:val="uk-UA" w:eastAsia="ru-RU"/>
        </w:rPr>
        <w:t xml:space="preserve">. </w:t>
      </w:r>
      <w:r w:rsidR="005313E3" w:rsidRPr="00525672">
        <w:rPr>
          <w:rFonts w:ascii="Times New Roman" w:hAnsi="Times New Roman"/>
          <w:sz w:val="28"/>
          <w:szCs w:val="28"/>
          <w:lang w:val="uk-UA" w:eastAsia="ru-RU"/>
        </w:rPr>
        <w:t xml:space="preserve">Experienced specialists </w:t>
      </w:r>
      <w:r w:rsidR="0020661E" w:rsidRPr="00525672">
        <w:rPr>
          <w:rFonts w:ascii="Times New Roman" w:hAnsi="Times New Roman"/>
          <w:b/>
          <w:bCs/>
          <w:sz w:val="28"/>
          <w:szCs w:val="28"/>
          <w:lang w:val="uk-UA" w:eastAsia="ru-RU"/>
        </w:rPr>
        <w:t xml:space="preserve">are </w:t>
      </w:r>
      <w:r w:rsidR="005313E3" w:rsidRPr="00525672">
        <w:rPr>
          <w:rFonts w:ascii="Times New Roman" w:hAnsi="Times New Roman"/>
          <w:b/>
          <w:bCs/>
          <w:sz w:val="28"/>
          <w:szCs w:val="28"/>
          <w:lang w:val="uk-UA" w:eastAsia="ru-RU"/>
        </w:rPr>
        <w:t xml:space="preserve">preparing </w:t>
      </w:r>
      <w:r w:rsidR="0020661E" w:rsidRPr="00525672">
        <w:rPr>
          <w:rFonts w:ascii="Times New Roman" w:hAnsi="Times New Roman"/>
          <w:b/>
          <w:bCs/>
          <w:sz w:val="28"/>
          <w:szCs w:val="28"/>
          <w:lang w:val="uk-UA" w:eastAsia="ru-RU"/>
        </w:rPr>
        <w:t xml:space="preserve">relevant manuals </w:t>
      </w:r>
      <w:r w:rsidR="001B7557" w:rsidRPr="00525672">
        <w:rPr>
          <w:rFonts w:ascii="Times New Roman" w:hAnsi="Times New Roman"/>
          <w:sz w:val="28"/>
          <w:szCs w:val="28"/>
          <w:lang w:val="uk-UA" w:eastAsia="ru-RU"/>
        </w:rPr>
        <w:t>for judicial candidates</w:t>
      </w:r>
      <w:r w:rsidR="005313E3" w:rsidRPr="00525672">
        <w:rPr>
          <w:rFonts w:ascii="Times New Roman" w:hAnsi="Times New Roman"/>
          <w:b/>
          <w:bCs/>
          <w:sz w:val="28"/>
          <w:szCs w:val="28"/>
          <w:lang w:val="uk-UA" w:eastAsia="ru-RU"/>
        </w:rPr>
        <w:t xml:space="preserve">: </w:t>
      </w:r>
      <w:r w:rsidR="001B7557" w:rsidRPr="00525672">
        <w:rPr>
          <w:rFonts w:ascii="Times New Roman" w:hAnsi="Times New Roman"/>
          <w:b/>
          <w:bCs/>
          <w:sz w:val="28"/>
          <w:szCs w:val="28"/>
          <w:lang w:val="uk-UA" w:eastAsia="ru-RU"/>
        </w:rPr>
        <w:t xml:space="preserve">"Investigating Judge in Criminal Proceedings: Topical Issues of Activity", "Probation </w:t>
      </w:r>
      <w:r w:rsidR="0020661E" w:rsidRPr="00525672">
        <w:rPr>
          <w:rFonts w:ascii="Times New Roman" w:hAnsi="Times New Roman"/>
          <w:b/>
          <w:bCs/>
          <w:sz w:val="28"/>
          <w:szCs w:val="28"/>
          <w:lang w:val="uk-UA" w:eastAsia="ru-RU"/>
        </w:rPr>
        <w:t>in Criminal Proceedings</w:t>
      </w:r>
      <w:r w:rsidR="001B7557" w:rsidRPr="00525672">
        <w:rPr>
          <w:rFonts w:ascii="Times New Roman" w:hAnsi="Times New Roman"/>
          <w:b/>
          <w:bCs/>
          <w:sz w:val="28"/>
          <w:szCs w:val="28"/>
          <w:lang w:val="uk-UA" w:eastAsia="ru-RU"/>
        </w:rPr>
        <w:t>"</w:t>
      </w:r>
      <w:r w:rsidR="0020661E" w:rsidRPr="00525672">
        <w:rPr>
          <w:rFonts w:ascii="Times New Roman" w:hAnsi="Times New Roman"/>
          <w:b/>
          <w:bCs/>
          <w:sz w:val="28"/>
          <w:szCs w:val="28"/>
          <w:lang w:val="uk-UA" w:eastAsia="ru-RU"/>
        </w:rPr>
        <w:t>,</w:t>
      </w:r>
      <w:r w:rsidR="001B7557" w:rsidRPr="00525672">
        <w:rPr>
          <w:rFonts w:ascii="Times New Roman" w:hAnsi="Times New Roman"/>
          <w:b/>
          <w:bCs/>
          <w:sz w:val="28"/>
          <w:szCs w:val="28"/>
          <w:lang w:val="uk-UA" w:eastAsia="ru-RU"/>
        </w:rPr>
        <w:t xml:space="preserve"> "Ukrainian Language in Judicial </w:t>
      </w:r>
      <w:r w:rsidR="006A0B39" w:rsidRPr="00525672">
        <w:rPr>
          <w:rFonts w:ascii="Times New Roman" w:hAnsi="Times New Roman"/>
          <w:b/>
          <w:bCs/>
          <w:sz w:val="28"/>
          <w:szCs w:val="28"/>
          <w:lang w:val="uk-UA" w:eastAsia="ru-RU"/>
        </w:rPr>
        <w:t>Procedure</w:t>
      </w:r>
      <w:r w:rsidR="001B7557" w:rsidRPr="00525672">
        <w:rPr>
          <w:rFonts w:ascii="Times New Roman" w:hAnsi="Times New Roman"/>
          <w:b/>
          <w:bCs/>
          <w:sz w:val="28"/>
          <w:szCs w:val="28"/>
          <w:lang w:val="uk-UA" w:eastAsia="ru-RU"/>
        </w:rPr>
        <w:t>"</w:t>
      </w:r>
      <w:r w:rsidR="001B7557" w:rsidRPr="00525672">
        <w:rPr>
          <w:rFonts w:ascii="Times New Roman" w:hAnsi="Times New Roman"/>
          <w:sz w:val="28"/>
          <w:szCs w:val="28"/>
          <w:lang w:val="uk-UA" w:eastAsia="ru-RU"/>
        </w:rPr>
        <w:t>.</w:t>
      </w:r>
    </w:p>
    <w:p w14:paraId="2FD02D10" w14:textId="77777777" w:rsidR="001B7557" w:rsidRPr="00525672" w:rsidRDefault="001B7557" w:rsidP="008E2D41">
      <w:pPr>
        <w:tabs>
          <w:tab w:val="left" w:pos="993"/>
        </w:tabs>
        <w:spacing w:after="0"/>
        <w:jc w:val="both"/>
        <w:rPr>
          <w:rFonts w:ascii="Times New Roman" w:hAnsi="Times New Roman"/>
          <w:sz w:val="28"/>
          <w:szCs w:val="28"/>
          <w:lang w:val="uk-UA"/>
        </w:rPr>
      </w:pP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66"/>
        <w:gridCol w:w="4273"/>
      </w:tblGrid>
      <w:tr w:rsidR="001B7557" w:rsidRPr="00525672" w14:paraId="66D18F06" w14:textId="77777777" w:rsidTr="00541CA8">
        <w:tc>
          <w:tcPr>
            <w:tcW w:w="4506" w:type="dxa"/>
          </w:tcPr>
          <w:p w14:paraId="605D791B" w14:textId="77777777" w:rsidR="001B7557" w:rsidRPr="00525672" w:rsidRDefault="001B7557" w:rsidP="008E2D41">
            <w:pPr>
              <w:tabs>
                <w:tab w:val="left" w:pos="993"/>
              </w:tabs>
              <w:spacing w:after="0"/>
              <w:jc w:val="both"/>
              <w:rPr>
                <w:rFonts w:ascii="Times New Roman" w:hAnsi="Times New Roman"/>
                <w:sz w:val="28"/>
                <w:szCs w:val="28"/>
                <w:lang w:val="uk-UA"/>
              </w:rPr>
            </w:pPr>
            <w:r w:rsidRPr="00525672">
              <w:rPr>
                <w:noProof/>
                <w:lang w:val="uk-UA" w:eastAsia="uk-UA"/>
              </w:rPr>
              <w:drawing>
                <wp:inline distT="0" distB="0" distL="0" distR="0" wp14:anchorId="439F744F" wp14:editId="573DE432">
                  <wp:extent cx="3276600" cy="1657350"/>
                  <wp:effectExtent l="0" t="0" r="0" b="0"/>
                  <wp:docPr id="13" name="Рисунок 13" descr="http://nsj.gov.ua/images/news/kiev/2022/january/28/IMG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nsj.gov.ua/images/news/kiev/2022/january/28/IMG61.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292995" cy="1665643"/>
                          </a:xfrm>
                          <a:prstGeom prst="rect">
                            <a:avLst/>
                          </a:prstGeom>
                          <a:noFill/>
                          <a:ln>
                            <a:noFill/>
                          </a:ln>
                        </pic:spPr>
                      </pic:pic>
                    </a:graphicData>
                  </a:graphic>
                </wp:inline>
              </w:drawing>
            </w:r>
          </w:p>
        </w:tc>
        <w:tc>
          <w:tcPr>
            <w:tcW w:w="4980" w:type="dxa"/>
          </w:tcPr>
          <w:p w14:paraId="7CFBE6C8" w14:textId="77777777" w:rsidR="001B7557" w:rsidRPr="00525672" w:rsidRDefault="001B7557" w:rsidP="008E2D41">
            <w:pPr>
              <w:tabs>
                <w:tab w:val="left" w:pos="993"/>
              </w:tabs>
              <w:spacing w:after="0"/>
              <w:jc w:val="both"/>
              <w:rPr>
                <w:rFonts w:ascii="Times New Roman" w:hAnsi="Times New Roman"/>
                <w:sz w:val="28"/>
                <w:szCs w:val="28"/>
                <w:lang w:val="uk-UA"/>
              </w:rPr>
            </w:pPr>
            <w:r w:rsidRPr="00525672">
              <w:rPr>
                <w:rFonts w:ascii="Times New Roman" w:hAnsi="Times New Roman"/>
                <w:noProof/>
                <w:sz w:val="28"/>
                <w:szCs w:val="28"/>
                <w:lang w:val="uk-UA" w:eastAsia="uk-UA"/>
              </w:rPr>
              <w:drawing>
                <wp:inline distT="0" distB="0" distL="0" distR="0" wp14:anchorId="7C6848C6" wp14:editId="47BCC260">
                  <wp:extent cx="2581275" cy="1735455"/>
                  <wp:effectExtent l="0" t="0" r="0" b="0"/>
                  <wp:docPr id="14" name="Рисунок 14" descr="http://www.nsj.gov.ua/images/news/kiev/2022/january/28/IMG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nsj.gov.ua/images/news/kiev/2022/january/28/IMG62.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21072" cy="1762212"/>
                          </a:xfrm>
                          <a:prstGeom prst="rect">
                            <a:avLst/>
                          </a:prstGeom>
                          <a:noFill/>
                          <a:ln>
                            <a:noFill/>
                          </a:ln>
                        </pic:spPr>
                      </pic:pic>
                    </a:graphicData>
                  </a:graphic>
                </wp:inline>
              </w:drawing>
            </w:r>
          </w:p>
        </w:tc>
      </w:tr>
    </w:tbl>
    <w:p w14:paraId="1068C980" w14:textId="77777777" w:rsidR="001B7557" w:rsidRPr="00525672" w:rsidRDefault="001B7557" w:rsidP="008E2D41">
      <w:pPr>
        <w:tabs>
          <w:tab w:val="left" w:pos="993"/>
        </w:tabs>
        <w:spacing w:after="0"/>
        <w:jc w:val="both"/>
        <w:rPr>
          <w:rFonts w:ascii="Times New Roman" w:hAnsi="Times New Roman"/>
          <w:sz w:val="28"/>
          <w:szCs w:val="28"/>
          <w:lang w:val="uk-UA"/>
        </w:rPr>
      </w:pPr>
    </w:p>
    <w:p w14:paraId="1F06F1B1" w14:textId="54CA7736" w:rsidR="001B7557" w:rsidRPr="00525672" w:rsidRDefault="001B7557" w:rsidP="00CB466F">
      <w:pPr>
        <w:ind w:firstLine="709"/>
        <w:jc w:val="both"/>
        <w:rPr>
          <w:rFonts w:ascii="Times New Roman" w:hAnsi="Times New Roman"/>
          <w:b/>
          <w:sz w:val="28"/>
          <w:szCs w:val="28"/>
          <w:lang w:val="uk-UA" w:eastAsia="ru-RU"/>
        </w:rPr>
      </w:pPr>
      <w:r w:rsidRPr="00525672">
        <w:rPr>
          <w:rFonts w:ascii="Times New Roman" w:hAnsi="Times New Roman"/>
          <w:bCs/>
          <w:sz w:val="28"/>
          <w:szCs w:val="28"/>
          <w:lang w:val="uk-UA" w:eastAsia="ru-RU"/>
        </w:rPr>
        <w:t xml:space="preserve">In the </w:t>
      </w:r>
      <w:r w:rsidR="0067344E" w:rsidRPr="00525672">
        <w:rPr>
          <w:rFonts w:ascii="Times New Roman" w:hAnsi="Times New Roman"/>
          <w:bCs/>
          <w:sz w:val="28"/>
          <w:szCs w:val="28"/>
          <w:lang w:val="uk-UA" w:eastAsia="ru-RU"/>
        </w:rPr>
        <w:t xml:space="preserve">process of training </w:t>
      </w:r>
      <w:r w:rsidRPr="00525672">
        <w:rPr>
          <w:rFonts w:ascii="Times New Roman" w:hAnsi="Times New Roman"/>
          <w:bCs/>
          <w:sz w:val="28"/>
          <w:szCs w:val="28"/>
          <w:lang w:val="uk-UA" w:eastAsia="ru-RU"/>
        </w:rPr>
        <w:t>future judges</w:t>
      </w:r>
      <w:r w:rsidR="0067344E" w:rsidRPr="00525672">
        <w:rPr>
          <w:rFonts w:ascii="Times New Roman" w:hAnsi="Times New Roman"/>
          <w:bCs/>
          <w:sz w:val="28"/>
          <w:szCs w:val="28"/>
          <w:lang w:val="uk-UA" w:eastAsia="ru-RU"/>
        </w:rPr>
        <w:t xml:space="preserve">, teachers and their level of qualification, skills and teaching abilities play an important role. </w:t>
      </w:r>
      <w:r w:rsidRPr="00525672">
        <w:rPr>
          <w:rFonts w:ascii="Times New Roman" w:hAnsi="Times New Roman"/>
          <w:sz w:val="28"/>
          <w:szCs w:val="28"/>
          <w:lang w:val="uk-UA" w:eastAsia="ru-RU"/>
        </w:rPr>
        <w:t xml:space="preserve">To ensure </w:t>
      </w:r>
      <w:r w:rsidR="00C66422" w:rsidRPr="00525672">
        <w:rPr>
          <w:rFonts w:ascii="Times New Roman" w:hAnsi="Times New Roman"/>
          <w:sz w:val="28"/>
          <w:szCs w:val="28"/>
          <w:lang w:val="uk-UA" w:eastAsia="ru-RU"/>
        </w:rPr>
        <w:t>unified methodological approaches to the training of judicial candidates</w:t>
      </w:r>
      <w:r w:rsidRPr="00525672">
        <w:rPr>
          <w:rFonts w:ascii="Times New Roman" w:hAnsi="Times New Roman"/>
          <w:sz w:val="28"/>
          <w:szCs w:val="28"/>
          <w:lang w:val="uk-UA" w:eastAsia="ru-RU"/>
        </w:rPr>
        <w:t xml:space="preserve">, </w:t>
      </w:r>
      <w:r w:rsidR="00C66422" w:rsidRPr="00525672">
        <w:rPr>
          <w:rFonts w:ascii="Times New Roman" w:hAnsi="Times New Roman"/>
          <w:sz w:val="28"/>
          <w:szCs w:val="28"/>
          <w:lang w:val="uk-UA" w:eastAsia="ru-RU"/>
        </w:rPr>
        <w:t xml:space="preserve">relevant </w:t>
      </w:r>
      <w:r w:rsidRPr="00525672">
        <w:rPr>
          <w:rFonts w:ascii="Times New Roman" w:hAnsi="Times New Roman"/>
          <w:sz w:val="28"/>
          <w:szCs w:val="28"/>
          <w:lang w:val="uk-UA" w:eastAsia="ru-RU"/>
        </w:rPr>
        <w:t xml:space="preserve">trainings are held </w:t>
      </w:r>
      <w:r w:rsidR="00C66422" w:rsidRPr="00525672">
        <w:rPr>
          <w:rFonts w:ascii="Times New Roman" w:hAnsi="Times New Roman"/>
          <w:sz w:val="28"/>
          <w:szCs w:val="28"/>
          <w:lang w:val="uk-UA" w:eastAsia="ru-RU"/>
        </w:rPr>
        <w:t>for teachers (trainers)</w:t>
      </w:r>
      <w:r w:rsidRPr="00525672">
        <w:rPr>
          <w:rFonts w:ascii="Times New Roman" w:hAnsi="Times New Roman"/>
          <w:sz w:val="28"/>
          <w:szCs w:val="28"/>
          <w:lang w:val="uk-UA" w:eastAsia="ru-RU"/>
        </w:rPr>
        <w:t>.</w:t>
      </w:r>
    </w:p>
    <w:p w14:paraId="6872E3FF" w14:textId="6E250924" w:rsidR="001B7557" w:rsidRPr="00525672" w:rsidRDefault="00F45DDE" w:rsidP="00581166">
      <w:pPr>
        <w:ind w:firstLine="709"/>
        <w:jc w:val="both"/>
        <w:rPr>
          <w:rFonts w:ascii="Times New Roman" w:hAnsi="Times New Roman"/>
          <w:sz w:val="28"/>
          <w:szCs w:val="28"/>
          <w:lang w:val="uk-UA"/>
        </w:rPr>
      </w:pPr>
      <w:r w:rsidRPr="00525672">
        <w:rPr>
          <w:rFonts w:ascii="Times New Roman" w:hAnsi="Times New Roman"/>
          <w:sz w:val="28"/>
          <w:szCs w:val="28"/>
          <w:lang w:val="uk-UA"/>
        </w:rPr>
        <w:t xml:space="preserve">Under martial </w:t>
      </w:r>
      <w:r w:rsidR="001B7557" w:rsidRPr="00525672">
        <w:rPr>
          <w:rFonts w:ascii="Times New Roman" w:hAnsi="Times New Roman"/>
          <w:b/>
          <w:sz w:val="28"/>
          <w:szCs w:val="28"/>
          <w:lang w:val="uk-UA"/>
        </w:rPr>
        <w:t xml:space="preserve">law, distance forms of judicial education </w:t>
      </w:r>
      <w:r w:rsidR="001B7557" w:rsidRPr="00525672">
        <w:rPr>
          <w:rFonts w:ascii="Times New Roman" w:hAnsi="Times New Roman"/>
          <w:b/>
          <w:bCs/>
          <w:sz w:val="28"/>
          <w:szCs w:val="28"/>
          <w:lang w:val="uk-UA"/>
        </w:rPr>
        <w:t xml:space="preserve">have developed significantly. </w:t>
      </w:r>
      <w:r w:rsidR="001B7557" w:rsidRPr="00525672">
        <w:rPr>
          <w:rFonts w:ascii="Times New Roman" w:hAnsi="Times New Roman"/>
          <w:sz w:val="28"/>
          <w:szCs w:val="28"/>
          <w:lang w:val="uk-UA"/>
        </w:rPr>
        <w:t xml:space="preserve">In addition to face-to-face trainings, the educational process takes place online in the Zoom program. </w:t>
      </w:r>
      <w:r w:rsidR="006D4FE7" w:rsidRPr="00525672">
        <w:rPr>
          <w:rFonts w:ascii="Times New Roman" w:hAnsi="Times New Roman"/>
          <w:sz w:val="28"/>
          <w:szCs w:val="28"/>
          <w:lang w:val="uk-UA"/>
        </w:rPr>
        <w:t xml:space="preserve">This has led to significant efforts </w:t>
      </w:r>
      <w:r w:rsidR="001B7557" w:rsidRPr="00525672">
        <w:rPr>
          <w:rFonts w:ascii="Times New Roman" w:hAnsi="Times New Roman"/>
          <w:sz w:val="28"/>
          <w:szCs w:val="28"/>
          <w:lang w:val="uk-UA"/>
        </w:rPr>
        <w:t xml:space="preserve">to adapt courses for judicial candidates </w:t>
      </w:r>
      <w:r w:rsidR="00581166" w:rsidRPr="00525672">
        <w:rPr>
          <w:rFonts w:ascii="Times New Roman" w:hAnsi="Times New Roman"/>
          <w:sz w:val="28"/>
          <w:szCs w:val="28"/>
          <w:lang w:val="uk-UA"/>
        </w:rPr>
        <w:t xml:space="preserve">in order to establish </w:t>
      </w:r>
      <w:r w:rsidR="0020661E" w:rsidRPr="00525672">
        <w:rPr>
          <w:rFonts w:ascii="Times New Roman" w:hAnsi="Times New Roman"/>
          <w:sz w:val="28"/>
          <w:szCs w:val="28"/>
          <w:lang w:val="uk-UA"/>
        </w:rPr>
        <w:t xml:space="preserve">distance </w:t>
      </w:r>
      <w:r w:rsidR="00581166" w:rsidRPr="00525672">
        <w:rPr>
          <w:rFonts w:ascii="Times New Roman" w:hAnsi="Times New Roman"/>
          <w:sz w:val="28"/>
          <w:szCs w:val="28"/>
          <w:lang w:val="uk-UA"/>
        </w:rPr>
        <w:t>learning</w:t>
      </w:r>
      <w:r w:rsidR="001B7557" w:rsidRPr="00525672">
        <w:rPr>
          <w:rFonts w:ascii="Times New Roman" w:hAnsi="Times New Roman"/>
          <w:sz w:val="28"/>
          <w:szCs w:val="28"/>
          <w:lang w:val="uk-UA"/>
        </w:rPr>
        <w:t>.</w:t>
      </w:r>
    </w:p>
    <w:p w14:paraId="1AA19F88" w14:textId="61ECBC19" w:rsidR="001B7557" w:rsidRPr="00525672" w:rsidRDefault="001B7557" w:rsidP="00A20573">
      <w:pPr>
        <w:ind w:firstLine="709"/>
        <w:jc w:val="both"/>
        <w:rPr>
          <w:rFonts w:ascii="Times New Roman" w:hAnsi="Times New Roman"/>
          <w:sz w:val="28"/>
          <w:szCs w:val="28"/>
          <w:lang w:val="uk-UA" w:eastAsia="ru-RU"/>
        </w:rPr>
      </w:pPr>
      <w:r w:rsidRPr="00525672">
        <w:rPr>
          <w:rFonts w:ascii="Times New Roman" w:hAnsi="Times New Roman"/>
          <w:sz w:val="28"/>
          <w:szCs w:val="28"/>
          <w:lang w:val="uk-UA" w:eastAsia="ru-RU"/>
        </w:rPr>
        <w:t xml:space="preserve">To ensure the success of such classes, we </w:t>
      </w:r>
      <w:r w:rsidR="00A20573" w:rsidRPr="00525672">
        <w:rPr>
          <w:rFonts w:ascii="Times New Roman" w:hAnsi="Times New Roman"/>
          <w:sz w:val="28"/>
          <w:szCs w:val="28"/>
          <w:lang w:val="uk-UA" w:eastAsia="ru-RU"/>
        </w:rPr>
        <w:t>continue</w:t>
      </w:r>
      <w:r w:rsidRPr="00525672">
        <w:rPr>
          <w:rFonts w:ascii="Times New Roman" w:hAnsi="Times New Roman"/>
          <w:sz w:val="28"/>
          <w:szCs w:val="28"/>
          <w:lang w:val="uk-UA" w:eastAsia="ru-RU"/>
        </w:rPr>
        <w:t xml:space="preserve"> to study the experience of national and foreign partners gained during the quarantine period.</w:t>
      </w:r>
    </w:p>
    <w:p w14:paraId="775CF418" w14:textId="2F3C2418" w:rsidR="00B47895" w:rsidRPr="00525672" w:rsidRDefault="001B7557" w:rsidP="008E2D41">
      <w:pPr>
        <w:spacing w:after="0"/>
        <w:ind w:firstLine="708"/>
        <w:jc w:val="both"/>
        <w:rPr>
          <w:rFonts w:ascii="Times New Roman" w:hAnsi="Times New Roman"/>
          <w:sz w:val="28"/>
          <w:szCs w:val="28"/>
          <w:lang w:val="uk-UA" w:eastAsia="ru-RU"/>
        </w:rPr>
      </w:pPr>
      <w:r w:rsidRPr="00525672">
        <w:rPr>
          <w:rFonts w:ascii="Times New Roman" w:hAnsi="Times New Roman"/>
          <w:sz w:val="28"/>
          <w:szCs w:val="28"/>
          <w:lang w:val="uk-UA" w:eastAsia="ru-RU"/>
        </w:rPr>
        <w:t xml:space="preserve">The National School of Judges of Ukraine </w:t>
      </w:r>
      <w:r w:rsidR="00B47895" w:rsidRPr="00525672">
        <w:rPr>
          <w:rFonts w:ascii="Times New Roman" w:hAnsi="Times New Roman"/>
          <w:sz w:val="28"/>
          <w:szCs w:val="28"/>
          <w:lang w:val="uk-UA" w:eastAsia="ru-RU"/>
        </w:rPr>
        <w:t xml:space="preserve">maintains readiness to start </w:t>
      </w:r>
      <w:r w:rsidR="00942392" w:rsidRPr="00525672">
        <w:rPr>
          <w:rFonts w:ascii="Times New Roman" w:hAnsi="Times New Roman"/>
          <w:sz w:val="28"/>
          <w:szCs w:val="28"/>
          <w:lang w:val="uk-UA" w:eastAsia="ru-RU"/>
        </w:rPr>
        <w:t xml:space="preserve">effective </w:t>
      </w:r>
      <w:r w:rsidR="00B47895" w:rsidRPr="00525672">
        <w:rPr>
          <w:rFonts w:ascii="Times New Roman" w:hAnsi="Times New Roman"/>
          <w:sz w:val="28"/>
          <w:szCs w:val="28"/>
          <w:lang w:val="uk-UA" w:eastAsia="ru-RU"/>
        </w:rPr>
        <w:t xml:space="preserve">training of judicial candidates by </w:t>
      </w:r>
      <w:r w:rsidR="00942392" w:rsidRPr="00525672">
        <w:rPr>
          <w:rFonts w:ascii="Times New Roman" w:hAnsi="Times New Roman"/>
          <w:sz w:val="28"/>
          <w:szCs w:val="28"/>
          <w:lang w:val="uk-UA" w:eastAsia="ru-RU"/>
        </w:rPr>
        <w:t xml:space="preserve">constantly </w:t>
      </w:r>
      <w:r w:rsidR="00B47895" w:rsidRPr="00525672">
        <w:rPr>
          <w:rFonts w:ascii="Times New Roman" w:hAnsi="Times New Roman"/>
          <w:sz w:val="28"/>
          <w:szCs w:val="28"/>
          <w:lang w:val="uk-UA" w:eastAsia="ru-RU"/>
        </w:rPr>
        <w:t xml:space="preserve">monitoring the processes taking place in </w:t>
      </w:r>
      <w:r w:rsidR="00942392" w:rsidRPr="00525672">
        <w:rPr>
          <w:rFonts w:ascii="Times New Roman" w:hAnsi="Times New Roman"/>
          <w:sz w:val="28"/>
          <w:szCs w:val="28"/>
          <w:lang w:val="uk-UA" w:eastAsia="ru-RU"/>
        </w:rPr>
        <w:t xml:space="preserve">Ukraine and, in particular, </w:t>
      </w:r>
      <w:r w:rsidR="00345DB0" w:rsidRPr="00525672">
        <w:rPr>
          <w:rFonts w:ascii="Times New Roman" w:hAnsi="Times New Roman"/>
          <w:sz w:val="28"/>
          <w:szCs w:val="28"/>
          <w:lang w:val="uk-UA" w:eastAsia="ru-RU"/>
        </w:rPr>
        <w:t xml:space="preserve">in </w:t>
      </w:r>
      <w:r w:rsidR="00B47895" w:rsidRPr="00525672">
        <w:rPr>
          <w:rFonts w:ascii="Times New Roman" w:hAnsi="Times New Roman"/>
          <w:sz w:val="28"/>
          <w:szCs w:val="28"/>
          <w:lang w:val="uk-UA" w:eastAsia="ru-RU"/>
        </w:rPr>
        <w:t xml:space="preserve">the judiciary </w:t>
      </w:r>
      <w:r w:rsidR="00345DB0" w:rsidRPr="00525672">
        <w:rPr>
          <w:rFonts w:ascii="Times New Roman" w:hAnsi="Times New Roman"/>
          <w:sz w:val="28"/>
          <w:szCs w:val="28"/>
          <w:lang w:val="uk-UA" w:eastAsia="ru-RU"/>
        </w:rPr>
        <w:t xml:space="preserve">and </w:t>
      </w:r>
      <w:r w:rsidR="00942392" w:rsidRPr="00525672">
        <w:rPr>
          <w:rFonts w:ascii="Times New Roman" w:hAnsi="Times New Roman"/>
          <w:sz w:val="28"/>
          <w:szCs w:val="28"/>
          <w:lang w:val="uk-UA" w:eastAsia="ru-RU"/>
        </w:rPr>
        <w:t>the justice system as a whole.</w:t>
      </w:r>
    </w:p>
    <w:p w14:paraId="47A40CBF" w14:textId="77777777" w:rsidR="00F846EF" w:rsidRPr="00525672" w:rsidRDefault="00F846EF" w:rsidP="008E2D41">
      <w:pPr>
        <w:spacing w:before="120"/>
        <w:jc w:val="center"/>
        <w:rPr>
          <w:rFonts w:ascii="Times New Roman" w:hAnsi="Times New Roman"/>
          <w:b/>
          <w:bCs/>
          <w:sz w:val="28"/>
          <w:szCs w:val="28"/>
          <w:lang w:val="uk-UA" w:eastAsia="ru-RU"/>
        </w:rPr>
      </w:pPr>
    </w:p>
    <w:p w14:paraId="7B89DDEA" w14:textId="77777777" w:rsidR="001B7557" w:rsidRPr="00525672" w:rsidRDefault="00DA22BF" w:rsidP="008E2D41">
      <w:pPr>
        <w:spacing w:before="120"/>
        <w:jc w:val="center"/>
        <w:rPr>
          <w:rFonts w:ascii="Times New Roman" w:hAnsi="Times New Roman"/>
          <w:b/>
          <w:bCs/>
          <w:sz w:val="28"/>
          <w:szCs w:val="28"/>
          <w:lang w:val="uk-UA" w:eastAsia="ru-RU"/>
        </w:rPr>
      </w:pPr>
      <w:r w:rsidRPr="00525672">
        <w:rPr>
          <w:rFonts w:ascii="Times New Roman" w:hAnsi="Times New Roman"/>
          <w:b/>
          <w:bCs/>
          <w:sz w:val="28"/>
          <w:szCs w:val="28"/>
          <w:lang w:val="uk-UA" w:eastAsia="ru-RU"/>
        </w:rPr>
        <w:t>IV</w:t>
      </w:r>
      <w:r w:rsidR="001B7557" w:rsidRPr="00525672">
        <w:rPr>
          <w:rFonts w:ascii="Times New Roman" w:hAnsi="Times New Roman"/>
          <w:b/>
          <w:bCs/>
          <w:sz w:val="28"/>
          <w:szCs w:val="28"/>
          <w:lang w:val="uk-UA" w:eastAsia="ru-RU"/>
        </w:rPr>
        <w:t>. TRAINING OF COURT SECURITY OFFICERS</w:t>
      </w:r>
    </w:p>
    <w:p w14:paraId="731354BD" w14:textId="77777777" w:rsidR="00F846EF" w:rsidRPr="00525672" w:rsidRDefault="00F846EF" w:rsidP="008E2D41">
      <w:pPr>
        <w:spacing w:before="120"/>
        <w:jc w:val="center"/>
        <w:rPr>
          <w:rFonts w:ascii="Times New Roman" w:hAnsi="Times New Roman"/>
          <w:b/>
          <w:bCs/>
          <w:sz w:val="28"/>
          <w:szCs w:val="28"/>
          <w:lang w:val="uk-UA" w:eastAsia="ru-RU"/>
        </w:rPr>
      </w:pPr>
    </w:p>
    <w:p w14:paraId="47A6C4E1" w14:textId="1FA21E9A" w:rsidR="001B7557" w:rsidRPr="00525672" w:rsidRDefault="001B7557" w:rsidP="00120D04">
      <w:pPr>
        <w:ind w:firstLine="708"/>
        <w:jc w:val="both"/>
        <w:rPr>
          <w:rFonts w:ascii="Times New Roman" w:hAnsi="Times New Roman"/>
          <w:sz w:val="28"/>
          <w:szCs w:val="28"/>
          <w:lang w:val="uk-UA" w:eastAsia="ru-RU"/>
        </w:rPr>
      </w:pPr>
      <w:r w:rsidRPr="00525672">
        <w:rPr>
          <w:rFonts w:ascii="Times New Roman" w:hAnsi="Times New Roman"/>
          <w:sz w:val="28"/>
          <w:szCs w:val="28"/>
          <w:lang w:val="uk-UA" w:eastAsia="ru-RU"/>
        </w:rPr>
        <w:t xml:space="preserve">The </w:t>
      </w:r>
      <w:r w:rsidR="00734B4E" w:rsidRPr="00525672">
        <w:rPr>
          <w:rFonts w:ascii="Times New Roman" w:hAnsi="Times New Roman"/>
          <w:sz w:val="28"/>
          <w:szCs w:val="28"/>
          <w:lang w:val="uk-UA" w:eastAsia="ru-RU"/>
        </w:rPr>
        <w:t>Strategy</w:t>
      </w:r>
      <w:r w:rsidRPr="00525672">
        <w:rPr>
          <w:rFonts w:ascii="Times New Roman" w:hAnsi="Times New Roman"/>
          <w:sz w:val="28"/>
          <w:szCs w:val="28"/>
          <w:lang w:val="uk-UA" w:eastAsia="ru-RU"/>
        </w:rPr>
        <w:t xml:space="preserve"> for the Development of Judicial Education in Ukraine for 2021-2025 </w:t>
      </w:r>
      <w:r w:rsidR="00734B4E" w:rsidRPr="00525672">
        <w:rPr>
          <w:rFonts w:ascii="Times New Roman" w:hAnsi="Times New Roman"/>
          <w:sz w:val="28"/>
          <w:szCs w:val="28"/>
          <w:lang w:val="uk-UA" w:eastAsia="ru-RU"/>
        </w:rPr>
        <w:t xml:space="preserve">defines </w:t>
      </w:r>
      <w:r w:rsidR="00734B4E" w:rsidRPr="00525672">
        <w:rPr>
          <w:rFonts w:ascii="Times New Roman" w:hAnsi="Times New Roman"/>
          <w:b/>
          <w:bCs/>
          <w:sz w:val="28"/>
          <w:szCs w:val="28"/>
          <w:lang w:val="uk-UA" w:eastAsia="ru-RU"/>
        </w:rPr>
        <w:t xml:space="preserve">one of the tasks of the National School </w:t>
      </w:r>
      <w:r w:rsidRPr="00F960FC">
        <w:rPr>
          <w:rFonts w:ascii="Times New Roman" w:hAnsi="Times New Roman"/>
          <w:b/>
          <w:sz w:val="28"/>
          <w:szCs w:val="28"/>
          <w:lang w:val="uk-UA" w:eastAsia="ru-RU"/>
        </w:rPr>
        <w:t>of</w:t>
      </w:r>
      <w:r w:rsidRPr="00525672">
        <w:rPr>
          <w:rFonts w:ascii="Times New Roman" w:hAnsi="Times New Roman"/>
          <w:sz w:val="28"/>
          <w:szCs w:val="28"/>
          <w:lang w:val="uk-UA" w:eastAsia="ru-RU"/>
        </w:rPr>
        <w:t xml:space="preserve"> </w:t>
      </w:r>
      <w:r w:rsidRPr="00525672">
        <w:rPr>
          <w:rFonts w:ascii="Times New Roman" w:hAnsi="Times New Roman"/>
          <w:b/>
          <w:bCs/>
          <w:sz w:val="28"/>
          <w:szCs w:val="28"/>
          <w:lang w:val="uk-UA" w:eastAsia="ru-RU"/>
        </w:rPr>
        <w:t xml:space="preserve">Judges to </w:t>
      </w:r>
      <w:r w:rsidR="00734B4E" w:rsidRPr="00525672">
        <w:rPr>
          <w:rFonts w:ascii="Times New Roman" w:hAnsi="Times New Roman"/>
          <w:b/>
          <w:bCs/>
          <w:sz w:val="28"/>
          <w:szCs w:val="28"/>
          <w:lang w:val="uk-UA" w:eastAsia="ru-RU"/>
        </w:rPr>
        <w:t xml:space="preserve">develop </w:t>
      </w:r>
      <w:r w:rsidRPr="00525672">
        <w:rPr>
          <w:rFonts w:ascii="Times New Roman" w:hAnsi="Times New Roman"/>
          <w:b/>
          <w:bCs/>
          <w:sz w:val="28"/>
          <w:szCs w:val="28"/>
          <w:lang w:val="uk-UA" w:eastAsia="ru-RU"/>
        </w:rPr>
        <w:t>a comprehensive training program for employees of the Judicial Protection Service (JPS</w:t>
      </w:r>
      <w:r w:rsidRPr="00525672">
        <w:rPr>
          <w:rFonts w:ascii="Times New Roman" w:hAnsi="Times New Roman"/>
          <w:sz w:val="28"/>
          <w:szCs w:val="28"/>
          <w:lang w:val="uk-UA" w:eastAsia="ru-RU"/>
        </w:rPr>
        <w:t>), which provides for:</w:t>
      </w:r>
    </w:p>
    <w:p w14:paraId="63DBCD11" w14:textId="77777777" w:rsidR="001B7557" w:rsidRPr="00525672" w:rsidRDefault="001B7557" w:rsidP="00120D04">
      <w:pPr>
        <w:ind w:firstLine="708"/>
        <w:jc w:val="both"/>
        <w:rPr>
          <w:rFonts w:ascii="Times New Roman" w:hAnsi="Times New Roman"/>
          <w:sz w:val="28"/>
          <w:szCs w:val="28"/>
          <w:lang w:val="uk-UA" w:eastAsia="ru-RU"/>
        </w:rPr>
      </w:pPr>
      <w:r w:rsidRPr="00525672">
        <w:rPr>
          <w:rFonts w:ascii="Times New Roman" w:hAnsi="Times New Roman"/>
          <w:sz w:val="28"/>
          <w:szCs w:val="28"/>
          <w:lang w:val="uk-UA" w:eastAsia="ru-RU"/>
        </w:rPr>
        <w:sym w:font="Symbol" w:char="F0B7"/>
      </w:r>
      <w:r w:rsidRPr="00525672">
        <w:rPr>
          <w:rFonts w:ascii="Times New Roman" w:hAnsi="Times New Roman"/>
          <w:sz w:val="28"/>
          <w:szCs w:val="28"/>
          <w:lang w:val="uk-UA" w:eastAsia="ru-RU"/>
        </w:rPr>
        <w:t xml:space="preserve"> determining the training needs of the Court Security Service employees</w:t>
      </w:r>
      <w:r w:rsidR="00282EDF" w:rsidRPr="00525672">
        <w:rPr>
          <w:rFonts w:ascii="Times New Roman" w:hAnsi="Times New Roman"/>
          <w:sz w:val="28"/>
          <w:szCs w:val="28"/>
          <w:lang w:val="uk-UA" w:eastAsia="ru-RU"/>
        </w:rPr>
        <w:t>;</w:t>
      </w:r>
    </w:p>
    <w:p w14:paraId="02570382" w14:textId="77777777" w:rsidR="001B7557" w:rsidRPr="00525672" w:rsidRDefault="001B7557" w:rsidP="00120D04">
      <w:pPr>
        <w:ind w:firstLine="708"/>
        <w:jc w:val="both"/>
        <w:rPr>
          <w:rFonts w:ascii="Times New Roman" w:hAnsi="Times New Roman"/>
          <w:sz w:val="28"/>
          <w:szCs w:val="28"/>
          <w:lang w:val="uk-UA" w:eastAsia="ru-RU"/>
        </w:rPr>
      </w:pPr>
      <w:r w:rsidRPr="00525672">
        <w:rPr>
          <w:rFonts w:ascii="Times New Roman" w:hAnsi="Times New Roman"/>
          <w:sz w:val="28"/>
          <w:szCs w:val="28"/>
          <w:lang w:val="uk-UA" w:eastAsia="ru-RU"/>
        </w:rPr>
        <w:sym w:font="Symbol" w:char="F0B7"/>
      </w:r>
      <w:r w:rsidRPr="00525672">
        <w:rPr>
          <w:rFonts w:ascii="Times New Roman" w:hAnsi="Times New Roman"/>
          <w:sz w:val="28"/>
          <w:szCs w:val="28"/>
          <w:lang w:val="uk-UA" w:eastAsia="ru-RU"/>
        </w:rPr>
        <w:t xml:space="preserve"> introduction of local regulation of the content and organization of training for employees of the Judicial Protection Service</w:t>
      </w:r>
      <w:r w:rsidR="00282EDF" w:rsidRPr="00525672">
        <w:rPr>
          <w:rFonts w:ascii="Times New Roman" w:hAnsi="Times New Roman"/>
          <w:sz w:val="28"/>
          <w:szCs w:val="28"/>
          <w:lang w:val="uk-UA" w:eastAsia="ru-RU"/>
        </w:rPr>
        <w:t>;</w:t>
      </w:r>
    </w:p>
    <w:p w14:paraId="5F2E4F24" w14:textId="77777777" w:rsidR="001B7557" w:rsidRPr="00525672" w:rsidRDefault="001B7557" w:rsidP="00120D04">
      <w:pPr>
        <w:ind w:firstLine="708"/>
        <w:jc w:val="both"/>
        <w:rPr>
          <w:rFonts w:ascii="Times New Roman" w:hAnsi="Times New Roman"/>
          <w:sz w:val="28"/>
          <w:szCs w:val="28"/>
          <w:lang w:val="uk-UA" w:eastAsia="ru-RU"/>
        </w:rPr>
      </w:pPr>
      <w:r w:rsidRPr="00525672">
        <w:rPr>
          <w:rFonts w:ascii="Times New Roman" w:hAnsi="Times New Roman"/>
          <w:sz w:val="28"/>
          <w:szCs w:val="28"/>
          <w:lang w:val="uk-UA" w:eastAsia="ru-RU"/>
        </w:rPr>
        <w:sym w:font="Symbol" w:char="F0B7"/>
      </w:r>
      <w:r w:rsidRPr="00525672">
        <w:rPr>
          <w:rFonts w:ascii="Times New Roman" w:hAnsi="Times New Roman"/>
          <w:sz w:val="28"/>
          <w:szCs w:val="28"/>
          <w:lang w:val="uk-UA" w:eastAsia="ru-RU"/>
        </w:rPr>
        <w:t xml:space="preserve"> development of training courses for employees of the Court Security Service;</w:t>
      </w:r>
    </w:p>
    <w:p w14:paraId="0E9F0BC6" w14:textId="77777777" w:rsidR="001B7557" w:rsidRPr="00525672" w:rsidRDefault="001B7557" w:rsidP="00120D04">
      <w:pPr>
        <w:ind w:firstLine="708"/>
        <w:jc w:val="both"/>
        <w:rPr>
          <w:rFonts w:ascii="Times New Roman" w:hAnsi="Times New Roman"/>
          <w:sz w:val="28"/>
          <w:szCs w:val="28"/>
          <w:lang w:val="uk-UA" w:eastAsia="ru-RU"/>
        </w:rPr>
      </w:pPr>
      <w:r w:rsidRPr="00525672">
        <w:rPr>
          <w:rFonts w:ascii="Times New Roman" w:hAnsi="Times New Roman"/>
          <w:sz w:val="28"/>
          <w:szCs w:val="28"/>
          <w:lang w:val="uk-UA" w:eastAsia="ru-RU"/>
        </w:rPr>
        <w:sym w:font="Symbol" w:char="F0B7"/>
      </w:r>
      <w:r w:rsidRPr="00525672">
        <w:rPr>
          <w:rFonts w:ascii="Times New Roman" w:hAnsi="Times New Roman"/>
          <w:sz w:val="28"/>
          <w:szCs w:val="28"/>
          <w:lang w:val="uk-UA" w:eastAsia="ru-RU"/>
        </w:rPr>
        <w:t xml:space="preserve"> training of trainers (lecturers) for employees of the Court Security Service.</w:t>
      </w:r>
    </w:p>
    <w:p w14:paraId="0693606F" w14:textId="653AF486" w:rsidR="001B7557" w:rsidRPr="00525672" w:rsidRDefault="001B7557" w:rsidP="00120D04">
      <w:pPr>
        <w:ind w:firstLine="708"/>
        <w:jc w:val="both"/>
        <w:rPr>
          <w:rFonts w:ascii="Times New Roman" w:hAnsi="Times New Roman"/>
          <w:sz w:val="28"/>
          <w:szCs w:val="28"/>
          <w:lang w:val="uk-UA" w:eastAsia="ru-RU"/>
        </w:rPr>
      </w:pPr>
      <w:r w:rsidRPr="00525672">
        <w:rPr>
          <w:rFonts w:ascii="Times New Roman" w:hAnsi="Times New Roman"/>
          <w:sz w:val="28"/>
          <w:szCs w:val="28"/>
          <w:lang w:val="uk-UA" w:eastAsia="ru-RU"/>
        </w:rPr>
        <w:t xml:space="preserve">The training of </w:t>
      </w:r>
      <w:r w:rsidR="00437BFC" w:rsidRPr="00525672">
        <w:rPr>
          <w:rFonts w:ascii="Times New Roman" w:hAnsi="Times New Roman"/>
          <w:sz w:val="28"/>
          <w:szCs w:val="28"/>
          <w:lang w:val="uk-UA" w:eastAsia="ru-RU"/>
        </w:rPr>
        <w:t>C</w:t>
      </w:r>
      <w:r w:rsidR="00F960FC">
        <w:rPr>
          <w:rFonts w:ascii="Times New Roman" w:hAnsi="Times New Roman"/>
          <w:sz w:val="28"/>
          <w:szCs w:val="28"/>
          <w:lang w:val="en-US" w:eastAsia="ru-RU"/>
        </w:rPr>
        <w:t>SS</w:t>
      </w:r>
      <w:r w:rsidR="00437BFC" w:rsidRPr="00525672">
        <w:rPr>
          <w:rFonts w:ascii="Times New Roman" w:hAnsi="Times New Roman"/>
          <w:sz w:val="28"/>
          <w:szCs w:val="28"/>
          <w:lang w:val="uk-UA" w:eastAsia="ru-RU"/>
        </w:rPr>
        <w:t xml:space="preserve"> </w:t>
      </w:r>
      <w:r w:rsidRPr="00525672">
        <w:rPr>
          <w:rFonts w:ascii="Times New Roman" w:hAnsi="Times New Roman"/>
          <w:sz w:val="28"/>
          <w:szCs w:val="28"/>
          <w:lang w:val="uk-UA" w:eastAsia="ru-RU"/>
        </w:rPr>
        <w:t xml:space="preserve">employees is carried out in accordance with the training procedure </w:t>
      </w:r>
      <w:r w:rsidR="00437BFC" w:rsidRPr="00525672">
        <w:rPr>
          <w:rFonts w:ascii="Times New Roman" w:hAnsi="Times New Roman"/>
          <w:sz w:val="28"/>
          <w:szCs w:val="28"/>
          <w:lang w:val="uk-UA" w:eastAsia="ru-RU"/>
        </w:rPr>
        <w:t xml:space="preserve">agreed </w:t>
      </w:r>
      <w:r w:rsidRPr="00525672">
        <w:rPr>
          <w:rFonts w:ascii="Times New Roman" w:hAnsi="Times New Roman"/>
          <w:sz w:val="28"/>
          <w:szCs w:val="28"/>
          <w:lang w:val="uk-UA" w:eastAsia="ru-RU"/>
        </w:rPr>
        <w:t xml:space="preserve">with the Court Security Service. </w:t>
      </w:r>
    </w:p>
    <w:p w14:paraId="5EE729F6" w14:textId="264AAE34" w:rsidR="001B7557" w:rsidRPr="00525672" w:rsidRDefault="001B7557" w:rsidP="00120D04">
      <w:pPr>
        <w:ind w:firstLine="708"/>
        <w:jc w:val="both"/>
        <w:rPr>
          <w:rFonts w:ascii="Times New Roman" w:hAnsi="Times New Roman"/>
          <w:sz w:val="28"/>
          <w:szCs w:val="28"/>
          <w:lang w:val="uk-UA" w:eastAsia="ru-RU"/>
        </w:rPr>
      </w:pPr>
      <w:r w:rsidRPr="00525672">
        <w:rPr>
          <w:rFonts w:ascii="Times New Roman" w:hAnsi="Times New Roman"/>
          <w:sz w:val="28"/>
          <w:szCs w:val="28"/>
          <w:lang w:val="uk-UA" w:eastAsia="ru-RU"/>
        </w:rPr>
        <w:lastRenderedPageBreak/>
        <w:t xml:space="preserve">Classes are held online in all regional branches of the National School of Judges of Ukraine for employees </w:t>
      </w:r>
      <w:r w:rsidR="007A7D71" w:rsidRPr="00525672">
        <w:rPr>
          <w:rFonts w:ascii="Times New Roman" w:hAnsi="Times New Roman"/>
          <w:sz w:val="28"/>
          <w:szCs w:val="28"/>
          <w:lang w:val="uk-UA" w:eastAsia="ru-RU"/>
        </w:rPr>
        <w:t xml:space="preserve">and heads of structural units of </w:t>
      </w:r>
      <w:r w:rsidRPr="00525672">
        <w:rPr>
          <w:rFonts w:ascii="Times New Roman" w:hAnsi="Times New Roman"/>
          <w:sz w:val="28"/>
          <w:szCs w:val="28"/>
          <w:lang w:val="uk-UA" w:eastAsia="ru-RU"/>
        </w:rPr>
        <w:t xml:space="preserve">the Judicial Protection Service, together with judges and court staff. </w:t>
      </w:r>
    </w:p>
    <w:p w14:paraId="65419F93" w14:textId="105D10A0" w:rsidR="001B7557" w:rsidRPr="00525672" w:rsidRDefault="00D21813" w:rsidP="00120D04">
      <w:pPr>
        <w:ind w:firstLine="709"/>
        <w:jc w:val="both"/>
        <w:rPr>
          <w:rFonts w:ascii="Times New Roman" w:hAnsi="Times New Roman"/>
          <w:sz w:val="28"/>
          <w:szCs w:val="28"/>
          <w:lang w:val="uk-UA"/>
        </w:rPr>
      </w:pPr>
      <w:r w:rsidRPr="00525672">
        <w:rPr>
          <w:rFonts w:ascii="Times New Roman" w:hAnsi="Times New Roman"/>
          <w:sz w:val="28"/>
          <w:szCs w:val="28"/>
          <w:lang w:val="uk-UA"/>
        </w:rPr>
        <w:t xml:space="preserve">In accordance with the </w:t>
      </w:r>
      <w:r w:rsidR="001B7557" w:rsidRPr="00525672">
        <w:rPr>
          <w:rFonts w:ascii="Times New Roman" w:hAnsi="Times New Roman"/>
          <w:sz w:val="28"/>
          <w:szCs w:val="28"/>
          <w:lang w:val="uk-UA"/>
        </w:rPr>
        <w:t xml:space="preserve">2022 Training </w:t>
      </w:r>
      <w:r w:rsidRPr="00525672">
        <w:rPr>
          <w:rFonts w:ascii="Times New Roman" w:hAnsi="Times New Roman"/>
          <w:sz w:val="28"/>
          <w:szCs w:val="28"/>
          <w:lang w:val="uk-UA"/>
        </w:rPr>
        <w:t>Plan</w:t>
      </w:r>
      <w:r w:rsidR="001B7557" w:rsidRPr="00525672">
        <w:rPr>
          <w:rFonts w:ascii="Times New Roman" w:hAnsi="Times New Roman"/>
          <w:sz w:val="28"/>
          <w:szCs w:val="28"/>
          <w:lang w:val="uk-UA"/>
        </w:rPr>
        <w:t xml:space="preserve"> for the </w:t>
      </w:r>
      <w:r w:rsidR="00510D0B" w:rsidRPr="00525672">
        <w:rPr>
          <w:rFonts w:ascii="Times New Roman" w:hAnsi="Times New Roman"/>
          <w:sz w:val="28"/>
          <w:szCs w:val="28"/>
          <w:lang w:val="uk-UA"/>
        </w:rPr>
        <w:t>CCO</w:t>
      </w:r>
      <w:r w:rsidR="001B7557" w:rsidRPr="00525672">
        <w:rPr>
          <w:rFonts w:ascii="Times New Roman" w:hAnsi="Times New Roman"/>
          <w:sz w:val="28"/>
          <w:szCs w:val="28"/>
          <w:lang w:val="uk-UA"/>
        </w:rPr>
        <w:t xml:space="preserve"> employees</w:t>
      </w:r>
      <w:r w:rsidR="00510D0B" w:rsidRPr="00525672">
        <w:rPr>
          <w:rFonts w:ascii="Times New Roman" w:hAnsi="Times New Roman"/>
          <w:sz w:val="28"/>
          <w:szCs w:val="28"/>
          <w:lang w:val="uk-UA"/>
        </w:rPr>
        <w:t xml:space="preserve">, </w:t>
      </w:r>
      <w:r w:rsidR="002B6398" w:rsidRPr="00525672">
        <w:rPr>
          <w:rFonts w:ascii="Times New Roman" w:hAnsi="Times New Roman"/>
          <w:sz w:val="28"/>
          <w:szCs w:val="28"/>
          <w:lang w:val="uk-UA"/>
        </w:rPr>
        <w:t xml:space="preserve">83 training </w:t>
      </w:r>
      <w:r w:rsidR="00510D0B" w:rsidRPr="00525672">
        <w:rPr>
          <w:rFonts w:ascii="Times New Roman" w:hAnsi="Times New Roman"/>
          <w:sz w:val="28"/>
          <w:szCs w:val="28"/>
          <w:lang w:val="uk-UA"/>
        </w:rPr>
        <w:t xml:space="preserve">events were held </w:t>
      </w:r>
      <w:r w:rsidR="002B6398" w:rsidRPr="00525672">
        <w:rPr>
          <w:rFonts w:ascii="Times New Roman" w:hAnsi="Times New Roman"/>
          <w:sz w:val="28"/>
          <w:szCs w:val="28"/>
          <w:lang w:val="uk-UA"/>
        </w:rPr>
        <w:t>(25 trainings</w:t>
      </w:r>
      <w:r w:rsidR="001B7557" w:rsidRPr="00525672">
        <w:rPr>
          <w:rFonts w:ascii="Times New Roman" w:hAnsi="Times New Roman"/>
          <w:sz w:val="28"/>
          <w:szCs w:val="28"/>
          <w:lang w:val="uk-UA"/>
        </w:rPr>
        <w:t xml:space="preserve">, 53 seminars, 14 round tables, and 1 distance learning course), which </w:t>
      </w:r>
      <w:r w:rsidR="00510D0B" w:rsidRPr="00525672">
        <w:rPr>
          <w:rFonts w:ascii="Times New Roman" w:hAnsi="Times New Roman"/>
          <w:sz w:val="28"/>
          <w:szCs w:val="28"/>
          <w:lang w:val="uk-UA"/>
        </w:rPr>
        <w:t xml:space="preserve">trained </w:t>
      </w:r>
      <w:r w:rsidR="001B7557" w:rsidRPr="00525672">
        <w:rPr>
          <w:rFonts w:ascii="Times New Roman" w:hAnsi="Times New Roman"/>
          <w:sz w:val="28"/>
          <w:szCs w:val="28"/>
          <w:lang w:val="uk-UA"/>
        </w:rPr>
        <w:t xml:space="preserve">more than 3,000 CCO employees. </w:t>
      </w:r>
    </w:p>
    <w:p w14:paraId="2193C91C" w14:textId="77777777" w:rsidR="001B7557" w:rsidRPr="00525672" w:rsidRDefault="001B7557" w:rsidP="008E2D41">
      <w:pPr>
        <w:spacing w:after="0"/>
        <w:ind w:firstLine="709"/>
        <w:jc w:val="both"/>
        <w:rPr>
          <w:rFonts w:ascii="Times New Roman" w:hAnsi="Times New Roman"/>
          <w:sz w:val="28"/>
          <w:szCs w:val="28"/>
          <w:lang w:val="uk-UA"/>
        </w:rPr>
      </w:pPr>
    </w:p>
    <w:p w14:paraId="3D96F091" w14:textId="77777777" w:rsidR="001B7557" w:rsidRPr="00525672" w:rsidRDefault="001B7557" w:rsidP="008E2D41">
      <w:pPr>
        <w:spacing w:after="0"/>
        <w:ind w:firstLine="709"/>
        <w:jc w:val="both"/>
        <w:rPr>
          <w:rFonts w:ascii="Times New Roman" w:hAnsi="Times New Roman"/>
          <w:sz w:val="28"/>
          <w:szCs w:val="28"/>
          <w:lang w:val="uk-UA"/>
        </w:rPr>
      </w:pPr>
    </w:p>
    <w:p w14:paraId="6297C9C2" w14:textId="77777777" w:rsidR="001B7557" w:rsidRPr="00525672" w:rsidRDefault="001B7557" w:rsidP="001B7557">
      <w:pPr>
        <w:spacing w:after="0"/>
        <w:jc w:val="both"/>
        <w:rPr>
          <w:rFonts w:ascii="Times New Roman" w:hAnsi="Times New Roman"/>
          <w:sz w:val="28"/>
          <w:szCs w:val="28"/>
          <w:lang w:val="uk-UA"/>
        </w:rPr>
      </w:pPr>
      <w:r w:rsidRPr="00525672">
        <w:rPr>
          <w:rFonts w:ascii="Times New Roman" w:hAnsi="Times New Roman"/>
          <w:noProof/>
          <w:sz w:val="28"/>
          <w:szCs w:val="28"/>
          <w:lang w:val="uk-UA" w:eastAsia="uk-UA"/>
        </w:rPr>
        <w:drawing>
          <wp:inline distT="0" distB="0" distL="0" distR="0" wp14:anchorId="2F79ACD3" wp14:editId="69E7ED39">
            <wp:extent cx="5859475" cy="3681578"/>
            <wp:effectExtent l="0" t="0" r="8255" b="14605"/>
            <wp:docPr id="15" name="Диаграмма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74240492" w14:textId="357C21A7" w:rsidR="001B7557" w:rsidRPr="00525672" w:rsidRDefault="001B7557" w:rsidP="005E263E">
      <w:pPr>
        <w:spacing w:after="200"/>
        <w:ind w:firstLine="709"/>
        <w:jc w:val="both"/>
        <w:rPr>
          <w:rFonts w:ascii="Times New Roman" w:hAnsi="Times New Roman"/>
          <w:sz w:val="28"/>
          <w:szCs w:val="28"/>
          <w:lang w:val="uk-UA"/>
        </w:rPr>
      </w:pPr>
      <w:r w:rsidRPr="00525672">
        <w:rPr>
          <w:rFonts w:ascii="Times New Roman" w:hAnsi="Times New Roman"/>
          <w:sz w:val="28"/>
          <w:szCs w:val="28"/>
          <w:u w:val="single"/>
          <w:lang w:val="uk-UA"/>
        </w:rPr>
        <w:t xml:space="preserve">The following training activities are </w:t>
      </w:r>
      <w:r w:rsidR="00120D04" w:rsidRPr="00525672">
        <w:rPr>
          <w:rFonts w:ascii="Times New Roman" w:hAnsi="Times New Roman"/>
          <w:sz w:val="28"/>
          <w:szCs w:val="28"/>
          <w:u w:val="single"/>
          <w:lang w:val="uk-UA"/>
        </w:rPr>
        <w:t>included</w:t>
      </w:r>
      <w:r w:rsidRPr="00525672">
        <w:rPr>
          <w:rFonts w:ascii="Times New Roman" w:hAnsi="Times New Roman"/>
          <w:sz w:val="28"/>
          <w:szCs w:val="28"/>
          <w:u w:val="single"/>
          <w:lang w:val="uk-UA"/>
        </w:rPr>
        <w:t xml:space="preserve"> in the 2022 Training Plan for the SSS employees</w:t>
      </w:r>
      <w:r w:rsidRPr="00525672">
        <w:rPr>
          <w:rFonts w:ascii="Times New Roman" w:hAnsi="Times New Roman"/>
          <w:sz w:val="28"/>
          <w:szCs w:val="28"/>
          <w:lang w:val="uk-UA"/>
        </w:rPr>
        <w:t>:</w:t>
      </w:r>
    </w:p>
    <w:p w14:paraId="24D040DD" w14:textId="77777777" w:rsidR="001B7557" w:rsidRPr="00525672" w:rsidRDefault="001B7557" w:rsidP="00954C43">
      <w:pPr>
        <w:jc w:val="both"/>
        <w:rPr>
          <w:rFonts w:ascii="Times New Roman" w:hAnsi="Times New Roman"/>
          <w:b/>
          <w:sz w:val="28"/>
          <w:szCs w:val="28"/>
          <w:lang w:val="uk-UA"/>
        </w:rPr>
      </w:pPr>
      <w:r w:rsidRPr="00525672">
        <w:rPr>
          <w:rFonts w:ascii="Times New Roman" w:hAnsi="Times New Roman"/>
          <w:b/>
          <w:sz w:val="28"/>
          <w:szCs w:val="28"/>
          <w:lang w:val="uk-UA"/>
        </w:rPr>
        <w:t>round tables</w:t>
      </w:r>
    </w:p>
    <w:p w14:paraId="64552072" w14:textId="77777777" w:rsidR="001B7557" w:rsidRPr="00525672" w:rsidRDefault="001B7557" w:rsidP="00DD03B2">
      <w:pPr>
        <w:pStyle w:val="a5"/>
        <w:numPr>
          <w:ilvl w:val="0"/>
          <w:numId w:val="33"/>
        </w:numPr>
        <w:spacing w:line="240" w:lineRule="auto"/>
        <w:jc w:val="both"/>
        <w:rPr>
          <w:rFonts w:ascii="Times New Roman" w:hAnsi="Times New Roman"/>
          <w:sz w:val="28"/>
          <w:szCs w:val="28"/>
        </w:rPr>
      </w:pPr>
      <w:r w:rsidRPr="00525672">
        <w:rPr>
          <w:rFonts w:ascii="Times New Roman" w:hAnsi="Times New Roman"/>
          <w:sz w:val="28"/>
          <w:szCs w:val="28"/>
        </w:rPr>
        <w:t>"Legal Principles of the Judicial Protection Service"</w:t>
      </w:r>
      <w:r w:rsidR="00282EDF" w:rsidRPr="00525672">
        <w:rPr>
          <w:rFonts w:ascii="Times New Roman" w:hAnsi="Times New Roman"/>
          <w:sz w:val="28"/>
          <w:szCs w:val="28"/>
        </w:rPr>
        <w:t>;</w:t>
      </w:r>
    </w:p>
    <w:p w14:paraId="30CA9E2A" w14:textId="77777777" w:rsidR="001B7557" w:rsidRPr="00525672" w:rsidRDefault="001B7557" w:rsidP="00DD03B2">
      <w:pPr>
        <w:pStyle w:val="a5"/>
        <w:numPr>
          <w:ilvl w:val="0"/>
          <w:numId w:val="33"/>
        </w:numPr>
        <w:spacing w:line="240" w:lineRule="auto"/>
        <w:ind w:left="714" w:hanging="357"/>
        <w:jc w:val="both"/>
        <w:rPr>
          <w:rFonts w:ascii="Times New Roman" w:hAnsi="Times New Roman"/>
          <w:sz w:val="28"/>
          <w:szCs w:val="28"/>
        </w:rPr>
      </w:pPr>
      <w:r w:rsidRPr="00525672">
        <w:rPr>
          <w:rFonts w:ascii="Times New Roman" w:hAnsi="Times New Roman"/>
          <w:sz w:val="28"/>
          <w:szCs w:val="28"/>
        </w:rPr>
        <w:t>"Taking into custody in the courtroom: an algorithm of actions</w:t>
      </w:r>
      <w:r w:rsidR="00282EDF" w:rsidRPr="00525672">
        <w:rPr>
          <w:rFonts w:ascii="Times New Roman" w:hAnsi="Times New Roman"/>
          <w:sz w:val="28"/>
          <w:szCs w:val="28"/>
        </w:rPr>
        <w:t>";</w:t>
      </w:r>
    </w:p>
    <w:p w14:paraId="6822888C" w14:textId="77777777" w:rsidR="001B7557" w:rsidRPr="00525672" w:rsidRDefault="001B7557" w:rsidP="00954C43">
      <w:pPr>
        <w:jc w:val="both"/>
        <w:rPr>
          <w:rFonts w:ascii="Times New Roman" w:hAnsi="Times New Roman"/>
          <w:b/>
          <w:sz w:val="28"/>
          <w:szCs w:val="28"/>
          <w:lang w:val="uk-UA"/>
        </w:rPr>
      </w:pPr>
      <w:r w:rsidRPr="00525672">
        <w:rPr>
          <w:rFonts w:ascii="Times New Roman" w:hAnsi="Times New Roman"/>
          <w:b/>
          <w:sz w:val="28"/>
          <w:szCs w:val="28"/>
          <w:lang w:val="uk-UA"/>
        </w:rPr>
        <w:t xml:space="preserve">seminars </w:t>
      </w:r>
    </w:p>
    <w:p w14:paraId="0FDD5427" w14:textId="7A7FD61A" w:rsidR="001B7557" w:rsidRPr="00525672" w:rsidRDefault="001B7557" w:rsidP="00DD03B2">
      <w:pPr>
        <w:pStyle w:val="a5"/>
        <w:numPr>
          <w:ilvl w:val="0"/>
          <w:numId w:val="34"/>
        </w:numPr>
        <w:spacing w:line="240" w:lineRule="auto"/>
        <w:ind w:left="714" w:hanging="357"/>
        <w:jc w:val="both"/>
        <w:rPr>
          <w:rFonts w:ascii="Times New Roman" w:hAnsi="Times New Roman"/>
          <w:sz w:val="28"/>
          <w:szCs w:val="28"/>
        </w:rPr>
      </w:pPr>
      <w:r w:rsidRPr="00525672">
        <w:rPr>
          <w:rFonts w:ascii="Times New Roman" w:hAnsi="Times New Roman"/>
          <w:sz w:val="28"/>
          <w:szCs w:val="28"/>
        </w:rPr>
        <w:t>"Declaration campaign 2022: step-by-step instructions</w:t>
      </w:r>
      <w:r w:rsidR="00282EDF" w:rsidRPr="00525672">
        <w:rPr>
          <w:rFonts w:ascii="Times New Roman" w:hAnsi="Times New Roman"/>
          <w:sz w:val="28"/>
          <w:szCs w:val="28"/>
        </w:rPr>
        <w:t>";</w:t>
      </w:r>
    </w:p>
    <w:p w14:paraId="38F22839" w14:textId="77777777" w:rsidR="001B7557" w:rsidRPr="00525672" w:rsidRDefault="001B7557" w:rsidP="00DD03B2">
      <w:pPr>
        <w:pStyle w:val="a5"/>
        <w:numPr>
          <w:ilvl w:val="0"/>
          <w:numId w:val="34"/>
        </w:numPr>
        <w:spacing w:line="240" w:lineRule="auto"/>
        <w:ind w:left="714" w:hanging="357"/>
        <w:jc w:val="both"/>
        <w:rPr>
          <w:rFonts w:ascii="Times New Roman" w:hAnsi="Times New Roman"/>
          <w:sz w:val="28"/>
          <w:szCs w:val="28"/>
        </w:rPr>
      </w:pPr>
      <w:r w:rsidRPr="00525672">
        <w:rPr>
          <w:rFonts w:ascii="Times New Roman" w:hAnsi="Times New Roman"/>
          <w:sz w:val="28"/>
          <w:szCs w:val="28"/>
        </w:rPr>
        <w:t>"Effective communication in professional activities</w:t>
      </w:r>
      <w:r w:rsidR="00282EDF" w:rsidRPr="00525672">
        <w:rPr>
          <w:rFonts w:ascii="Times New Roman" w:hAnsi="Times New Roman"/>
          <w:sz w:val="28"/>
          <w:szCs w:val="28"/>
        </w:rPr>
        <w:t>";</w:t>
      </w:r>
    </w:p>
    <w:p w14:paraId="3CFDD432" w14:textId="77777777" w:rsidR="001B7557" w:rsidRPr="00525672" w:rsidRDefault="001B7557" w:rsidP="00DD03B2">
      <w:pPr>
        <w:pStyle w:val="a5"/>
        <w:numPr>
          <w:ilvl w:val="0"/>
          <w:numId w:val="34"/>
        </w:numPr>
        <w:spacing w:line="240" w:lineRule="auto"/>
        <w:ind w:left="714" w:hanging="357"/>
        <w:jc w:val="both"/>
        <w:rPr>
          <w:rFonts w:ascii="Times New Roman" w:hAnsi="Times New Roman"/>
          <w:sz w:val="28"/>
          <w:szCs w:val="28"/>
        </w:rPr>
      </w:pPr>
      <w:r w:rsidRPr="00525672">
        <w:rPr>
          <w:rFonts w:ascii="Times New Roman" w:hAnsi="Times New Roman"/>
          <w:sz w:val="28"/>
          <w:szCs w:val="28"/>
        </w:rPr>
        <w:t xml:space="preserve">"Ukrainian </w:t>
      </w:r>
      <w:r w:rsidR="00282EDF" w:rsidRPr="00525672">
        <w:rPr>
          <w:rFonts w:ascii="Times New Roman" w:hAnsi="Times New Roman"/>
          <w:sz w:val="28"/>
          <w:szCs w:val="28"/>
        </w:rPr>
        <w:t>business broadcasting. Paperwork";</w:t>
      </w:r>
    </w:p>
    <w:p w14:paraId="71F4F252" w14:textId="77777777" w:rsidR="007D3033" w:rsidRPr="00525672" w:rsidRDefault="001B7557" w:rsidP="00DD03B2">
      <w:pPr>
        <w:pStyle w:val="a5"/>
        <w:numPr>
          <w:ilvl w:val="0"/>
          <w:numId w:val="34"/>
        </w:numPr>
        <w:spacing w:line="240" w:lineRule="auto"/>
        <w:ind w:left="714" w:hanging="357"/>
        <w:jc w:val="both"/>
        <w:rPr>
          <w:rFonts w:ascii="Times New Roman" w:hAnsi="Times New Roman"/>
          <w:sz w:val="28"/>
          <w:szCs w:val="28"/>
        </w:rPr>
      </w:pPr>
      <w:r w:rsidRPr="00525672">
        <w:rPr>
          <w:rFonts w:ascii="Times New Roman" w:hAnsi="Times New Roman"/>
          <w:sz w:val="28"/>
          <w:szCs w:val="28"/>
        </w:rPr>
        <w:t>"External and internal communication</w:t>
      </w:r>
      <w:r w:rsidR="00282EDF" w:rsidRPr="00525672">
        <w:rPr>
          <w:rFonts w:ascii="Times New Roman" w:hAnsi="Times New Roman"/>
          <w:sz w:val="28"/>
          <w:szCs w:val="28"/>
        </w:rPr>
        <w:t>;</w:t>
      </w:r>
    </w:p>
    <w:p w14:paraId="38C463BB" w14:textId="77777777" w:rsidR="007D3033" w:rsidRPr="00525672" w:rsidRDefault="001B7557" w:rsidP="00DD03B2">
      <w:pPr>
        <w:pStyle w:val="a5"/>
        <w:numPr>
          <w:ilvl w:val="0"/>
          <w:numId w:val="34"/>
        </w:numPr>
        <w:spacing w:line="240" w:lineRule="auto"/>
        <w:ind w:left="714" w:hanging="357"/>
        <w:jc w:val="both"/>
        <w:rPr>
          <w:rFonts w:ascii="Times New Roman" w:hAnsi="Times New Roman"/>
          <w:sz w:val="28"/>
          <w:szCs w:val="28"/>
        </w:rPr>
      </w:pPr>
      <w:r w:rsidRPr="00525672">
        <w:rPr>
          <w:rFonts w:ascii="Times New Roman" w:hAnsi="Times New Roman"/>
          <w:sz w:val="28"/>
          <w:szCs w:val="28"/>
        </w:rPr>
        <w:t xml:space="preserve">"Communication of the Court Security Service employees with court visitors. </w:t>
      </w:r>
    </w:p>
    <w:p w14:paraId="69E63454" w14:textId="60C51BCF" w:rsidR="001B7557" w:rsidRPr="00525672" w:rsidRDefault="00FD1650" w:rsidP="00DD03B2">
      <w:pPr>
        <w:pStyle w:val="a5"/>
        <w:numPr>
          <w:ilvl w:val="0"/>
          <w:numId w:val="34"/>
        </w:numPr>
        <w:spacing w:line="240" w:lineRule="auto"/>
        <w:ind w:left="714" w:hanging="357"/>
        <w:jc w:val="both"/>
        <w:rPr>
          <w:rFonts w:ascii="Times New Roman" w:hAnsi="Times New Roman"/>
          <w:sz w:val="28"/>
          <w:szCs w:val="28"/>
        </w:rPr>
      </w:pPr>
      <w:r w:rsidRPr="00525672">
        <w:rPr>
          <w:rFonts w:ascii="Times New Roman" w:hAnsi="Times New Roman"/>
          <w:sz w:val="28"/>
          <w:szCs w:val="28"/>
        </w:rPr>
        <w:t>"</w:t>
      </w:r>
      <w:r w:rsidR="001B7557" w:rsidRPr="00525672">
        <w:rPr>
          <w:rFonts w:ascii="Times New Roman" w:hAnsi="Times New Roman"/>
          <w:sz w:val="28"/>
          <w:szCs w:val="28"/>
        </w:rPr>
        <w:t>Professional Burnout in the Activities of Judicial Protection Service Employees</w:t>
      </w:r>
      <w:r w:rsidR="00282EDF" w:rsidRPr="00525672">
        <w:rPr>
          <w:rFonts w:ascii="Times New Roman" w:hAnsi="Times New Roman"/>
          <w:sz w:val="28"/>
          <w:szCs w:val="28"/>
        </w:rPr>
        <w:t>";</w:t>
      </w:r>
    </w:p>
    <w:p w14:paraId="3F726870" w14:textId="04C8CABD" w:rsidR="001B7557" w:rsidRPr="00525672" w:rsidRDefault="001B7557" w:rsidP="00DD03B2">
      <w:pPr>
        <w:pStyle w:val="a5"/>
        <w:numPr>
          <w:ilvl w:val="0"/>
          <w:numId w:val="34"/>
        </w:numPr>
        <w:spacing w:line="240" w:lineRule="auto"/>
        <w:ind w:left="714" w:hanging="357"/>
        <w:jc w:val="both"/>
        <w:rPr>
          <w:rFonts w:ascii="Times New Roman" w:hAnsi="Times New Roman"/>
          <w:sz w:val="28"/>
          <w:szCs w:val="28"/>
        </w:rPr>
      </w:pPr>
      <w:r w:rsidRPr="00525672">
        <w:rPr>
          <w:rFonts w:ascii="Times New Roman" w:hAnsi="Times New Roman"/>
          <w:sz w:val="28"/>
          <w:szCs w:val="28"/>
        </w:rPr>
        <w:t>"Protection of judges and their families as a guarantee of the rule of law</w:t>
      </w:r>
      <w:r w:rsidR="00282EDF" w:rsidRPr="00525672">
        <w:rPr>
          <w:rFonts w:ascii="Times New Roman" w:hAnsi="Times New Roman"/>
          <w:sz w:val="28"/>
          <w:szCs w:val="28"/>
        </w:rPr>
        <w:t>"</w:t>
      </w:r>
      <w:r w:rsidRPr="00525672">
        <w:rPr>
          <w:rFonts w:ascii="Times New Roman" w:hAnsi="Times New Roman"/>
          <w:sz w:val="28"/>
          <w:szCs w:val="28"/>
        </w:rPr>
        <w:t>;</w:t>
      </w:r>
    </w:p>
    <w:p w14:paraId="231D5613" w14:textId="77777777" w:rsidR="001B7557" w:rsidRPr="00525672" w:rsidRDefault="001B7557" w:rsidP="00DD03B2">
      <w:pPr>
        <w:pStyle w:val="a5"/>
        <w:numPr>
          <w:ilvl w:val="0"/>
          <w:numId w:val="34"/>
        </w:numPr>
        <w:spacing w:line="240" w:lineRule="auto"/>
        <w:ind w:left="714" w:hanging="357"/>
        <w:jc w:val="both"/>
        <w:rPr>
          <w:rFonts w:ascii="Times New Roman" w:hAnsi="Times New Roman"/>
          <w:sz w:val="28"/>
          <w:szCs w:val="28"/>
        </w:rPr>
      </w:pPr>
      <w:r w:rsidRPr="00525672">
        <w:rPr>
          <w:rFonts w:ascii="Times New Roman" w:hAnsi="Times New Roman"/>
          <w:sz w:val="28"/>
          <w:szCs w:val="28"/>
        </w:rPr>
        <w:lastRenderedPageBreak/>
        <w:t>"Peculiarities of Public Service by Employees of the Judicial Protection Service"</w:t>
      </w:r>
      <w:r w:rsidR="00282EDF" w:rsidRPr="00525672">
        <w:rPr>
          <w:rFonts w:ascii="Times New Roman" w:hAnsi="Times New Roman"/>
          <w:sz w:val="28"/>
          <w:szCs w:val="28"/>
        </w:rPr>
        <w:t>;</w:t>
      </w:r>
    </w:p>
    <w:p w14:paraId="377BD206" w14:textId="77777777" w:rsidR="001B7557" w:rsidRPr="00525672" w:rsidRDefault="001B7557" w:rsidP="00DD03B2">
      <w:pPr>
        <w:pStyle w:val="a5"/>
        <w:numPr>
          <w:ilvl w:val="0"/>
          <w:numId w:val="34"/>
        </w:numPr>
        <w:spacing w:line="240" w:lineRule="auto"/>
        <w:ind w:left="714" w:hanging="357"/>
        <w:jc w:val="both"/>
        <w:rPr>
          <w:rFonts w:ascii="Times New Roman" w:hAnsi="Times New Roman"/>
          <w:sz w:val="28"/>
          <w:szCs w:val="28"/>
        </w:rPr>
      </w:pPr>
      <w:r w:rsidRPr="00525672">
        <w:rPr>
          <w:rFonts w:ascii="Times New Roman" w:hAnsi="Times New Roman"/>
          <w:sz w:val="28"/>
          <w:szCs w:val="28"/>
        </w:rPr>
        <w:t>"Psychological Principles of Conflict Prevention in the Activities of Judicial Protection Service Employees</w:t>
      </w:r>
      <w:r w:rsidR="00282EDF" w:rsidRPr="00525672">
        <w:rPr>
          <w:rFonts w:ascii="Times New Roman" w:hAnsi="Times New Roman"/>
          <w:sz w:val="28"/>
          <w:szCs w:val="28"/>
        </w:rPr>
        <w:t>";</w:t>
      </w:r>
    </w:p>
    <w:p w14:paraId="2434EFB9" w14:textId="77777777" w:rsidR="001B7557" w:rsidRPr="00525672" w:rsidRDefault="001B7557" w:rsidP="00954C43">
      <w:pPr>
        <w:jc w:val="both"/>
        <w:rPr>
          <w:rFonts w:ascii="Times New Roman" w:hAnsi="Times New Roman"/>
          <w:sz w:val="28"/>
          <w:szCs w:val="28"/>
          <w:lang w:val="uk-UA"/>
        </w:rPr>
      </w:pPr>
      <w:r w:rsidRPr="00525672">
        <w:rPr>
          <w:rFonts w:ascii="Times New Roman" w:hAnsi="Times New Roman"/>
          <w:b/>
          <w:sz w:val="28"/>
          <w:szCs w:val="28"/>
          <w:lang w:val="uk-UA"/>
        </w:rPr>
        <w:t>trainings</w:t>
      </w:r>
    </w:p>
    <w:p w14:paraId="1DDD40E2" w14:textId="7E096A77" w:rsidR="001B7557" w:rsidRPr="00525672" w:rsidRDefault="001B7557" w:rsidP="00DD03B2">
      <w:pPr>
        <w:pStyle w:val="a5"/>
        <w:numPr>
          <w:ilvl w:val="0"/>
          <w:numId w:val="35"/>
        </w:numPr>
        <w:spacing w:line="240" w:lineRule="auto"/>
        <w:ind w:left="714" w:hanging="357"/>
        <w:jc w:val="both"/>
        <w:rPr>
          <w:rFonts w:ascii="Times New Roman" w:hAnsi="Times New Roman"/>
          <w:b/>
          <w:sz w:val="28"/>
          <w:szCs w:val="28"/>
        </w:rPr>
      </w:pPr>
      <w:r w:rsidRPr="00525672">
        <w:rPr>
          <w:rFonts w:ascii="Times New Roman" w:hAnsi="Times New Roman"/>
          <w:sz w:val="28"/>
          <w:szCs w:val="28"/>
        </w:rPr>
        <w:t>"Culture of Oral Professional Communication. Formation of Professional Speech of the Judicial Protection Service Employees</w:t>
      </w:r>
      <w:r w:rsidR="00282EDF" w:rsidRPr="00525672">
        <w:rPr>
          <w:rFonts w:ascii="Times New Roman" w:hAnsi="Times New Roman"/>
          <w:sz w:val="28"/>
          <w:szCs w:val="28"/>
        </w:rPr>
        <w:t>";</w:t>
      </w:r>
    </w:p>
    <w:p w14:paraId="4C0EEC2D" w14:textId="77777777" w:rsidR="001B7557" w:rsidRPr="00525672" w:rsidRDefault="001B7557" w:rsidP="00DD03B2">
      <w:pPr>
        <w:pStyle w:val="a5"/>
        <w:numPr>
          <w:ilvl w:val="0"/>
          <w:numId w:val="35"/>
        </w:numPr>
        <w:spacing w:line="240" w:lineRule="auto"/>
        <w:ind w:left="714" w:hanging="357"/>
        <w:jc w:val="both"/>
        <w:rPr>
          <w:rFonts w:ascii="Times New Roman" w:hAnsi="Times New Roman"/>
          <w:sz w:val="28"/>
          <w:szCs w:val="28"/>
        </w:rPr>
      </w:pPr>
      <w:r w:rsidRPr="00525672">
        <w:rPr>
          <w:rFonts w:ascii="Times New Roman" w:hAnsi="Times New Roman"/>
          <w:sz w:val="28"/>
          <w:szCs w:val="28"/>
        </w:rPr>
        <w:t>"Ensuring personal security of judges and their families, court staff. Public safety</w:t>
      </w:r>
      <w:r w:rsidR="00282EDF" w:rsidRPr="00525672">
        <w:rPr>
          <w:rFonts w:ascii="Times New Roman" w:hAnsi="Times New Roman"/>
          <w:sz w:val="28"/>
          <w:szCs w:val="28"/>
        </w:rPr>
        <w:t>";</w:t>
      </w:r>
    </w:p>
    <w:p w14:paraId="73875E86" w14:textId="77777777" w:rsidR="001B7557" w:rsidRPr="00525672" w:rsidRDefault="001B7557" w:rsidP="00DD03B2">
      <w:pPr>
        <w:pStyle w:val="a5"/>
        <w:numPr>
          <w:ilvl w:val="0"/>
          <w:numId w:val="35"/>
        </w:numPr>
        <w:spacing w:line="240" w:lineRule="auto"/>
        <w:ind w:left="714" w:hanging="357"/>
        <w:jc w:val="both"/>
        <w:rPr>
          <w:rFonts w:ascii="Times New Roman" w:hAnsi="Times New Roman"/>
          <w:sz w:val="28"/>
          <w:szCs w:val="28"/>
        </w:rPr>
      </w:pPr>
      <w:r w:rsidRPr="00525672">
        <w:rPr>
          <w:rFonts w:ascii="Times New Roman" w:hAnsi="Times New Roman"/>
          <w:sz w:val="28"/>
          <w:szCs w:val="28"/>
        </w:rPr>
        <w:t>"Professional Ethics of the Judicial Protection Service Employees</w:t>
      </w:r>
      <w:r w:rsidR="00282EDF" w:rsidRPr="00525672">
        <w:rPr>
          <w:rFonts w:ascii="Times New Roman" w:hAnsi="Times New Roman"/>
          <w:sz w:val="28"/>
          <w:szCs w:val="28"/>
        </w:rPr>
        <w:t>";</w:t>
      </w:r>
    </w:p>
    <w:p w14:paraId="2B423544" w14:textId="77777777" w:rsidR="001B7557" w:rsidRPr="00525672" w:rsidRDefault="001B7557" w:rsidP="00DD03B2">
      <w:pPr>
        <w:pStyle w:val="a5"/>
        <w:numPr>
          <w:ilvl w:val="0"/>
          <w:numId w:val="35"/>
        </w:numPr>
        <w:spacing w:line="240" w:lineRule="auto"/>
        <w:ind w:left="714" w:hanging="357"/>
        <w:jc w:val="both"/>
        <w:rPr>
          <w:rFonts w:ascii="Times New Roman" w:hAnsi="Times New Roman"/>
          <w:sz w:val="28"/>
          <w:szCs w:val="28"/>
        </w:rPr>
      </w:pPr>
      <w:r w:rsidRPr="00525672">
        <w:rPr>
          <w:rFonts w:ascii="Times New Roman" w:hAnsi="Times New Roman"/>
          <w:sz w:val="28"/>
          <w:szCs w:val="28"/>
        </w:rPr>
        <w:t>"Provision of first aid by employees of the Judicial Protection Service"</w:t>
      </w:r>
      <w:r w:rsidR="00282EDF" w:rsidRPr="00525672">
        <w:rPr>
          <w:rFonts w:ascii="Times New Roman" w:hAnsi="Times New Roman"/>
          <w:sz w:val="28"/>
          <w:szCs w:val="28"/>
        </w:rPr>
        <w:t>;</w:t>
      </w:r>
    </w:p>
    <w:p w14:paraId="26022B7A" w14:textId="77777777" w:rsidR="001B7557" w:rsidRPr="00525672" w:rsidRDefault="001B7557" w:rsidP="00DD03B2">
      <w:pPr>
        <w:pStyle w:val="a5"/>
        <w:numPr>
          <w:ilvl w:val="0"/>
          <w:numId w:val="35"/>
        </w:numPr>
        <w:spacing w:line="240" w:lineRule="auto"/>
        <w:ind w:left="714" w:hanging="357"/>
        <w:jc w:val="both"/>
        <w:rPr>
          <w:rFonts w:ascii="Times New Roman" w:hAnsi="Times New Roman"/>
          <w:sz w:val="28"/>
          <w:szCs w:val="28"/>
        </w:rPr>
      </w:pPr>
      <w:r w:rsidRPr="00525672">
        <w:rPr>
          <w:rFonts w:ascii="Times New Roman" w:hAnsi="Times New Roman"/>
          <w:sz w:val="28"/>
          <w:szCs w:val="28"/>
        </w:rPr>
        <w:t>"The Role of Judicial Protection Service Employees in the Work of the Court in Emergency Situations</w:t>
      </w:r>
      <w:r w:rsidR="00282EDF" w:rsidRPr="00525672">
        <w:rPr>
          <w:rFonts w:ascii="Times New Roman" w:hAnsi="Times New Roman"/>
          <w:sz w:val="28"/>
          <w:szCs w:val="28"/>
        </w:rPr>
        <w:t>";</w:t>
      </w:r>
    </w:p>
    <w:p w14:paraId="3C4A9C85" w14:textId="750C3E24" w:rsidR="001B7557" w:rsidRPr="00525672" w:rsidRDefault="001B7557" w:rsidP="00D80CFB">
      <w:pPr>
        <w:jc w:val="both"/>
        <w:rPr>
          <w:rFonts w:ascii="Times New Roman" w:hAnsi="Times New Roman"/>
          <w:b/>
          <w:sz w:val="28"/>
          <w:szCs w:val="28"/>
          <w:lang w:val="uk-UA"/>
        </w:rPr>
      </w:pPr>
      <w:r w:rsidRPr="00525672">
        <w:rPr>
          <w:rFonts w:ascii="Times New Roman" w:hAnsi="Times New Roman"/>
          <w:b/>
          <w:sz w:val="28"/>
          <w:szCs w:val="28"/>
          <w:lang w:val="uk-UA"/>
        </w:rPr>
        <w:t>distance course</w:t>
      </w:r>
    </w:p>
    <w:p w14:paraId="156372CF" w14:textId="77777777" w:rsidR="001B7557" w:rsidRPr="00525672" w:rsidRDefault="001B7557" w:rsidP="00DD03B2">
      <w:pPr>
        <w:pStyle w:val="a5"/>
        <w:numPr>
          <w:ilvl w:val="0"/>
          <w:numId w:val="36"/>
        </w:numPr>
        <w:spacing w:line="240" w:lineRule="auto"/>
        <w:ind w:left="714" w:hanging="357"/>
        <w:jc w:val="both"/>
        <w:rPr>
          <w:rFonts w:ascii="Times New Roman" w:hAnsi="Times New Roman"/>
          <w:sz w:val="28"/>
          <w:szCs w:val="28"/>
        </w:rPr>
      </w:pPr>
      <w:r w:rsidRPr="00525672">
        <w:rPr>
          <w:rFonts w:ascii="Times New Roman" w:hAnsi="Times New Roman"/>
          <w:sz w:val="28"/>
          <w:szCs w:val="28"/>
        </w:rPr>
        <w:t>"Anti-Corruption Legislation of Ukraine. Declaration"</w:t>
      </w:r>
      <w:r w:rsidR="00282EDF" w:rsidRPr="00525672">
        <w:rPr>
          <w:rFonts w:ascii="Times New Roman" w:hAnsi="Times New Roman"/>
          <w:sz w:val="28"/>
          <w:szCs w:val="28"/>
        </w:rPr>
        <w:t>.</w:t>
      </w:r>
    </w:p>
    <w:p w14:paraId="3E90D640" w14:textId="3B353454" w:rsidR="001B7557" w:rsidRPr="00525672" w:rsidRDefault="001B7557" w:rsidP="00BE4173">
      <w:pPr>
        <w:ind w:firstLine="708"/>
        <w:jc w:val="both"/>
        <w:rPr>
          <w:rFonts w:ascii="Times New Roman" w:hAnsi="Times New Roman"/>
          <w:b/>
          <w:sz w:val="28"/>
          <w:szCs w:val="28"/>
          <w:lang w:val="uk-UA"/>
        </w:rPr>
      </w:pPr>
      <w:r w:rsidRPr="00525672">
        <w:rPr>
          <w:rFonts w:ascii="Times New Roman" w:hAnsi="Times New Roman"/>
          <w:sz w:val="28"/>
          <w:szCs w:val="28"/>
          <w:lang w:val="uk-UA"/>
        </w:rPr>
        <w:t xml:space="preserve">In order to properly organize the work of judicial institutions </w:t>
      </w:r>
      <w:r w:rsidRPr="00525672">
        <w:rPr>
          <w:rFonts w:ascii="Times New Roman" w:hAnsi="Times New Roman"/>
          <w:b/>
          <w:sz w:val="28"/>
          <w:szCs w:val="28"/>
          <w:lang w:val="uk-UA"/>
        </w:rPr>
        <w:t>under martial law</w:t>
      </w:r>
      <w:r w:rsidR="00EE56AE" w:rsidRPr="00525672">
        <w:rPr>
          <w:rFonts w:ascii="Times New Roman" w:hAnsi="Times New Roman"/>
          <w:b/>
          <w:sz w:val="28"/>
          <w:szCs w:val="28"/>
          <w:lang w:val="uk-UA"/>
        </w:rPr>
        <w:t xml:space="preserve">, </w:t>
      </w:r>
      <w:r w:rsidRPr="00525672">
        <w:rPr>
          <w:rFonts w:ascii="Times New Roman" w:hAnsi="Times New Roman"/>
          <w:b/>
          <w:sz w:val="28"/>
          <w:szCs w:val="28"/>
          <w:lang w:val="uk-UA"/>
        </w:rPr>
        <w:t xml:space="preserve">seminars </w:t>
      </w:r>
      <w:r w:rsidR="00EE56AE" w:rsidRPr="00525672">
        <w:rPr>
          <w:rFonts w:ascii="Times New Roman" w:hAnsi="Times New Roman"/>
          <w:b/>
          <w:sz w:val="28"/>
          <w:szCs w:val="28"/>
          <w:lang w:val="uk-UA"/>
        </w:rPr>
        <w:t>were</w:t>
      </w:r>
      <w:r w:rsidRPr="00525672">
        <w:rPr>
          <w:rFonts w:ascii="Times New Roman" w:hAnsi="Times New Roman"/>
          <w:b/>
          <w:sz w:val="28"/>
          <w:szCs w:val="28"/>
          <w:lang w:val="uk-UA"/>
        </w:rPr>
        <w:t xml:space="preserve"> additionally </w:t>
      </w:r>
      <w:r w:rsidR="00EE56AE" w:rsidRPr="00525672">
        <w:rPr>
          <w:rFonts w:ascii="Times New Roman" w:hAnsi="Times New Roman"/>
          <w:b/>
          <w:sz w:val="28"/>
          <w:szCs w:val="28"/>
          <w:lang w:val="uk-UA"/>
        </w:rPr>
        <w:t>included</w:t>
      </w:r>
      <w:r w:rsidRPr="00525672">
        <w:rPr>
          <w:rFonts w:ascii="Times New Roman" w:hAnsi="Times New Roman"/>
          <w:b/>
          <w:sz w:val="28"/>
          <w:szCs w:val="28"/>
          <w:lang w:val="uk-UA"/>
        </w:rPr>
        <w:t xml:space="preserve"> in the 2022 SFS Training Plan:</w:t>
      </w:r>
    </w:p>
    <w:p w14:paraId="55781CBB" w14:textId="77777777" w:rsidR="001B7557" w:rsidRPr="00525672" w:rsidRDefault="001B7557" w:rsidP="00DD03B2">
      <w:pPr>
        <w:pStyle w:val="a5"/>
        <w:numPr>
          <w:ilvl w:val="0"/>
          <w:numId w:val="37"/>
        </w:numPr>
        <w:spacing w:line="240" w:lineRule="auto"/>
        <w:ind w:left="714" w:hanging="357"/>
        <w:jc w:val="both"/>
        <w:rPr>
          <w:rFonts w:ascii="Times New Roman" w:hAnsi="Times New Roman"/>
          <w:sz w:val="28"/>
          <w:szCs w:val="28"/>
        </w:rPr>
      </w:pPr>
      <w:r w:rsidRPr="00525672">
        <w:rPr>
          <w:rFonts w:ascii="Times New Roman" w:hAnsi="Times New Roman"/>
          <w:sz w:val="28"/>
          <w:szCs w:val="28"/>
        </w:rPr>
        <w:t>"Peculiarities of Service by Employees of the Judicial Protection Service during Martial Law</w:t>
      </w:r>
      <w:r w:rsidR="00541CA8" w:rsidRPr="00525672">
        <w:rPr>
          <w:rFonts w:ascii="Times New Roman" w:hAnsi="Times New Roman"/>
          <w:sz w:val="28"/>
          <w:szCs w:val="28"/>
        </w:rPr>
        <w:t>";</w:t>
      </w:r>
    </w:p>
    <w:p w14:paraId="7BF316B5" w14:textId="77777777" w:rsidR="001B7557" w:rsidRPr="00525672" w:rsidRDefault="001B7557" w:rsidP="00DD03B2">
      <w:pPr>
        <w:pStyle w:val="a5"/>
        <w:numPr>
          <w:ilvl w:val="0"/>
          <w:numId w:val="37"/>
        </w:numPr>
        <w:spacing w:line="240" w:lineRule="auto"/>
        <w:ind w:left="714" w:hanging="357"/>
        <w:jc w:val="both"/>
        <w:rPr>
          <w:rFonts w:ascii="Times New Roman" w:hAnsi="Times New Roman"/>
          <w:sz w:val="28"/>
          <w:szCs w:val="28"/>
        </w:rPr>
      </w:pPr>
      <w:r w:rsidRPr="00525672">
        <w:rPr>
          <w:rFonts w:ascii="Times New Roman" w:hAnsi="Times New Roman"/>
          <w:sz w:val="28"/>
          <w:szCs w:val="28"/>
        </w:rPr>
        <w:t>"</w:t>
      </w:r>
      <w:r w:rsidR="002B6398" w:rsidRPr="00525672">
        <w:rPr>
          <w:rFonts w:ascii="Times New Roman" w:hAnsi="Times New Roman"/>
          <w:sz w:val="28"/>
          <w:szCs w:val="28"/>
        </w:rPr>
        <w:t xml:space="preserve">Secure Information Space in Time </w:t>
      </w:r>
      <w:r w:rsidRPr="00525672">
        <w:rPr>
          <w:rFonts w:ascii="Times New Roman" w:hAnsi="Times New Roman"/>
          <w:sz w:val="28"/>
          <w:szCs w:val="28"/>
        </w:rPr>
        <w:t>of War</w:t>
      </w:r>
      <w:r w:rsidR="00541CA8" w:rsidRPr="00525672">
        <w:rPr>
          <w:rFonts w:ascii="Times New Roman" w:hAnsi="Times New Roman"/>
          <w:sz w:val="28"/>
          <w:szCs w:val="28"/>
        </w:rPr>
        <w:t>";</w:t>
      </w:r>
    </w:p>
    <w:p w14:paraId="37BB29B9" w14:textId="4683F268" w:rsidR="001B7557" w:rsidRPr="00525672" w:rsidRDefault="001B7557" w:rsidP="00DD03B2">
      <w:pPr>
        <w:pStyle w:val="a5"/>
        <w:numPr>
          <w:ilvl w:val="0"/>
          <w:numId w:val="37"/>
        </w:numPr>
        <w:spacing w:line="240" w:lineRule="auto"/>
        <w:ind w:left="714" w:hanging="357"/>
        <w:jc w:val="both"/>
        <w:rPr>
          <w:rFonts w:ascii="Times New Roman" w:hAnsi="Times New Roman"/>
          <w:sz w:val="28"/>
          <w:szCs w:val="28"/>
        </w:rPr>
      </w:pPr>
      <w:r w:rsidRPr="00525672">
        <w:rPr>
          <w:rFonts w:ascii="Times New Roman" w:hAnsi="Times New Roman"/>
          <w:sz w:val="28"/>
          <w:szCs w:val="28"/>
        </w:rPr>
        <w:t>"Ukrainian language is an effective weapon in the war against Russia</w:t>
      </w:r>
      <w:r w:rsidR="00541CA8" w:rsidRPr="00525672">
        <w:rPr>
          <w:rFonts w:ascii="Times New Roman" w:hAnsi="Times New Roman"/>
          <w:sz w:val="28"/>
          <w:szCs w:val="28"/>
        </w:rPr>
        <w:t>";</w:t>
      </w:r>
    </w:p>
    <w:p w14:paraId="223C5D60" w14:textId="77777777" w:rsidR="001B7557" w:rsidRPr="00525672" w:rsidRDefault="001B7557" w:rsidP="00DD03B2">
      <w:pPr>
        <w:pStyle w:val="a5"/>
        <w:numPr>
          <w:ilvl w:val="0"/>
          <w:numId w:val="37"/>
        </w:numPr>
        <w:spacing w:line="240" w:lineRule="auto"/>
        <w:ind w:left="714" w:hanging="357"/>
        <w:jc w:val="both"/>
        <w:rPr>
          <w:rFonts w:ascii="Times New Roman" w:hAnsi="Times New Roman"/>
          <w:sz w:val="28"/>
          <w:szCs w:val="28"/>
        </w:rPr>
      </w:pPr>
      <w:r w:rsidRPr="00525672">
        <w:rPr>
          <w:rFonts w:ascii="Times New Roman" w:hAnsi="Times New Roman"/>
          <w:sz w:val="28"/>
          <w:szCs w:val="28"/>
        </w:rPr>
        <w:t>"Peculiarities of performing tasks by employees of the Judicial Protection Service in wartime and the necessary skills to overcome Russian aggression</w:t>
      </w:r>
      <w:r w:rsidR="00541CA8" w:rsidRPr="00525672">
        <w:rPr>
          <w:rFonts w:ascii="Times New Roman" w:hAnsi="Times New Roman"/>
          <w:sz w:val="28"/>
          <w:szCs w:val="28"/>
        </w:rPr>
        <w:t>";</w:t>
      </w:r>
    </w:p>
    <w:p w14:paraId="00D6E413" w14:textId="77777777" w:rsidR="001B7557" w:rsidRPr="00525672" w:rsidRDefault="001B7557" w:rsidP="00DD03B2">
      <w:pPr>
        <w:pStyle w:val="a5"/>
        <w:numPr>
          <w:ilvl w:val="0"/>
          <w:numId w:val="37"/>
        </w:numPr>
        <w:spacing w:line="240" w:lineRule="auto"/>
        <w:ind w:left="714" w:hanging="357"/>
        <w:jc w:val="both"/>
        <w:rPr>
          <w:rFonts w:ascii="Times New Roman" w:hAnsi="Times New Roman"/>
          <w:sz w:val="28"/>
          <w:szCs w:val="28"/>
        </w:rPr>
      </w:pPr>
      <w:r w:rsidRPr="00525672">
        <w:rPr>
          <w:rFonts w:ascii="Times New Roman" w:hAnsi="Times New Roman"/>
          <w:sz w:val="28"/>
          <w:szCs w:val="28"/>
        </w:rPr>
        <w:t>"</w:t>
      </w:r>
      <w:r w:rsidR="00541CA8" w:rsidRPr="00525672">
        <w:rPr>
          <w:rFonts w:ascii="Times New Roman" w:hAnsi="Times New Roman"/>
          <w:sz w:val="28"/>
          <w:szCs w:val="28"/>
        </w:rPr>
        <w:t>Adaptation to modern living conditions";</w:t>
      </w:r>
    </w:p>
    <w:p w14:paraId="4EF86938" w14:textId="77777777" w:rsidR="001B7557" w:rsidRPr="00525672" w:rsidRDefault="001B7557" w:rsidP="00DD03B2">
      <w:pPr>
        <w:pStyle w:val="a5"/>
        <w:numPr>
          <w:ilvl w:val="0"/>
          <w:numId w:val="37"/>
        </w:numPr>
        <w:spacing w:line="240" w:lineRule="auto"/>
        <w:ind w:left="714" w:hanging="357"/>
        <w:jc w:val="both"/>
        <w:rPr>
          <w:rFonts w:ascii="Times New Roman" w:hAnsi="Times New Roman"/>
          <w:sz w:val="28"/>
          <w:szCs w:val="28"/>
        </w:rPr>
      </w:pPr>
      <w:r w:rsidRPr="00525672">
        <w:rPr>
          <w:rFonts w:ascii="Times New Roman" w:hAnsi="Times New Roman"/>
          <w:sz w:val="28"/>
          <w:szCs w:val="28"/>
        </w:rPr>
        <w:t>"Psychological and first aid skills in the dimensions of war</w:t>
      </w:r>
      <w:r w:rsidR="00541CA8" w:rsidRPr="00525672">
        <w:rPr>
          <w:rFonts w:ascii="Times New Roman" w:hAnsi="Times New Roman"/>
          <w:sz w:val="28"/>
          <w:szCs w:val="28"/>
        </w:rPr>
        <w:t>";</w:t>
      </w:r>
    </w:p>
    <w:p w14:paraId="2AE96BA7" w14:textId="77777777" w:rsidR="001B7557" w:rsidRPr="00525672" w:rsidRDefault="001B7557" w:rsidP="00DD03B2">
      <w:pPr>
        <w:pStyle w:val="a5"/>
        <w:numPr>
          <w:ilvl w:val="0"/>
          <w:numId w:val="37"/>
        </w:numPr>
        <w:spacing w:line="240" w:lineRule="auto"/>
        <w:ind w:left="714" w:hanging="357"/>
        <w:jc w:val="both"/>
        <w:rPr>
          <w:rFonts w:ascii="Times New Roman" w:hAnsi="Times New Roman"/>
          <w:sz w:val="28"/>
          <w:szCs w:val="28"/>
        </w:rPr>
      </w:pPr>
      <w:r w:rsidRPr="00525672">
        <w:rPr>
          <w:rFonts w:ascii="Times New Roman" w:hAnsi="Times New Roman"/>
          <w:sz w:val="28"/>
          <w:szCs w:val="28"/>
        </w:rPr>
        <w:t>"Court security under martial law</w:t>
      </w:r>
      <w:r w:rsidR="00541CA8" w:rsidRPr="00525672">
        <w:rPr>
          <w:rFonts w:ascii="Times New Roman" w:hAnsi="Times New Roman"/>
          <w:sz w:val="28"/>
          <w:szCs w:val="28"/>
        </w:rPr>
        <w:t>";</w:t>
      </w:r>
    </w:p>
    <w:p w14:paraId="57D3B098" w14:textId="77777777" w:rsidR="001B7557" w:rsidRPr="00525672" w:rsidRDefault="001B7557" w:rsidP="00DD03B2">
      <w:pPr>
        <w:pStyle w:val="a5"/>
        <w:numPr>
          <w:ilvl w:val="0"/>
          <w:numId w:val="37"/>
        </w:numPr>
        <w:spacing w:line="240" w:lineRule="auto"/>
        <w:ind w:left="714" w:hanging="357"/>
        <w:jc w:val="both"/>
        <w:rPr>
          <w:rFonts w:ascii="Times New Roman" w:hAnsi="Times New Roman"/>
          <w:sz w:val="28"/>
          <w:szCs w:val="28"/>
        </w:rPr>
      </w:pPr>
      <w:r w:rsidRPr="00525672">
        <w:rPr>
          <w:rFonts w:ascii="Times New Roman" w:hAnsi="Times New Roman"/>
          <w:sz w:val="28"/>
          <w:szCs w:val="28"/>
        </w:rPr>
        <w:t>"Overcoming the consequences of psychological trauma: psychological assistance</w:t>
      </w:r>
      <w:r w:rsidR="00541CA8" w:rsidRPr="00525672">
        <w:rPr>
          <w:rFonts w:ascii="Times New Roman" w:hAnsi="Times New Roman"/>
          <w:sz w:val="28"/>
          <w:szCs w:val="28"/>
        </w:rPr>
        <w:t>";</w:t>
      </w:r>
    </w:p>
    <w:p w14:paraId="6F2AA9A2" w14:textId="66BFE8C1" w:rsidR="001B7557" w:rsidRPr="00525672" w:rsidRDefault="001B7557" w:rsidP="00DD03B2">
      <w:pPr>
        <w:pStyle w:val="a5"/>
        <w:numPr>
          <w:ilvl w:val="0"/>
          <w:numId w:val="37"/>
        </w:numPr>
        <w:spacing w:line="240" w:lineRule="auto"/>
        <w:ind w:left="714" w:hanging="357"/>
        <w:jc w:val="both"/>
        <w:rPr>
          <w:rFonts w:ascii="Times New Roman" w:hAnsi="Times New Roman"/>
          <w:sz w:val="28"/>
          <w:szCs w:val="28"/>
        </w:rPr>
      </w:pPr>
      <w:r w:rsidRPr="00525672">
        <w:rPr>
          <w:rFonts w:ascii="Times New Roman" w:hAnsi="Times New Roman"/>
          <w:sz w:val="28"/>
          <w:szCs w:val="28"/>
        </w:rPr>
        <w:t xml:space="preserve">"Improving </w:t>
      </w:r>
      <w:r w:rsidR="00525672" w:rsidRPr="00525672">
        <w:rPr>
          <w:rFonts w:ascii="Times New Roman" w:hAnsi="Times New Roman"/>
          <w:sz w:val="28"/>
          <w:szCs w:val="28"/>
        </w:rPr>
        <w:t xml:space="preserve">the </w:t>
      </w:r>
      <w:r w:rsidRPr="00525672">
        <w:rPr>
          <w:rFonts w:ascii="Times New Roman" w:hAnsi="Times New Roman"/>
          <w:sz w:val="28"/>
          <w:szCs w:val="28"/>
        </w:rPr>
        <w:t>Competence Skills of the Judicial Protection Service Employees to Overcome Armed Aggression".</w:t>
      </w:r>
    </w:p>
    <w:p w14:paraId="407F4B24" w14:textId="77777777" w:rsidR="001B7557" w:rsidRPr="00525672" w:rsidRDefault="001B7557" w:rsidP="001B7557">
      <w:pPr>
        <w:spacing w:after="0"/>
        <w:ind w:firstLine="708"/>
        <w:jc w:val="both"/>
        <w:rPr>
          <w:rFonts w:ascii="Times New Roman" w:hAnsi="Times New Roman"/>
          <w:sz w:val="28"/>
          <w:szCs w:val="28"/>
          <w:lang w:val="uk-UA"/>
        </w:rPr>
      </w:pPr>
    </w:p>
    <w:tbl>
      <w:tblPr>
        <w:tblStyle w:val="a7"/>
        <w:tblW w:w="0" w:type="auto"/>
        <w:tblLook w:val="04A0" w:firstRow="1" w:lastRow="0" w:firstColumn="1" w:lastColumn="0" w:noHBand="0" w:noVBand="1"/>
      </w:tblPr>
      <w:tblGrid>
        <w:gridCol w:w="4733"/>
        <w:gridCol w:w="4906"/>
      </w:tblGrid>
      <w:tr w:rsidR="001B7557" w:rsidRPr="00525672" w14:paraId="2D7A441D" w14:textId="77777777" w:rsidTr="00541CA8">
        <w:tc>
          <w:tcPr>
            <w:tcW w:w="4512" w:type="dxa"/>
            <w:tcBorders>
              <w:top w:val="nil"/>
              <w:left w:val="nil"/>
              <w:bottom w:val="nil"/>
              <w:right w:val="nil"/>
            </w:tcBorders>
          </w:tcPr>
          <w:p w14:paraId="6E7289C1" w14:textId="77777777" w:rsidR="001B7557" w:rsidRPr="00525672" w:rsidRDefault="001B7557" w:rsidP="00541CA8">
            <w:pPr>
              <w:spacing w:after="0"/>
              <w:jc w:val="both"/>
              <w:rPr>
                <w:rFonts w:ascii="Times New Roman" w:hAnsi="Times New Roman"/>
                <w:sz w:val="28"/>
                <w:szCs w:val="28"/>
                <w:lang w:val="uk-UA"/>
              </w:rPr>
            </w:pPr>
            <w:r w:rsidRPr="00525672">
              <w:rPr>
                <w:rFonts w:ascii="Times New Roman" w:hAnsi="Times New Roman"/>
                <w:noProof/>
                <w:sz w:val="28"/>
                <w:szCs w:val="28"/>
                <w:lang w:val="uk-UA" w:eastAsia="uk-UA"/>
              </w:rPr>
              <w:lastRenderedPageBreak/>
              <w:drawing>
                <wp:inline distT="0" distB="0" distL="0" distR="0" wp14:anchorId="018483FE" wp14:editId="53C86A69">
                  <wp:extent cx="2824480" cy="1883391"/>
                  <wp:effectExtent l="0" t="0" r="0" b="3175"/>
                  <wp:docPr id="16" name="Рисунок 16" descr="C:\Users\snitsarenkodv\Downloads\photo_2022-02-18_12-4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nitsarenkodv\Downloads\photo_2022-02-18_12-40-19.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912543" cy="1942112"/>
                          </a:xfrm>
                          <a:prstGeom prst="rect">
                            <a:avLst/>
                          </a:prstGeom>
                          <a:noFill/>
                          <a:ln>
                            <a:noFill/>
                          </a:ln>
                        </pic:spPr>
                      </pic:pic>
                    </a:graphicData>
                  </a:graphic>
                </wp:inline>
              </w:drawing>
            </w:r>
          </w:p>
        </w:tc>
        <w:tc>
          <w:tcPr>
            <w:tcW w:w="4974" w:type="dxa"/>
            <w:tcBorders>
              <w:top w:val="nil"/>
              <w:left w:val="nil"/>
              <w:bottom w:val="nil"/>
              <w:right w:val="nil"/>
            </w:tcBorders>
          </w:tcPr>
          <w:p w14:paraId="3B1B9D9C" w14:textId="77777777" w:rsidR="001B7557" w:rsidRPr="00525672" w:rsidRDefault="001B7557" w:rsidP="00541CA8">
            <w:pPr>
              <w:spacing w:after="0"/>
              <w:jc w:val="both"/>
              <w:rPr>
                <w:rFonts w:ascii="Times New Roman" w:hAnsi="Times New Roman"/>
                <w:sz w:val="28"/>
                <w:szCs w:val="28"/>
                <w:lang w:val="uk-UA"/>
              </w:rPr>
            </w:pPr>
            <w:r w:rsidRPr="00525672">
              <w:rPr>
                <w:rFonts w:ascii="Times New Roman" w:hAnsi="Times New Roman"/>
                <w:noProof/>
                <w:sz w:val="28"/>
                <w:szCs w:val="28"/>
                <w:lang w:val="uk-UA" w:eastAsia="uk-UA"/>
              </w:rPr>
              <w:drawing>
                <wp:inline distT="0" distB="0" distL="0" distR="0" wp14:anchorId="4AA70E65" wp14:editId="05E00C3E">
                  <wp:extent cx="3028950" cy="1924050"/>
                  <wp:effectExtent l="0" t="0" r="0" b="0"/>
                  <wp:docPr id="31" name="Рисунок 31" descr="Безымянн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Безымянный"/>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028950" cy="1924050"/>
                          </a:xfrm>
                          <a:prstGeom prst="rect">
                            <a:avLst/>
                          </a:prstGeom>
                          <a:noFill/>
                          <a:ln>
                            <a:noFill/>
                          </a:ln>
                        </pic:spPr>
                      </pic:pic>
                    </a:graphicData>
                  </a:graphic>
                </wp:inline>
              </w:drawing>
            </w:r>
          </w:p>
        </w:tc>
      </w:tr>
      <w:tr w:rsidR="001B7557" w:rsidRPr="0036756C" w14:paraId="64CA8B89" w14:textId="77777777" w:rsidTr="00541CA8">
        <w:trPr>
          <w:trHeight w:val="3350"/>
        </w:trPr>
        <w:tc>
          <w:tcPr>
            <w:tcW w:w="4512" w:type="dxa"/>
            <w:tcBorders>
              <w:top w:val="nil"/>
              <w:left w:val="nil"/>
              <w:bottom w:val="nil"/>
              <w:right w:val="nil"/>
            </w:tcBorders>
          </w:tcPr>
          <w:p w14:paraId="4693C93A" w14:textId="77777777" w:rsidR="001B7557" w:rsidRPr="00525672" w:rsidRDefault="001B7557" w:rsidP="00541CA8">
            <w:pPr>
              <w:spacing w:after="0"/>
              <w:jc w:val="both"/>
              <w:rPr>
                <w:rFonts w:ascii="Times New Roman" w:hAnsi="Times New Roman"/>
                <w:noProof/>
                <w:sz w:val="28"/>
                <w:szCs w:val="28"/>
                <w:lang w:val="uk-UA" w:eastAsia="ru-RU"/>
              </w:rPr>
            </w:pPr>
          </w:p>
          <w:p w14:paraId="2E9B94DB" w14:textId="77777777" w:rsidR="001B7557" w:rsidRPr="00525672" w:rsidRDefault="001B7557" w:rsidP="00541CA8">
            <w:pPr>
              <w:spacing w:after="0"/>
              <w:jc w:val="both"/>
              <w:rPr>
                <w:rFonts w:ascii="Times New Roman" w:hAnsi="Times New Roman"/>
                <w:noProof/>
                <w:sz w:val="28"/>
                <w:szCs w:val="28"/>
                <w:lang w:val="uk-UA" w:eastAsia="ru-RU"/>
              </w:rPr>
            </w:pPr>
            <w:r w:rsidRPr="00525672">
              <w:rPr>
                <w:rFonts w:ascii="Times New Roman" w:hAnsi="Times New Roman"/>
                <w:noProof/>
                <w:sz w:val="28"/>
                <w:szCs w:val="28"/>
                <w:lang w:val="uk-UA" w:eastAsia="uk-UA"/>
              </w:rPr>
              <w:drawing>
                <wp:inline distT="0" distB="0" distL="0" distR="0" wp14:anchorId="7F4247F0" wp14:editId="2CCEC2D7">
                  <wp:extent cx="2918129" cy="2090887"/>
                  <wp:effectExtent l="0" t="0" r="0" b="635"/>
                  <wp:docPr id="29" name="Рисунок 29" descr="C:\Users\snitsarenkodv\Downloads\_6_30_05_2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nitsarenkodv\Downloads\_6_30_05_2022.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918129" cy="2090887"/>
                          </a:xfrm>
                          <a:prstGeom prst="rect">
                            <a:avLst/>
                          </a:prstGeom>
                          <a:noFill/>
                          <a:ln>
                            <a:noFill/>
                          </a:ln>
                        </pic:spPr>
                      </pic:pic>
                    </a:graphicData>
                  </a:graphic>
                </wp:inline>
              </w:drawing>
            </w:r>
          </w:p>
          <w:p w14:paraId="21AA66C8" w14:textId="77777777" w:rsidR="001B7557" w:rsidRPr="00525672" w:rsidRDefault="001B7557" w:rsidP="00541CA8">
            <w:pPr>
              <w:spacing w:after="0"/>
              <w:jc w:val="both"/>
              <w:rPr>
                <w:rFonts w:ascii="Times New Roman" w:hAnsi="Times New Roman"/>
                <w:noProof/>
                <w:sz w:val="28"/>
                <w:szCs w:val="28"/>
                <w:lang w:val="uk-UA" w:eastAsia="ru-RU"/>
              </w:rPr>
            </w:pPr>
          </w:p>
        </w:tc>
        <w:tc>
          <w:tcPr>
            <w:tcW w:w="4974" w:type="dxa"/>
            <w:tcBorders>
              <w:top w:val="nil"/>
              <w:left w:val="nil"/>
              <w:bottom w:val="nil"/>
              <w:right w:val="nil"/>
            </w:tcBorders>
          </w:tcPr>
          <w:p w14:paraId="2135DC9A" w14:textId="77777777" w:rsidR="001B7557" w:rsidRPr="00525672" w:rsidRDefault="001B7557" w:rsidP="00541CA8">
            <w:pPr>
              <w:spacing w:after="0"/>
              <w:jc w:val="both"/>
              <w:rPr>
                <w:rFonts w:ascii="Times New Roman" w:hAnsi="Times New Roman"/>
                <w:noProof/>
                <w:sz w:val="28"/>
                <w:szCs w:val="28"/>
                <w:lang w:val="uk-UA" w:eastAsia="ru-RU"/>
              </w:rPr>
            </w:pPr>
            <w:r w:rsidRPr="00525672">
              <w:rPr>
                <w:rFonts w:ascii="Times New Roman" w:hAnsi="Times New Roman"/>
                <w:noProof/>
                <w:sz w:val="28"/>
                <w:szCs w:val="28"/>
                <w:lang w:val="uk-UA" w:eastAsia="ru-RU"/>
              </w:rPr>
              <w:t xml:space="preserve">        </w:t>
            </w:r>
          </w:p>
          <w:p w14:paraId="2A5CC089" w14:textId="77777777" w:rsidR="001B7557" w:rsidRPr="00525672" w:rsidRDefault="001B7557" w:rsidP="00541CA8">
            <w:pPr>
              <w:spacing w:after="0"/>
              <w:jc w:val="both"/>
              <w:rPr>
                <w:rFonts w:ascii="Times New Roman" w:hAnsi="Times New Roman"/>
                <w:noProof/>
                <w:sz w:val="28"/>
                <w:szCs w:val="28"/>
                <w:lang w:val="uk-UA" w:eastAsia="ru-RU"/>
              </w:rPr>
            </w:pPr>
          </w:p>
          <w:p w14:paraId="43531146" w14:textId="6DE8E376" w:rsidR="001B7557" w:rsidRPr="00525672" w:rsidRDefault="001B7557" w:rsidP="00541CA8">
            <w:pPr>
              <w:spacing w:after="0"/>
              <w:jc w:val="both"/>
              <w:rPr>
                <w:rFonts w:ascii="Times New Roman" w:hAnsi="Times New Roman"/>
                <w:noProof/>
                <w:sz w:val="28"/>
                <w:szCs w:val="28"/>
                <w:lang w:val="uk-UA" w:eastAsia="ru-RU"/>
              </w:rPr>
            </w:pPr>
            <w:r w:rsidRPr="00525672">
              <w:rPr>
                <w:rFonts w:ascii="Times New Roman" w:hAnsi="Times New Roman"/>
                <w:noProof/>
                <w:sz w:val="28"/>
                <w:szCs w:val="28"/>
                <w:lang w:val="uk-UA" w:eastAsia="ru-RU"/>
              </w:rPr>
              <w:t xml:space="preserve">              The feedback </w:t>
            </w:r>
            <w:r w:rsidR="00356A21">
              <w:rPr>
                <w:rFonts w:ascii="Times New Roman" w:hAnsi="Times New Roman"/>
                <w:noProof/>
                <w:sz w:val="28"/>
                <w:szCs w:val="28"/>
                <w:lang w:val="uk-UA" w:eastAsia="ru-RU"/>
              </w:rPr>
              <w:t xml:space="preserve">questionnaires showed </w:t>
            </w:r>
            <w:r w:rsidRPr="00525672">
              <w:rPr>
                <w:rFonts w:ascii="Times New Roman" w:hAnsi="Times New Roman"/>
                <w:noProof/>
                <w:sz w:val="28"/>
                <w:szCs w:val="28"/>
                <w:lang w:val="uk-UA" w:eastAsia="ru-RU"/>
              </w:rPr>
              <w:t xml:space="preserve">that </w:t>
            </w:r>
            <w:r w:rsidR="00356A21">
              <w:rPr>
                <w:rFonts w:ascii="Times New Roman" w:hAnsi="Times New Roman"/>
                <w:noProof/>
                <w:sz w:val="28"/>
                <w:szCs w:val="28"/>
                <w:lang w:val="uk-UA" w:eastAsia="ru-RU"/>
              </w:rPr>
              <w:t xml:space="preserve">these seminars </w:t>
            </w:r>
            <w:r w:rsidRPr="00525672">
              <w:rPr>
                <w:rFonts w:ascii="Times New Roman" w:hAnsi="Times New Roman"/>
                <w:noProof/>
                <w:sz w:val="28"/>
                <w:szCs w:val="28"/>
                <w:lang w:val="uk-UA" w:eastAsia="ru-RU"/>
              </w:rPr>
              <w:t xml:space="preserve">received positive feedback from </w:t>
            </w:r>
            <w:r w:rsidR="00356A21">
              <w:rPr>
                <w:rFonts w:ascii="Times New Roman" w:hAnsi="Times New Roman"/>
                <w:noProof/>
                <w:sz w:val="28"/>
                <w:szCs w:val="28"/>
                <w:lang w:val="uk-UA" w:eastAsia="ru-RU"/>
              </w:rPr>
              <w:t xml:space="preserve">the participants </w:t>
            </w:r>
            <w:r w:rsidRPr="00525672">
              <w:rPr>
                <w:rFonts w:ascii="Times New Roman" w:hAnsi="Times New Roman"/>
                <w:noProof/>
                <w:sz w:val="28"/>
                <w:szCs w:val="28"/>
                <w:lang w:val="uk-UA" w:eastAsia="ru-RU"/>
              </w:rPr>
              <w:t xml:space="preserve">and </w:t>
            </w:r>
            <w:r w:rsidR="00356A21">
              <w:rPr>
                <w:rFonts w:ascii="Times New Roman" w:hAnsi="Times New Roman"/>
                <w:noProof/>
                <w:sz w:val="28"/>
                <w:szCs w:val="28"/>
                <w:lang w:val="uk-UA" w:eastAsia="ru-RU"/>
              </w:rPr>
              <w:t xml:space="preserve">helped </w:t>
            </w:r>
            <w:r w:rsidRPr="00525672">
              <w:rPr>
                <w:rFonts w:ascii="Times New Roman" w:hAnsi="Times New Roman"/>
                <w:noProof/>
                <w:sz w:val="28"/>
                <w:szCs w:val="28"/>
                <w:lang w:val="uk-UA" w:eastAsia="ru-RU"/>
              </w:rPr>
              <w:t>to identify relevant issues for further improvement</w:t>
            </w:r>
            <w:r w:rsidR="00AD345D">
              <w:rPr>
                <w:rFonts w:ascii="Times New Roman" w:hAnsi="Times New Roman"/>
                <w:noProof/>
                <w:sz w:val="28"/>
                <w:szCs w:val="28"/>
                <w:lang w:val="uk-UA" w:eastAsia="ru-RU"/>
              </w:rPr>
              <w:t xml:space="preserve"> of training</w:t>
            </w:r>
            <w:r w:rsidRPr="00525672">
              <w:rPr>
                <w:rFonts w:ascii="Times New Roman" w:hAnsi="Times New Roman"/>
                <w:noProof/>
                <w:sz w:val="28"/>
                <w:szCs w:val="28"/>
                <w:lang w:val="uk-UA" w:eastAsia="ru-RU"/>
              </w:rPr>
              <w:t>.</w:t>
            </w:r>
          </w:p>
        </w:tc>
      </w:tr>
    </w:tbl>
    <w:p w14:paraId="4DA67772" w14:textId="5C9EEE48" w:rsidR="00DA22BF" w:rsidRPr="00525672" w:rsidRDefault="001B7557" w:rsidP="008B0BA6">
      <w:pPr>
        <w:jc w:val="both"/>
        <w:rPr>
          <w:rFonts w:ascii="Times New Roman" w:hAnsi="Times New Roman"/>
          <w:sz w:val="28"/>
          <w:szCs w:val="28"/>
          <w:lang w:val="uk-UA"/>
        </w:rPr>
      </w:pPr>
      <w:r w:rsidRPr="00525672">
        <w:rPr>
          <w:lang w:val="uk-UA"/>
        </w:rPr>
        <w:tab/>
      </w:r>
      <w:r w:rsidRPr="00525672">
        <w:rPr>
          <w:rFonts w:ascii="Times New Roman" w:hAnsi="Times New Roman"/>
          <w:sz w:val="28"/>
          <w:szCs w:val="28"/>
          <w:lang w:val="uk-UA"/>
        </w:rPr>
        <w:t xml:space="preserve">The National School of Judges is actively </w:t>
      </w:r>
      <w:r w:rsidR="00D31E92">
        <w:rPr>
          <w:rFonts w:ascii="Times New Roman" w:hAnsi="Times New Roman"/>
          <w:sz w:val="28"/>
          <w:szCs w:val="28"/>
          <w:lang w:val="uk-UA"/>
        </w:rPr>
        <w:t xml:space="preserve">developing new courses to meet </w:t>
      </w:r>
      <w:r w:rsidR="00D31E92" w:rsidRPr="00525672">
        <w:rPr>
          <w:rFonts w:ascii="Times New Roman" w:hAnsi="Times New Roman"/>
          <w:sz w:val="28"/>
          <w:szCs w:val="28"/>
          <w:lang w:val="uk-UA" w:eastAsia="ru-RU"/>
        </w:rPr>
        <w:t xml:space="preserve">the </w:t>
      </w:r>
      <w:r w:rsidR="00D31E92">
        <w:rPr>
          <w:rFonts w:ascii="Times New Roman" w:hAnsi="Times New Roman"/>
          <w:sz w:val="28"/>
          <w:szCs w:val="28"/>
          <w:lang w:val="uk-UA" w:eastAsia="ru-RU"/>
        </w:rPr>
        <w:t xml:space="preserve">training </w:t>
      </w:r>
      <w:r w:rsidR="00D31E92" w:rsidRPr="00525672">
        <w:rPr>
          <w:rFonts w:ascii="Times New Roman" w:hAnsi="Times New Roman"/>
          <w:sz w:val="28"/>
          <w:szCs w:val="28"/>
          <w:lang w:val="uk-UA" w:eastAsia="ru-RU"/>
        </w:rPr>
        <w:t>needs of the Judicial Protection Service</w:t>
      </w:r>
      <w:r w:rsidR="00700C16" w:rsidRPr="00525672">
        <w:rPr>
          <w:rFonts w:ascii="Times New Roman" w:hAnsi="Times New Roman"/>
          <w:sz w:val="28"/>
          <w:szCs w:val="28"/>
          <w:lang w:val="uk-UA"/>
        </w:rPr>
        <w:t xml:space="preserve">. </w:t>
      </w:r>
      <w:r w:rsidR="00700C16" w:rsidRPr="008B0BA6">
        <w:rPr>
          <w:rFonts w:ascii="Times New Roman" w:hAnsi="Times New Roman"/>
          <w:b/>
          <w:bCs/>
          <w:sz w:val="28"/>
          <w:szCs w:val="28"/>
          <w:lang w:val="uk-UA"/>
        </w:rPr>
        <w:t>In 2022</w:t>
      </w:r>
      <w:r w:rsidRPr="008B0BA6">
        <w:rPr>
          <w:rFonts w:ascii="Times New Roman" w:hAnsi="Times New Roman"/>
          <w:b/>
          <w:bCs/>
          <w:sz w:val="28"/>
          <w:szCs w:val="28"/>
          <w:lang w:val="uk-UA"/>
        </w:rPr>
        <w:t xml:space="preserve">, the distance learning course "Anti-Corruption Legislation of Ukraine. Declaration" was developed and tested. The </w:t>
      </w:r>
      <w:r w:rsidR="008B0BA6">
        <w:rPr>
          <w:rFonts w:ascii="Times New Roman" w:hAnsi="Times New Roman"/>
          <w:b/>
          <w:bCs/>
          <w:sz w:val="28"/>
          <w:szCs w:val="28"/>
          <w:lang w:val="uk-UA"/>
        </w:rPr>
        <w:t>development</w:t>
      </w:r>
      <w:r w:rsidRPr="008B0BA6">
        <w:rPr>
          <w:rFonts w:ascii="Times New Roman" w:hAnsi="Times New Roman"/>
          <w:b/>
          <w:bCs/>
          <w:sz w:val="28"/>
          <w:szCs w:val="28"/>
          <w:lang w:val="uk-UA"/>
        </w:rPr>
        <w:t xml:space="preserve"> of the training course "The Role of Court Security Service Employees in Court Operations in Emergency Situations" was completed. </w:t>
      </w:r>
      <w:r w:rsidRPr="00525672">
        <w:rPr>
          <w:rFonts w:ascii="Times New Roman" w:hAnsi="Times New Roman"/>
          <w:sz w:val="28"/>
          <w:szCs w:val="28"/>
          <w:lang w:val="uk-UA"/>
        </w:rPr>
        <w:t xml:space="preserve">The groups that developed these courses included judges, representatives of NGOs, employees of the Judicial Protection Service, employees of the National Agency for the Prevention of Corruption, and employees of the </w:t>
      </w:r>
      <w:r w:rsidR="008B0BA6">
        <w:rPr>
          <w:rFonts w:ascii="Times New Roman" w:hAnsi="Times New Roman"/>
          <w:sz w:val="28"/>
          <w:szCs w:val="28"/>
          <w:lang w:val="uk-UA"/>
        </w:rPr>
        <w:t xml:space="preserve">National School </w:t>
      </w:r>
      <w:r w:rsidRPr="00525672">
        <w:rPr>
          <w:rFonts w:ascii="Times New Roman" w:hAnsi="Times New Roman"/>
          <w:sz w:val="28"/>
          <w:szCs w:val="28"/>
          <w:lang w:val="uk-UA"/>
        </w:rPr>
        <w:t>of Judges</w:t>
      </w:r>
      <w:r w:rsidR="006A7675" w:rsidRPr="00525672">
        <w:rPr>
          <w:rFonts w:ascii="Times New Roman" w:hAnsi="Times New Roman"/>
          <w:sz w:val="28"/>
          <w:szCs w:val="28"/>
          <w:lang w:val="uk-UA"/>
        </w:rPr>
        <w:t>.</w:t>
      </w:r>
    </w:p>
    <w:p w14:paraId="51A5B2D0" w14:textId="19820D9A" w:rsidR="00525672" w:rsidRPr="00525672" w:rsidRDefault="00525672" w:rsidP="00525672">
      <w:pPr>
        <w:spacing w:after="0"/>
        <w:ind w:firstLine="708"/>
        <w:jc w:val="both"/>
        <w:rPr>
          <w:rFonts w:ascii="Times New Roman" w:hAnsi="Times New Roman"/>
          <w:sz w:val="28"/>
          <w:szCs w:val="28"/>
          <w:lang w:val="uk-UA"/>
        </w:rPr>
      </w:pPr>
      <w:r w:rsidRPr="00525672">
        <w:rPr>
          <w:rFonts w:ascii="Times New Roman" w:hAnsi="Times New Roman"/>
          <w:b/>
          <w:bCs/>
          <w:sz w:val="28"/>
          <w:szCs w:val="28"/>
          <w:lang w:val="uk-UA"/>
        </w:rPr>
        <w:t xml:space="preserve">In 2022, a total </w:t>
      </w:r>
      <w:r w:rsidR="00C16276">
        <w:rPr>
          <w:rFonts w:ascii="Times New Roman" w:hAnsi="Times New Roman"/>
          <w:b/>
          <w:bCs/>
          <w:sz w:val="28"/>
          <w:szCs w:val="28"/>
          <w:lang w:val="uk-UA"/>
        </w:rPr>
        <w:t xml:space="preserve">of 4,145 </w:t>
      </w:r>
      <w:r w:rsidR="007676A8">
        <w:rPr>
          <w:rFonts w:ascii="Times New Roman" w:hAnsi="Times New Roman"/>
          <w:b/>
          <w:bCs/>
          <w:sz w:val="28"/>
          <w:szCs w:val="28"/>
          <w:lang w:val="uk-UA"/>
        </w:rPr>
        <w:t xml:space="preserve">employees of the </w:t>
      </w:r>
      <w:r w:rsidRPr="00525672">
        <w:rPr>
          <w:rFonts w:ascii="Times New Roman" w:hAnsi="Times New Roman"/>
          <w:b/>
          <w:bCs/>
          <w:sz w:val="28"/>
          <w:szCs w:val="28"/>
          <w:lang w:val="uk-UA"/>
        </w:rPr>
        <w:t xml:space="preserve">Service </w:t>
      </w:r>
      <w:r w:rsidR="00C16276">
        <w:rPr>
          <w:rFonts w:ascii="Times New Roman" w:hAnsi="Times New Roman"/>
          <w:b/>
          <w:bCs/>
          <w:sz w:val="28"/>
          <w:szCs w:val="28"/>
          <w:lang w:val="uk-UA"/>
        </w:rPr>
        <w:t xml:space="preserve">underwent </w:t>
      </w:r>
      <w:r w:rsidRPr="00525672">
        <w:rPr>
          <w:rFonts w:ascii="Times New Roman" w:hAnsi="Times New Roman"/>
          <w:b/>
          <w:bCs/>
          <w:sz w:val="28"/>
          <w:szCs w:val="28"/>
          <w:lang w:val="uk-UA"/>
        </w:rPr>
        <w:t xml:space="preserve">training and advanced training at the National </w:t>
      </w:r>
      <w:r w:rsidR="00C16276">
        <w:rPr>
          <w:rFonts w:ascii="Times New Roman" w:hAnsi="Times New Roman"/>
          <w:b/>
          <w:bCs/>
          <w:sz w:val="28"/>
          <w:szCs w:val="28"/>
          <w:lang w:val="uk-UA"/>
        </w:rPr>
        <w:t>School of Judges</w:t>
      </w:r>
      <w:r w:rsidRPr="00525672">
        <w:rPr>
          <w:rFonts w:ascii="Times New Roman" w:hAnsi="Times New Roman"/>
          <w:sz w:val="28"/>
          <w:szCs w:val="28"/>
          <w:lang w:val="uk-UA"/>
        </w:rPr>
        <w:t xml:space="preserve">. </w:t>
      </w:r>
    </w:p>
    <w:p w14:paraId="3DAB1F61" w14:textId="40C880CB" w:rsidR="00525672" w:rsidRDefault="00525672" w:rsidP="006A7675">
      <w:pPr>
        <w:spacing w:after="0"/>
        <w:ind w:firstLine="708"/>
        <w:jc w:val="both"/>
        <w:rPr>
          <w:rFonts w:ascii="Times New Roman" w:hAnsi="Times New Roman"/>
          <w:sz w:val="28"/>
          <w:szCs w:val="28"/>
          <w:lang w:val="uk-UA"/>
        </w:rPr>
      </w:pPr>
    </w:p>
    <w:p w14:paraId="6701BD7E" w14:textId="42836466" w:rsidR="00F960FC" w:rsidRDefault="00F960FC" w:rsidP="006A7675">
      <w:pPr>
        <w:spacing w:after="0"/>
        <w:ind w:firstLine="708"/>
        <w:jc w:val="both"/>
        <w:rPr>
          <w:rFonts w:ascii="Times New Roman" w:hAnsi="Times New Roman"/>
          <w:sz w:val="28"/>
          <w:szCs w:val="28"/>
          <w:lang w:val="uk-UA"/>
        </w:rPr>
      </w:pPr>
    </w:p>
    <w:p w14:paraId="45AF6AD5" w14:textId="6EE4B450" w:rsidR="00F960FC" w:rsidRDefault="00F960FC" w:rsidP="006A7675">
      <w:pPr>
        <w:spacing w:after="0"/>
        <w:ind w:firstLine="708"/>
        <w:jc w:val="both"/>
        <w:rPr>
          <w:rFonts w:ascii="Times New Roman" w:hAnsi="Times New Roman"/>
          <w:sz w:val="28"/>
          <w:szCs w:val="28"/>
          <w:lang w:val="uk-UA"/>
        </w:rPr>
      </w:pPr>
    </w:p>
    <w:p w14:paraId="56E6592C" w14:textId="311FAFD2" w:rsidR="00F960FC" w:rsidRDefault="00F960FC" w:rsidP="006A7675">
      <w:pPr>
        <w:spacing w:after="0"/>
        <w:ind w:firstLine="708"/>
        <w:jc w:val="both"/>
        <w:rPr>
          <w:rFonts w:ascii="Times New Roman" w:hAnsi="Times New Roman"/>
          <w:sz w:val="28"/>
          <w:szCs w:val="28"/>
          <w:lang w:val="uk-UA"/>
        </w:rPr>
      </w:pPr>
    </w:p>
    <w:p w14:paraId="27A8DB2A" w14:textId="5CDE0A23" w:rsidR="00F960FC" w:rsidRDefault="00F960FC" w:rsidP="006A7675">
      <w:pPr>
        <w:spacing w:after="0"/>
        <w:ind w:firstLine="708"/>
        <w:jc w:val="both"/>
        <w:rPr>
          <w:rFonts w:ascii="Times New Roman" w:hAnsi="Times New Roman"/>
          <w:sz w:val="28"/>
          <w:szCs w:val="28"/>
          <w:lang w:val="uk-UA"/>
        </w:rPr>
      </w:pPr>
    </w:p>
    <w:p w14:paraId="4D37D66D" w14:textId="5D06C45B" w:rsidR="00F960FC" w:rsidRDefault="00F960FC" w:rsidP="006A7675">
      <w:pPr>
        <w:spacing w:after="0"/>
        <w:ind w:firstLine="708"/>
        <w:jc w:val="both"/>
        <w:rPr>
          <w:rFonts w:ascii="Times New Roman" w:hAnsi="Times New Roman"/>
          <w:sz w:val="28"/>
          <w:szCs w:val="28"/>
          <w:lang w:val="uk-UA"/>
        </w:rPr>
      </w:pPr>
    </w:p>
    <w:p w14:paraId="67A7B012" w14:textId="2485DD09" w:rsidR="00F960FC" w:rsidRDefault="00F960FC" w:rsidP="006A7675">
      <w:pPr>
        <w:spacing w:after="0"/>
        <w:ind w:firstLine="708"/>
        <w:jc w:val="both"/>
        <w:rPr>
          <w:rFonts w:ascii="Times New Roman" w:hAnsi="Times New Roman"/>
          <w:sz w:val="28"/>
          <w:szCs w:val="28"/>
          <w:lang w:val="uk-UA"/>
        </w:rPr>
      </w:pPr>
    </w:p>
    <w:p w14:paraId="3E7D79F0" w14:textId="7889CC79" w:rsidR="00F960FC" w:rsidRDefault="00F960FC" w:rsidP="006A7675">
      <w:pPr>
        <w:spacing w:after="0"/>
        <w:ind w:firstLine="708"/>
        <w:jc w:val="both"/>
        <w:rPr>
          <w:rFonts w:ascii="Times New Roman" w:hAnsi="Times New Roman"/>
          <w:sz w:val="28"/>
          <w:szCs w:val="28"/>
          <w:lang w:val="uk-UA"/>
        </w:rPr>
      </w:pPr>
    </w:p>
    <w:p w14:paraId="59762E20" w14:textId="50EC3CF2" w:rsidR="00F960FC" w:rsidRDefault="00F960FC" w:rsidP="006A7675">
      <w:pPr>
        <w:spacing w:after="0"/>
        <w:ind w:firstLine="708"/>
        <w:jc w:val="both"/>
        <w:rPr>
          <w:rFonts w:ascii="Times New Roman" w:hAnsi="Times New Roman"/>
          <w:sz w:val="28"/>
          <w:szCs w:val="28"/>
          <w:lang w:val="uk-UA"/>
        </w:rPr>
      </w:pPr>
    </w:p>
    <w:p w14:paraId="11EAE855" w14:textId="79F0059C" w:rsidR="00F960FC" w:rsidRDefault="00F960FC" w:rsidP="006A7675">
      <w:pPr>
        <w:spacing w:after="0"/>
        <w:ind w:firstLine="708"/>
        <w:jc w:val="both"/>
        <w:rPr>
          <w:rFonts w:ascii="Times New Roman" w:hAnsi="Times New Roman"/>
          <w:sz w:val="28"/>
          <w:szCs w:val="28"/>
          <w:lang w:val="uk-UA"/>
        </w:rPr>
      </w:pPr>
      <w:r>
        <w:rPr>
          <w:rFonts w:ascii="Times New Roman" w:hAnsi="Times New Roman"/>
          <w:sz w:val="28"/>
          <w:szCs w:val="28"/>
          <w:lang w:val="uk-UA"/>
        </w:rPr>
        <w:br/>
      </w:r>
    </w:p>
    <w:p w14:paraId="08141B53" w14:textId="77777777" w:rsidR="00F960FC" w:rsidRPr="00525672" w:rsidRDefault="00F960FC" w:rsidP="006A7675">
      <w:pPr>
        <w:spacing w:after="0"/>
        <w:ind w:firstLine="708"/>
        <w:jc w:val="both"/>
        <w:rPr>
          <w:rFonts w:ascii="Times New Roman" w:hAnsi="Times New Roman"/>
          <w:sz w:val="28"/>
          <w:szCs w:val="28"/>
          <w:lang w:val="uk-UA"/>
        </w:rPr>
      </w:pPr>
    </w:p>
    <w:p w14:paraId="163AD040" w14:textId="77777777" w:rsidR="00AB6778" w:rsidRPr="00525672" w:rsidRDefault="00AB6778" w:rsidP="00AB6778">
      <w:pPr>
        <w:spacing w:line="276" w:lineRule="auto"/>
        <w:jc w:val="center"/>
        <w:rPr>
          <w:rFonts w:ascii="Times New Roman" w:hAnsi="Times New Roman" w:cs="Times New Roman"/>
          <w:b/>
          <w:bCs/>
          <w:sz w:val="28"/>
          <w:szCs w:val="28"/>
          <w:lang w:val="uk-UA"/>
        </w:rPr>
      </w:pPr>
      <w:r w:rsidRPr="00525672">
        <w:rPr>
          <w:rFonts w:ascii="Times New Roman" w:hAnsi="Times New Roman" w:cs="Times New Roman"/>
          <w:b/>
          <w:bCs/>
          <w:sz w:val="28"/>
          <w:szCs w:val="28"/>
          <w:lang w:val="uk-UA"/>
        </w:rPr>
        <w:lastRenderedPageBreak/>
        <w:t>V. TRAINING OF TEACHERS (TRAINERS)</w:t>
      </w:r>
    </w:p>
    <w:p w14:paraId="05AE0429" w14:textId="4B2DC3D9" w:rsidR="00144EF3" w:rsidRDefault="00B9010E" w:rsidP="00440955">
      <w:pPr>
        <w:shd w:val="clear" w:color="auto" w:fill="FFFFFF"/>
        <w:ind w:firstLine="709"/>
        <w:jc w:val="both"/>
        <w:rPr>
          <w:rFonts w:ascii="Times New Roman" w:hAnsi="Times New Roman"/>
          <w:sz w:val="28"/>
          <w:szCs w:val="28"/>
          <w:lang w:val="uk-UA"/>
        </w:rPr>
      </w:pPr>
      <w:r>
        <w:rPr>
          <w:rFonts w:ascii="Times New Roman" w:hAnsi="Times New Roman" w:cs="Times New Roman"/>
          <w:sz w:val="28"/>
          <w:szCs w:val="28"/>
          <w:lang w:val="uk-UA"/>
        </w:rPr>
        <w:t>In the reporting period,</w:t>
      </w:r>
      <w:r w:rsidR="00AB6778" w:rsidRPr="00525672">
        <w:rPr>
          <w:noProof/>
          <w:lang w:val="uk-UA" w:eastAsia="uk-UA"/>
        </w:rPr>
        <w:drawing>
          <wp:anchor distT="0" distB="0" distL="114300" distR="114300" simplePos="0" relativeHeight="251678720" behindDoc="1" locked="0" layoutInCell="1" allowOverlap="1" wp14:anchorId="1315874D" wp14:editId="3BF45C9B">
            <wp:simplePos x="0" y="0"/>
            <wp:positionH relativeFrom="margin">
              <wp:posOffset>296779</wp:posOffset>
            </wp:positionH>
            <wp:positionV relativeFrom="paragraph">
              <wp:posOffset>282876</wp:posOffset>
            </wp:positionV>
            <wp:extent cx="2545080" cy="1697990"/>
            <wp:effectExtent l="152400" t="152400" r="369570" b="359410"/>
            <wp:wrapTight wrapText="bothSides">
              <wp:wrapPolygon edited="0">
                <wp:start x="647" y="-1939"/>
                <wp:lineTo x="-1293" y="-1454"/>
                <wp:lineTo x="-1293" y="22537"/>
                <wp:lineTo x="1617" y="25930"/>
                <wp:lineTo x="21665" y="25930"/>
                <wp:lineTo x="21826" y="25445"/>
                <wp:lineTo x="24413" y="22052"/>
                <wp:lineTo x="24575" y="2423"/>
                <wp:lineTo x="22635" y="-1212"/>
                <wp:lineTo x="22473" y="-1939"/>
                <wp:lineTo x="647" y="-1939"/>
              </wp:wrapPolygon>
            </wp:wrapTight>
            <wp:docPr id="22" name="Рисунок 22" descr="Переглянути вихідне зображенн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Переглянути вихідне зображення"/>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545080" cy="169799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8"/>
          <w:szCs w:val="28"/>
          <w:lang w:val="uk-UA"/>
        </w:rPr>
        <w:t xml:space="preserve"> </w:t>
      </w:r>
      <w:r w:rsidR="00AB6778" w:rsidRPr="00525672">
        <w:rPr>
          <w:rFonts w:ascii="Times New Roman" w:hAnsi="Times New Roman" w:cs="Times New Roman"/>
          <w:sz w:val="28"/>
          <w:szCs w:val="28"/>
          <w:lang w:val="uk-UA"/>
        </w:rPr>
        <w:t xml:space="preserve">one of the priority </w:t>
      </w:r>
      <w:r w:rsidR="00440955">
        <w:rPr>
          <w:rFonts w:ascii="Times New Roman" w:hAnsi="Times New Roman" w:cs="Times New Roman"/>
          <w:sz w:val="28"/>
          <w:szCs w:val="28"/>
          <w:lang w:val="uk-UA"/>
        </w:rPr>
        <w:t xml:space="preserve">and legally defined </w:t>
      </w:r>
      <w:r w:rsidR="00AB6778" w:rsidRPr="00525672">
        <w:rPr>
          <w:rFonts w:ascii="Times New Roman" w:hAnsi="Times New Roman" w:cs="Times New Roman"/>
          <w:sz w:val="28"/>
          <w:szCs w:val="28"/>
          <w:lang w:val="uk-UA"/>
        </w:rPr>
        <w:t xml:space="preserve">tasks of the National School of Judges of Ukraine </w:t>
      </w:r>
      <w:r>
        <w:rPr>
          <w:rFonts w:ascii="Times New Roman" w:hAnsi="Times New Roman" w:cs="Times New Roman"/>
          <w:sz w:val="28"/>
          <w:szCs w:val="28"/>
          <w:lang w:val="uk-UA"/>
        </w:rPr>
        <w:t xml:space="preserve">was </w:t>
      </w:r>
      <w:r w:rsidR="00AB6778" w:rsidRPr="00525672">
        <w:rPr>
          <w:rFonts w:ascii="Times New Roman" w:hAnsi="Times New Roman" w:cs="Times New Roman"/>
          <w:sz w:val="28"/>
          <w:szCs w:val="28"/>
          <w:lang w:val="uk-UA"/>
        </w:rPr>
        <w:t xml:space="preserve">to ensure </w:t>
      </w:r>
      <w:r w:rsidR="00AB6778" w:rsidRPr="00525672">
        <w:rPr>
          <w:rFonts w:ascii="Times New Roman" w:hAnsi="Times New Roman"/>
          <w:sz w:val="28"/>
          <w:szCs w:val="24"/>
          <w:lang w:val="uk-UA"/>
        </w:rPr>
        <w:t xml:space="preserve">high professional level </w:t>
      </w:r>
      <w:r w:rsidR="00AB6778" w:rsidRPr="00525672">
        <w:rPr>
          <w:rFonts w:ascii="Times New Roman" w:hAnsi="Times New Roman"/>
          <w:sz w:val="28"/>
          <w:szCs w:val="28"/>
          <w:lang w:val="uk-UA"/>
        </w:rPr>
        <w:t>training of highly qualified personnel for the judicial system</w:t>
      </w:r>
      <w:r w:rsidR="00144EF3">
        <w:rPr>
          <w:rFonts w:ascii="Times New Roman" w:hAnsi="Times New Roman"/>
          <w:sz w:val="28"/>
          <w:szCs w:val="28"/>
          <w:lang w:val="uk-UA"/>
        </w:rPr>
        <w:t>.</w:t>
      </w:r>
    </w:p>
    <w:p w14:paraId="19E1EB52" w14:textId="321BC219" w:rsidR="00B9010E" w:rsidRDefault="00B9010E" w:rsidP="00440955">
      <w:pPr>
        <w:shd w:val="clear" w:color="auto" w:fill="FFFFFF"/>
        <w:ind w:firstLine="709"/>
        <w:jc w:val="both"/>
        <w:rPr>
          <w:rFonts w:ascii="Times New Roman" w:hAnsi="Times New Roman"/>
          <w:sz w:val="28"/>
          <w:szCs w:val="28"/>
          <w:lang w:val="uk-UA"/>
        </w:rPr>
      </w:pPr>
      <w:r>
        <w:rPr>
          <w:rFonts w:ascii="Times New Roman" w:hAnsi="Times New Roman"/>
          <w:sz w:val="28"/>
          <w:szCs w:val="28"/>
          <w:lang w:val="uk-UA"/>
        </w:rPr>
        <w:t xml:space="preserve">The leading role in the implementation of this </w:t>
      </w:r>
      <w:r w:rsidR="00A130C0">
        <w:rPr>
          <w:rFonts w:ascii="Times New Roman" w:hAnsi="Times New Roman"/>
          <w:sz w:val="28"/>
          <w:szCs w:val="28"/>
          <w:lang w:val="uk-UA"/>
        </w:rPr>
        <w:t xml:space="preserve">task is played by the work with teachers: their </w:t>
      </w:r>
      <w:r w:rsidR="00600D73">
        <w:rPr>
          <w:rFonts w:ascii="Times New Roman" w:hAnsi="Times New Roman"/>
          <w:sz w:val="28"/>
          <w:szCs w:val="28"/>
          <w:lang w:val="uk-UA"/>
        </w:rPr>
        <w:t>selection</w:t>
      </w:r>
      <w:r w:rsidR="00A130C0">
        <w:rPr>
          <w:rFonts w:ascii="Times New Roman" w:hAnsi="Times New Roman"/>
          <w:sz w:val="28"/>
          <w:szCs w:val="28"/>
          <w:lang w:val="uk-UA"/>
        </w:rPr>
        <w:t>, professional development</w:t>
      </w:r>
      <w:r w:rsidR="00600D73">
        <w:rPr>
          <w:rFonts w:ascii="Times New Roman" w:hAnsi="Times New Roman"/>
          <w:sz w:val="28"/>
          <w:szCs w:val="28"/>
          <w:lang w:val="uk-UA"/>
        </w:rPr>
        <w:t>, provision of educational materials and the latest methods.</w:t>
      </w:r>
    </w:p>
    <w:p w14:paraId="33F2D0F2" w14:textId="747495DC" w:rsidR="003D178E" w:rsidRPr="00525672" w:rsidRDefault="00600D73" w:rsidP="00440955">
      <w:pPr>
        <w:shd w:val="clear" w:color="auto" w:fill="FFFFFF"/>
        <w:ind w:firstLine="709"/>
        <w:jc w:val="both"/>
        <w:rPr>
          <w:rFonts w:ascii="Times New Roman" w:hAnsi="Times New Roman" w:cs="Times New Roman"/>
          <w:bCs/>
          <w:sz w:val="28"/>
          <w:szCs w:val="28"/>
          <w:lang w:val="uk-UA"/>
        </w:rPr>
      </w:pPr>
      <w:r>
        <w:rPr>
          <w:rFonts w:ascii="Times New Roman" w:hAnsi="Times New Roman" w:cs="Times New Roman"/>
          <w:sz w:val="28"/>
          <w:szCs w:val="28"/>
          <w:lang w:val="uk-UA"/>
        </w:rPr>
        <w:t xml:space="preserve">Within a few weeks </w:t>
      </w:r>
      <w:r w:rsidR="00AB6778" w:rsidRPr="00525672">
        <w:rPr>
          <w:rFonts w:ascii="Times New Roman" w:hAnsi="Times New Roman" w:cs="Times New Roman"/>
          <w:sz w:val="28"/>
          <w:szCs w:val="28"/>
          <w:lang w:val="uk-UA"/>
        </w:rPr>
        <w:t>after the full-scale invasion of Ukraine by Russian troops</w:t>
      </w:r>
      <w:r w:rsidR="00A708C0" w:rsidRPr="00525672">
        <w:rPr>
          <w:rFonts w:ascii="Times New Roman" w:hAnsi="Times New Roman" w:cs="Times New Roman"/>
          <w:sz w:val="28"/>
          <w:szCs w:val="28"/>
          <w:lang w:val="uk-UA"/>
        </w:rPr>
        <w:t xml:space="preserve">, the </w:t>
      </w:r>
      <w:r w:rsidR="00A708C0">
        <w:rPr>
          <w:rFonts w:ascii="Times New Roman" w:hAnsi="Times New Roman" w:cs="Times New Roman"/>
          <w:sz w:val="28"/>
          <w:szCs w:val="28"/>
          <w:lang w:val="uk-UA"/>
        </w:rPr>
        <w:t xml:space="preserve">National School of </w:t>
      </w:r>
      <w:r w:rsidR="00A708C0" w:rsidRPr="00525672">
        <w:rPr>
          <w:rFonts w:ascii="Times New Roman" w:hAnsi="Times New Roman" w:cs="Times New Roman"/>
          <w:sz w:val="28"/>
          <w:szCs w:val="28"/>
          <w:lang w:val="uk-UA"/>
        </w:rPr>
        <w:t>Judges of Ukraine</w:t>
      </w:r>
      <w:r w:rsidR="00A708C0">
        <w:rPr>
          <w:rFonts w:ascii="Times New Roman" w:hAnsi="Times New Roman" w:cs="Times New Roman"/>
          <w:sz w:val="28"/>
          <w:szCs w:val="28"/>
          <w:lang w:val="uk-UA"/>
        </w:rPr>
        <w:t xml:space="preserve">, through the joint and </w:t>
      </w:r>
      <w:r w:rsidR="00AB6778" w:rsidRPr="00525672">
        <w:rPr>
          <w:rFonts w:ascii="Times New Roman" w:hAnsi="Times New Roman" w:cs="Times New Roman"/>
          <w:sz w:val="28"/>
          <w:szCs w:val="28"/>
          <w:lang w:val="uk-UA"/>
        </w:rPr>
        <w:t xml:space="preserve">coordinated </w:t>
      </w:r>
      <w:r w:rsidR="00A708C0">
        <w:rPr>
          <w:rFonts w:ascii="Times New Roman" w:hAnsi="Times New Roman" w:cs="Times New Roman"/>
          <w:sz w:val="28"/>
          <w:szCs w:val="28"/>
          <w:lang w:val="uk-UA"/>
        </w:rPr>
        <w:t xml:space="preserve">efforts of the center's </w:t>
      </w:r>
      <w:r w:rsidR="00AB6778" w:rsidRPr="00525672">
        <w:rPr>
          <w:rFonts w:ascii="Times New Roman" w:hAnsi="Times New Roman" w:cs="Times New Roman"/>
          <w:sz w:val="28"/>
          <w:szCs w:val="28"/>
          <w:lang w:val="uk-UA"/>
        </w:rPr>
        <w:t xml:space="preserve">management </w:t>
      </w:r>
      <w:r w:rsidR="003D178E">
        <w:rPr>
          <w:rFonts w:ascii="Times New Roman" w:hAnsi="Times New Roman" w:cs="Times New Roman"/>
          <w:sz w:val="28"/>
          <w:szCs w:val="28"/>
          <w:lang w:val="uk-UA"/>
        </w:rPr>
        <w:t xml:space="preserve">and </w:t>
      </w:r>
      <w:r w:rsidR="00A708C0">
        <w:rPr>
          <w:rFonts w:ascii="Times New Roman" w:hAnsi="Times New Roman" w:cs="Times New Roman"/>
          <w:sz w:val="28"/>
          <w:szCs w:val="28"/>
          <w:lang w:val="uk-UA"/>
        </w:rPr>
        <w:t xml:space="preserve">regional structural </w:t>
      </w:r>
      <w:r w:rsidR="00AB6778" w:rsidRPr="00525672">
        <w:rPr>
          <w:rFonts w:ascii="Times New Roman" w:hAnsi="Times New Roman" w:cs="Times New Roman"/>
          <w:sz w:val="28"/>
          <w:szCs w:val="28"/>
          <w:lang w:val="uk-UA"/>
        </w:rPr>
        <w:t xml:space="preserve">units, using </w:t>
      </w:r>
      <w:r w:rsidR="004456AD">
        <w:rPr>
          <w:rFonts w:ascii="Times New Roman" w:hAnsi="Times New Roman" w:cs="Times New Roman"/>
          <w:sz w:val="28"/>
          <w:szCs w:val="28"/>
          <w:lang w:val="uk-UA"/>
        </w:rPr>
        <w:t xml:space="preserve">all available </w:t>
      </w:r>
      <w:r w:rsidR="00AB6778" w:rsidRPr="00525672">
        <w:rPr>
          <w:rFonts w:ascii="Times New Roman" w:hAnsi="Times New Roman" w:cs="Times New Roman"/>
          <w:sz w:val="28"/>
          <w:szCs w:val="28"/>
          <w:lang w:val="uk-UA"/>
        </w:rPr>
        <w:t>opportunities</w:t>
      </w:r>
      <w:r w:rsidR="004456AD">
        <w:rPr>
          <w:rFonts w:ascii="Times New Roman" w:hAnsi="Times New Roman" w:cs="Times New Roman"/>
          <w:sz w:val="28"/>
          <w:szCs w:val="28"/>
          <w:lang w:val="uk-UA"/>
        </w:rPr>
        <w:t xml:space="preserve">, primarily the Internet, </w:t>
      </w:r>
      <w:r w:rsidR="003D178E">
        <w:rPr>
          <w:rFonts w:ascii="Times New Roman" w:hAnsi="Times New Roman" w:cs="Times New Roman"/>
          <w:sz w:val="28"/>
          <w:szCs w:val="28"/>
          <w:lang w:val="uk-UA"/>
        </w:rPr>
        <w:t xml:space="preserve">as well as the scientific </w:t>
      </w:r>
      <w:r w:rsidR="00F639E1">
        <w:rPr>
          <w:rFonts w:ascii="Times New Roman" w:hAnsi="Times New Roman" w:cs="Times New Roman"/>
          <w:sz w:val="28"/>
          <w:szCs w:val="28"/>
          <w:lang w:val="uk-UA"/>
        </w:rPr>
        <w:t xml:space="preserve">potential </w:t>
      </w:r>
      <w:r w:rsidR="00440955">
        <w:rPr>
          <w:rFonts w:ascii="Times New Roman" w:hAnsi="Times New Roman" w:cs="Times New Roman"/>
          <w:sz w:val="28"/>
          <w:szCs w:val="28"/>
          <w:lang w:val="uk-UA"/>
        </w:rPr>
        <w:t xml:space="preserve">and </w:t>
      </w:r>
      <w:r w:rsidR="003D178E">
        <w:rPr>
          <w:rFonts w:ascii="Times New Roman" w:hAnsi="Times New Roman" w:cs="Times New Roman"/>
          <w:sz w:val="28"/>
          <w:szCs w:val="28"/>
          <w:lang w:val="uk-UA"/>
        </w:rPr>
        <w:t xml:space="preserve">achievements of </w:t>
      </w:r>
      <w:r w:rsidR="003D178E" w:rsidRPr="00525672">
        <w:rPr>
          <w:rFonts w:ascii="Times New Roman" w:hAnsi="Times New Roman" w:cs="Times New Roman"/>
          <w:bCs/>
          <w:sz w:val="28"/>
          <w:szCs w:val="28"/>
          <w:lang w:val="uk-UA"/>
        </w:rPr>
        <w:t xml:space="preserve">seconded judges and </w:t>
      </w:r>
      <w:r w:rsidR="002D0D0B">
        <w:rPr>
          <w:rFonts w:ascii="Times New Roman" w:hAnsi="Times New Roman" w:cs="Times New Roman"/>
          <w:bCs/>
          <w:sz w:val="28"/>
          <w:szCs w:val="28"/>
          <w:lang w:val="uk-UA"/>
        </w:rPr>
        <w:t xml:space="preserve">judges-teachers </w:t>
      </w:r>
      <w:r w:rsidR="003D178E" w:rsidRPr="00525672">
        <w:rPr>
          <w:rFonts w:ascii="Times New Roman" w:hAnsi="Times New Roman" w:cs="Times New Roman"/>
          <w:bCs/>
          <w:sz w:val="28"/>
          <w:szCs w:val="28"/>
          <w:lang w:val="uk-UA"/>
        </w:rPr>
        <w:t>(</w:t>
      </w:r>
      <w:r w:rsidR="002D0D0B">
        <w:rPr>
          <w:rFonts w:ascii="Times New Roman" w:hAnsi="Times New Roman" w:cs="Times New Roman"/>
          <w:bCs/>
          <w:sz w:val="28"/>
          <w:szCs w:val="28"/>
          <w:lang w:val="uk-UA"/>
        </w:rPr>
        <w:t>trainers</w:t>
      </w:r>
      <w:r w:rsidR="003D178E">
        <w:rPr>
          <w:rFonts w:ascii="Times New Roman" w:hAnsi="Times New Roman" w:cs="Times New Roman"/>
          <w:bCs/>
          <w:sz w:val="28"/>
          <w:szCs w:val="28"/>
          <w:lang w:val="uk-UA"/>
        </w:rPr>
        <w:t xml:space="preserve">), </w:t>
      </w:r>
      <w:r w:rsidR="004456AD">
        <w:rPr>
          <w:rFonts w:ascii="Times New Roman" w:hAnsi="Times New Roman" w:cs="Times New Roman"/>
          <w:sz w:val="28"/>
          <w:szCs w:val="28"/>
          <w:lang w:val="uk-UA"/>
        </w:rPr>
        <w:t xml:space="preserve">resumed </w:t>
      </w:r>
      <w:r w:rsidR="00AB6778" w:rsidRPr="00525672">
        <w:rPr>
          <w:rFonts w:ascii="Times New Roman" w:hAnsi="Times New Roman" w:cs="Times New Roman"/>
          <w:bCs/>
          <w:sz w:val="28"/>
          <w:szCs w:val="28"/>
          <w:lang w:val="uk-UA"/>
        </w:rPr>
        <w:t xml:space="preserve">the </w:t>
      </w:r>
      <w:r w:rsidR="003D178E">
        <w:rPr>
          <w:rFonts w:ascii="Times New Roman" w:hAnsi="Times New Roman" w:cs="Times New Roman"/>
          <w:bCs/>
          <w:sz w:val="28"/>
          <w:szCs w:val="28"/>
          <w:lang w:val="uk-UA"/>
        </w:rPr>
        <w:t>development</w:t>
      </w:r>
      <w:r w:rsidR="00AB6778" w:rsidRPr="00525672">
        <w:rPr>
          <w:rFonts w:ascii="Times New Roman" w:hAnsi="Times New Roman" w:cs="Times New Roman"/>
          <w:bCs/>
          <w:sz w:val="28"/>
          <w:szCs w:val="28"/>
          <w:lang w:val="uk-UA"/>
        </w:rPr>
        <w:t xml:space="preserve"> of new training courses for judges, distance learning courses, and trainings in the context of </w:t>
      </w:r>
      <w:r w:rsidR="00C543A4">
        <w:rPr>
          <w:rFonts w:ascii="Times New Roman" w:hAnsi="Times New Roman" w:cs="Times New Roman"/>
          <w:bCs/>
          <w:sz w:val="28"/>
          <w:szCs w:val="28"/>
          <w:lang w:val="uk-UA"/>
        </w:rPr>
        <w:t xml:space="preserve">the military and political </w:t>
      </w:r>
      <w:r w:rsidR="00F639E1">
        <w:rPr>
          <w:rFonts w:ascii="Times New Roman" w:hAnsi="Times New Roman" w:cs="Times New Roman"/>
          <w:bCs/>
          <w:sz w:val="28"/>
          <w:szCs w:val="28"/>
          <w:lang w:val="uk-UA"/>
        </w:rPr>
        <w:t xml:space="preserve">situation in the country </w:t>
      </w:r>
      <w:r w:rsidR="002A0D8D">
        <w:rPr>
          <w:rFonts w:ascii="Times New Roman" w:hAnsi="Times New Roman" w:cs="Times New Roman"/>
          <w:bCs/>
          <w:sz w:val="28"/>
          <w:szCs w:val="28"/>
          <w:lang w:val="uk-UA"/>
        </w:rPr>
        <w:t xml:space="preserve">and </w:t>
      </w:r>
      <w:r w:rsidR="00F639E1">
        <w:rPr>
          <w:rFonts w:ascii="Times New Roman" w:hAnsi="Times New Roman" w:cs="Times New Roman"/>
          <w:bCs/>
          <w:sz w:val="28"/>
          <w:szCs w:val="28"/>
          <w:lang w:val="uk-UA"/>
        </w:rPr>
        <w:t>the world.</w:t>
      </w:r>
    </w:p>
    <w:p w14:paraId="38556E93" w14:textId="5B609EE5" w:rsidR="00AB6778" w:rsidRPr="00525672" w:rsidRDefault="00AB6778" w:rsidP="00440955">
      <w:pPr>
        <w:tabs>
          <w:tab w:val="center" w:pos="426"/>
        </w:tabs>
        <w:ind w:firstLine="709"/>
        <w:jc w:val="both"/>
        <w:rPr>
          <w:rFonts w:ascii="Times New Roman" w:hAnsi="Times New Roman" w:cs="Times New Roman"/>
          <w:bCs/>
          <w:color w:val="000000"/>
          <w:sz w:val="28"/>
          <w:szCs w:val="28"/>
          <w:lang w:val="uk-UA"/>
        </w:rPr>
      </w:pPr>
      <w:r w:rsidRPr="00525672">
        <w:rPr>
          <w:rFonts w:ascii="Times New Roman" w:hAnsi="Times New Roman" w:cs="Times New Roman"/>
          <w:bCs/>
          <w:sz w:val="28"/>
          <w:szCs w:val="28"/>
          <w:lang w:val="uk-UA"/>
        </w:rPr>
        <w:t xml:space="preserve">The main efforts of the </w:t>
      </w:r>
      <w:r w:rsidR="002D0D0B">
        <w:rPr>
          <w:rFonts w:ascii="Times New Roman" w:hAnsi="Times New Roman" w:cs="Times New Roman"/>
          <w:bCs/>
          <w:sz w:val="28"/>
          <w:szCs w:val="28"/>
          <w:lang w:val="uk-UA"/>
        </w:rPr>
        <w:t xml:space="preserve">National </w:t>
      </w:r>
      <w:r w:rsidRPr="00525672">
        <w:rPr>
          <w:rFonts w:ascii="Times New Roman" w:hAnsi="Times New Roman" w:cs="Times New Roman"/>
          <w:bCs/>
          <w:sz w:val="28"/>
          <w:szCs w:val="28"/>
          <w:lang w:val="uk-UA"/>
        </w:rPr>
        <w:t xml:space="preserve">School </w:t>
      </w:r>
      <w:r w:rsidR="002A0D8D">
        <w:rPr>
          <w:rFonts w:ascii="Times New Roman" w:hAnsi="Times New Roman" w:cs="Times New Roman"/>
          <w:bCs/>
          <w:color w:val="000000"/>
          <w:sz w:val="28"/>
          <w:szCs w:val="28"/>
          <w:lang w:val="uk-UA"/>
        </w:rPr>
        <w:t>of</w:t>
      </w:r>
      <w:r w:rsidRPr="00525672">
        <w:rPr>
          <w:rFonts w:ascii="Times New Roman" w:hAnsi="Times New Roman" w:cs="Times New Roman"/>
          <w:bCs/>
          <w:sz w:val="28"/>
          <w:szCs w:val="28"/>
          <w:lang w:val="uk-UA"/>
        </w:rPr>
        <w:t xml:space="preserve"> Judges and judges-developers were aimed at </w:t>
      </w:r>
      <w:r w:rsidRPr="00525672">
        <w:rPr>
          <w:rFonts w:ascii="Times New Roman" w:hAnsi="Times New Roman" w:cs="Times New Roman"/>
          <w:bCs/>
          <w:color w:val="000000"/>
          <w:sz w:val="28"/>
          <w:szCs w:val="28"/>
          <w:lang w:val="uk-UA"/>
        </w:rPr>
        <w:t>developing training materials for resolving cases related to the consequences of the war</w:t>
      </w:r>
      <w:r w:rsidR="002A0D8D">
        <w:rPr>
          <w:rFonts w:ascii="Times New Roman" w:hAnsi="Times New Roman" w:cs="Times New Roman"/>
          <w:bCs/>
          <w:color w:val="000000"/>
          <w:sz w:val="28"/>
          <w:szCs w:val="28"/>
          <w:lang w:val="uk-UA"/>
        </w:rPr>
        <w:t xml:space="preserve">: </w:t>
      </w:r>
      <w:r w:rsidR="000D4B7A">
        <w:rPr>
          <w:rFonts w:ascii="Times New Roman" w:hAnsi="Times New Roman" w:cs="Times New Roman"/>
          <w:bCs/>
          <w:color w:val="000000"/>
          <w:sz w:val="28"/>
          <w:szCs w:val="28"/>
          <w:lang w:val="uk-UA"/>
        </w:rPr>
        <w:t xml:space="preserve">war </w:t>
      </w:r>
      <w:r w:rsidRPr="00525672">
        <w:rPr>
          <w:rFonts w:ascii="Times New Roman" w:hAnsi="Times New Roman" w:cs="Times New Roman"/>
          <w:bCs/>
          <w:color w:val="000000"/>
          <w:sz w:val="28"/>
          <w:szCs w:val="28"/>
          <w:lang w:val="uk-UA"/>
        </w:rPr>
        <w:t xml:space="preserve">crimes, </w:t>
      </w:r>
      <w:r w:rsidR="002A0D8D">
        <w:rPr>
          <w:rFonts w:ascii="Times New Roman" w:hAnsi="Times New Roman" w:cs="Times New Roman"/>
          <w:bCs/>
          <w:color w:val="000000"/>
          <w:sz w:val="28"/>
          <w:szCs w:val="28"/>
          <w:lang w:val="uk-UA"/>
        </w:rPr>
        <w:t xml:space="preserve">crimes against humanity, compensation </w:t>
      </w:r>
      <w:r w:rsidRPr="00525672">
        <w:rPr>
          <w:rFonts w:ascii="Times New Roman" w:hAnsi="Times New Roman" w:cs="Times New Roman"/>
          <w:bCs/>
          <w:color w:val="000000"/>
          <w:sz w:val="28"/>
          <w:szCs w:val="28"/>
          <w:lang w:val="uk-UA"/>
        </w:rPr>
        <w:t xml:space="preserve">for damage caused </w:t>
      </w:r>
      <w:r w:rsidR="00C543A4">
        <w:rPr>
          <w:rFonts w:ascii="Times New Roman" w:hAnsi="Times New Roman" w:cs="Times New Roman"/>
          <w:bCs/>
          <w:color w:val="000000"/>
          <w:sz w:val="28"/>
          <w:szCs w:val="28"/>
          <w:lang w:val="uk-UA"/>
        </w:rPr>
        <w:t>by Russian troops</w:t>
      </w:r>
      <w:r w:rsidR="00D97E28" w:rsidRPr="00525672">
        <w:rPr>
          <w:rFonts w:ascii="Times New Roman" w:hAnsi="Times New Roman" w:cs="Times New Roman"/>
          <w:bCs/>
          <w:color w:val="000000"/>
          <w:sz w:val="28"/>
          <w:szCs w:val="28"/>
          <w:lang w:val="uk-UA"/>
        </w:rPr>
        <w:t xml:space="preserve">, etc. In a short time, </w:t>
      </w:r>
      <w:r w:rsidR="00C543A4">
        <w:rPr>
          <w:rFonts w:ascii="Times New Roman" w:hAnsi="Times New Roman" w:cs="Times New Roman"/>
          <w:bCs/>
          <w:color w:val="000000"/>
          <w:sz w:val="28"/>
          <w:szCs w:val="28"/>
          <w:lang w:val="uk-UA"/>
        </w:rPr>
        <w:t xml:space="preserve">a number of </w:t>
      </w:r>
      <w:r w:rsidRPr="00525672">
        <w:rPr>
          <w:rFonts w:ascii="Times New Roman" w:hAnsi="Times New Roman" w:cs="Times New Roman"/>
          <w:bCs/>
          <w:color w:val="000000"/>
          <w:sz w:val="28"/>
          <w:szCs w:val="28"/>
          <w:lang w:val="uk-UA"/>
        </w:rPr>
        <w:t xml:space="preserve">seminars were developed and </w:t>
      </w:r>
      <w:r w:rsidR="00C543A4">
        <w:rPr>
          <w:rFonts w:ascii="Times New Roman" w:hAnsi="Times New Roman" w:cs="Times New Roman"/>
          <w:bCs/>
          <w:color w:val="000000"/>
          <w:sz w:val="28"/>
          <w:szCs w:val="28"/>
          <w:lang w:val="uk-UA"/>
        </w:rPr>
        <w:t xml:space="preserve">held </w:t>
      </w:r>
      <w:r w:rsidRPr="00525672">
        <w:rPr>
          <w:rFonts w:ascii="Times New Roman" w:hAnsi="Times New Roman" w:cs="Times New Roman"/>
          <w:bCs/>
          <w:color w:val="000000"/>
          <w:sz w:val="28"/>
          <w:szCs w:val="28"/>
          <w:lang w:val="uk-UA"/>
        </w:rPr>
        <w:t xml:space="preserve">on these topics: </w:t>
      </w:r>
    </w:p>
    <w:p w14:paraId="407FD60B" w14:textId="3DD7634E" w:rsidR="00AB6778" w:rsidRPr="00525672" w:rsidRDefault="00AB6778" w:rsidP="00AB6778">
      <w:pPr>
        <w:numPr>
          <w:ilvl w:val="0"/>
          <w:numId w:val="17"/>
        </w:numPr>
        <w:tabs>
          <w:tab w:val="center" w:pos="426"/>
        </w:tabs>
        <w:spacing w:after="0"/>
        <w:contextualSpacing/>
        <w:jc w:val="both"/>
        <w:rPr>
          <w:rFonts w:ascii="Times New Roman" w:hAnsi="Times New Roman" w:cs="Times New Roman"/>
          <w:bCs/>
          <w:color w:val="000000"/>
          <w:sz w:val="28"/>
          <w:szCs w:val="28"/>
          <w:lang w:val="uk-UA"/>
        </w:rPr>
      </w:pPr>
      <w:r w:rsidRPr="00525672">
        <w:rPr>
          <w:rFonts w:ascii="Times New Roman" w:hAnsi="Times New Roman" w:cs="Times New Roman"/>
          <w:bCs/>
          <w:color w:val="000000"/>
          <w:sz w:val="28"/>
          <w:szCs w:val="28"/>
          <w:lang w:val="uk-UA"/>
        </w:rPr>
        <w:t xml:space="preserve">"The Crime of Genocide: </w:t>
      </w:r>
      <w:r w:rsidR="00756DEA" w:rsidRPr="00525672">
        <w:rPr>
          <w:rFonts w:ascii="Times New Roman" w:hAnsi="Times New Roman" w:cs="Times New Roman"/>
          <w:bCs/>
          <w:color w:val="000000"/>
          <w:sz w:val="28"/>
          <w:szCs w:val="28"/>
          <w:lang w:val="uk-UA"/>
        </w:rPr>
        <w:t>Criminal and Legal Qualification</w:t>
      </w:r>
      <w:r w:rsidR="00F960FC" w:rsidRPr="00525672">
        <w:rPr>
          <w:rFonts w:ascii="Times New Roman" w:hAnsi="Times New Roman" w:cs="Times New Roman"/>
          <w:bCs/>
          <w:color w:val="000000"/>
          <w:sz w:val="28"/>
          <w:szCs w:val="28"/>
          <w:lang w:val="uk-UA"/>
        </w:rPr>
        <w:t>"</w:t>
      </w:r>
      <w:r w:rsidR="00F960FC">
        <w:rPr>
          <w:rFonts w:ascii="Times New Roman" w:hAnsi="Times New Roman" w:cs="Times New Roman"/>
          <w:bCs/>
          <w:color w:val="000000"/>
          <w:sz w:val="28"/>
          <w:szCs w:val="28"/>
          <w:lang w:val="en-US"/>
        </w:rPr>
        <w:t>;</w:t>
      </w:r>
    </w:p>
    <w:p w14:paraId="03433945" w14:textId="43B7C483" w:rsidR="00AB6778" w:rsidRPr="00525672" w:rsidRDefault="00AB6778" w:rsidP="00AB6778">
      <w:pPr>
        <w:numPr>
          <w:ilvl w:val="0"/>
          <w:numId w:val="17"/>
        </w:numPr>
        <w:tabs>
          <w:tab w:val="center" w:pos="426"/>
        </w:tabs>
        <w:spacing w:after="0"/>
        <w:contextualSpacing/>
        <w:jc w:val="both"/>
        <w:rPr>
          <w:rFonts w:ascii="Times New Roman" w:hAnsi="Times New Roman" w:cs="Times New Roman"/>
          <w:bCs/>
          <w:color w:val="000000"/>
          <w:sz w:val="28"/>
          <w:szCs w:val="28"/>
          <w:lang w:val="uk-UA"/>
        </w:rPr>
      </w:pPr>
      <w:r w:rsidRPr="00525672">
        <w:rPr>
          <w:rFonts w:ascii="Times New Roman" w:hAnsi="Times New Roman" w:cs="Times New Roman"/>
          <w:bCs/>
          <w:color w:val="000000"/>
          <w:sz w:val="28"/>
          <w:szCs w:val="28"/>
          <w:lang w:val="uk-UA"/>
        </w:rPr>
        <w:t xml:space="preserve">"Consideration of criminal proceedings </w:t>
      </w:r>
      <w:r w:rsidR="00756DEA" w:rsidRPr="00525672">
        <w:rPr>
          <w:rFonts w:ascii="Times New Roman" w:hAnsi="Times New Roman" w:cs="Times New Roman"/>
          <w:bCs/>
          <w:color w:val="000000"/>
          <w:sz w:val="28"/>
          <w:szCs w:val="28"/>
          <w:lang w:val="uk-UA"/>
        </w:rPr>
        <w:t>under martial law</w:t>
      </w:r>
      <w:r w:rsidR="00F960FC" w:rsidRPr="00525672">
        <w:rPr>
          <w:rFonts w:ascii="Times New Roman" w:hAnsi="Times New Roman" w:cs="Times New Roman"/>
          <w:bCs/>
          <w:color w:val="000000"/>
          <w:sz w:val="28"/>
          <w:szCs w:val="28"/>
          <w:lang w:val="uk-UA"/>
        </w:rPr>
        <w:t>"</w:t>
      </w:r>
      <w:r w:rsidR="00F960FC">
        <w:rPr>
          <w:rFonts w:ascii="Times New Roman" w:hAnsi="Times New Roman" w:cs="Times New Roman"/>
          <w:bCs/>
          <w:color w:val="000000"/>
          <w:sz w:val="28"/>
          <w:szCs w:val="28"/>
          <w:lang w:val="en-US"/>
        </w:rPr>
        <w:t>;</w:t>
      </w:r>
    </w:p>
    <w:p w14:paraId="44F8B44E" w14:textId="77777777" w:rsidR="00AB6778" w:rsidRPr="00525672" w:rsidRDefault="00AB6778" w:rsidP="002C6F1A">
      <w:pPr>
        <w:numPr>
          <w:ilvl w:val="0"/>
          <w:numId w:val="17"/>
        </w:numPr>
        <w:tabs>
          <w:tab w:val="center" w:pos="426"/>
        </w:tabs>
        <w:spacing w:after="0"/>
        <w:ind w:left="0" w:firstLine="360"/>
        <w:contextualSpacing/>
        <w:jc w:val="both"/>
        <w:rPr>
          <w:rFonts w:ascii="Times New Roman" w:hAnsi="Times New Roman" w:cs="Times New Roman"/>
          <w:bCs/>
          <w:color w:val="000000"/>
          <w:sz w:val="28"/>
          <w:szCs w:val="28"/>
          <w:lang w:val="uk-UA" w:eastAsia="uk-UA"/>
        </w:rPr>
      </w:pPr>
      <w:r w:rsidRPr="00525672">
        <w:rPr>
          <w:rFonts w:ascii="Times New Roman" w:hAnsi="Times New Roman" w:cs="Times New Roman"/>
          <w:bCs/>
          <w:color w:val="000000"/>
          <w:sz w:val="28"/>
          <w:szCs w:val="28"/>
          <w:lang w:val="uk-UA" w:eastAsia="uk-UA"/>
        </w:rPr>
        <w:t xml:space="preserve">"Administration of justice in times of war: </w:t>
      </w:r>
      <w:r w:rsidR="00756DEA" w:rsidRPr="00525672">
        <w:rPr>
          <w:rFonts w:ascii="Times New Roman" w:hAnsi="Times New Roman" w:cs="Times New Roman"/>
          <w:bCs/>
          <w:color w:val="000000"/>
          <w:sz w:val="28"/>
          <w:szCs w:val="28"/>
          <w:lang w:val="uk-UA" w:eastAsia="uk-UA"/>
        </w:rPr>
        <w:t>problems, challenges, solutions";</w:t>
      </w:r>
    </w:p>
    <w:p w14:paraId="1429DC92" w14:textId="77777777" w:rsidR="00AB6778" w:rsidRPr="00525672" w:rsidRDefault="00AB6778" w:rsidP="002C6F1A">
      <w:pPr>
        <w:numPr>
          <w:ilvl w:val="0"/>
          <w:numId w:val="17"/>
        </w:numPr>
        <w:tabs>
          <w:tab w:val="center" w:pos="426"/>
        </w:tabs>
        <w:spacing w:after="0"/>
        <w:ind w:left="0" w:firstLine="360"/>
        <w:contextualSpacing/>
        <w:jc w:val="both"/>
        <w:rPr>
          <w:rFonts w:ascii="Times New Roman" w:hAnsi="Times New Roman" w:cs="Times New Roman"/>
          <w:color w:val="000000"/>
          <w:sz w:val="28"/>
          <w:szCs w:val="28"/>
          <w:lang w:val="uk-UA"/>
        </w:rPr>
      </w:pPr>
      <w:r w:rsidRPr="00525672">
        <w:rPr>
          <w:rFonts w:ascii="Times New Roman" w:hAnsi="Times New Roman" w:cs="Times New Roman"/>
          <w:color w:val="000000"/>
          <w:sz w:val="28"/>
          <w:szCs w:val="28"/>
          <w:lang w:val="uk-UA"/>
        </w:rPr>
        <w:t xml:space="preserve">"Criminal liability of military personnel: peculiarities of qualification </w:t>
      </w:r>
      <w:r w:rsidR="00756DEA" w:rsidRPr="00525672">
        <w:rPr>
          <w:rFonts w:ascii="Times New Roman" w:hAnsi="Times New Roman" w:cs="Times New Roman"/>
          <w:color w:val="000000"/>
          <w:sz w:val="28"/>
          <w:szCs w:val="28"/>
          <w:lang w:val="uk-UA"/>
        </w:rPr>
        <w:t>and sentencing";</w:t>
      </w:r>
    </w:p>
    <w:p w14:paraId="24FF9B6B" w14:textId="1B7C3E72" w:rsidR="00AB6778" w:rsidRPr="00525672" w:rsidRDefault="00AB6778" w:rsidP="00AB6778">
      <w:pPr>
        <w:numPr>
          <w:ilvl w:val="0"/>
          <w:numId w:val="17"/>
        </w:numPr>
        <w:tabs>
          <w:tab w:val="center" w:pos="426"/>
        </w:tabs>
        <w:spacing w:after="0"/>
        <w:contextualSpacing/>
        <w:jc w:val="both"/>
        <w:rPr>
          <w:rFonts w:ascii="Times New Roman" w:hAnsi="Times New Roman"/>
          <w:color w:val="000000"/>
          <w:sz w:val="28"/>
          <w:szCs w:val="28"/>
          <w:lang w:val="uk-UA"/>
        </w:rPr>
      </w:pPr>
      <w:r w:rsidRPr="00525672">
        <w:rPr>
          <w:rFonts w:ascii="Times New Roman" w:hAnsi="Times New Roman"/>
          <w:color w:val="000000"/>
          <w:sz w:val="28"/>
          <w:szCs w:val="28"/>
          <w:lang w:val="uk-UA"/>
        </w:rPr>
        <w:t>"International Cooperation in Criminal Proceedings</w:t>
      </w:r>
      <w:r w:rsidR="00F960FC" w:rsidRPr="00525672">
        <w:rPr>
          <w:rFonts w:ascii="Times New Roman" w:hAnsi="Times New Roman" w:cs="Times New Roman"/>
          <w:bCs/>
          <w:color w:val="000000"/>
          <w:sz w:val="28"/>
          <w:szCs w:val="28"/>
          <w:lang w:val="uk-UA"/>
        </w:rPr>
        <w:t>"</w:t>
      </w:r>
      <w:r w:rsidR="00756DEA" w:rsidRPr="00525672">
        <w:rPr>
          <w:rFonts w:ascii="Times New Roman" w:eastAsia="Calibri" w:hAnsi="Times New Roman"/>
          <w:color w:val="000000"/>
          <w:sz w:val="28"/>
          <w:szCs w:val="28"/>
          <w:lang w:val="uk-UA"/>
        </w:rPr>
        <w:t>;</w:t>
      </w:r>
    </w:p>
    <w:p w14:paraId="7CFA0B32" w14:textId="77777777" w:rsidR="00AB6778" w:rsidRPr="00525672" w:rsidRDefault="00AB6778" w:rsidP="002C6F1A">
      <w:pPr>
        <w:numPr>
          <w:ilvl w:val="0"/>
          <w:numId w:val="17"/>
        </w:numPr>
        <w:tabs>
          <w:tab w:val="center" w:pos="426"/>
        </w:tabs>
        <w:spacing w:after="0"/>
        <w:ind w:left="0" w:firstLine="360"/>
        <w:contextualSpacing/>
        <w:jc w:val="both"/>
        <w:rPr>
          <w:rFonts w:ascii="Times New Roman" w:hAnsi="Times New Roman"/>
          <w:color w:val="000000"/>
          <w:sz w:val="28"/>
          <w:szCs w:val="28"/>
          <w:lang w:val="uk-UA"/>
        </w:rPr>
      </w:pPr>
      <w:r w:rsidRPr="00525672">
        <w:rPr>
          <w:rFonts w:ascii="Times New Roman" w:hAnsi="Times New Roman"/>
          <w:color w:val="000000"/>
          <w:sz w:val="28"/>
          <w:szCs w:val="28"/>
          <w:lang w:val="uk-UA"/>
        </w:rPr>
        <w:t>"Special regime of pre-trial investigation and court proceedings under martial law: challenges of today";</w:t>
      </w:r>
    </w:p>
    <w:p w14:paraId="1F8C6744" w14:textId="77777777" w:rsidR="00AB6778" w:rsidRPr="00525672" w:rsidRDefault="00AB6778" w:rsidP="002C6F1A">
      <w:pPr>
        <w:numPr>
          <w:ilvl w:val="0"/>
          <w:numId w:val="17"/>
        </w:numPr>
        <w:tabs>
          <w:tab w:val="center" w:pos="426"/>
        </w:tabs>
        <w:spacing w:after="0"/>
        <w:ind w:left="0" w:firstLine="360"/>
        <w:contextualSpacing/>
        <w:jc w:val="both"/>
        <w:rPr>
          <w:rFonts w:ascii="Times New Roman" w:hAnsi="Times New Roman" w:cs="Times New Roman"/>
          <w:bCs/>
          <w:color w:val="000000"/>
          <w:sz w:val="28"/>
          <w:szCs w:val="28"/>
          <w:lang w:val="uk-UA" w:eastAsia="ru-RU"/>
        </w:rPr>
      </w:pPr>
      <w:r w:rsidRPr="00525672">
        <w:rPr>
          <w:rFonts w:ascii="Times New Roman" w:hAnsi="Times New Roman" w:cs="Times New Roman"/>
          <w:bCs/>
          <w:color w:val="000000"/>
          <w:sz w:val="28"/>
          <w:szCs w:val="28"/>
          <w:lang w:val="uk-UA" w:eastAsia="ru-RU"/>
        </w:rPr>
        <w:t xml:space="preserve">"Certain Aspects of Consideration of Applications for Special Proceedings and Applications for Restoration of Lost Court Proceedings under Martial </w:t>
      </w:r>
      <w:r w:rsidR="00756DEA" w:rsidRPr="00525672">
        <w:rPr>
          <w:rFonts w:ascii="Times New Roman" w:hAnsi="Times New Roman" w:cs="Times New Roman"/>
          <w:bCs/>
          <w:color w:val="000000"/>
          <w:sz w:val="28"/>
          <w:szCs w:val="28"/>
          <w:lang w:val="uk-UA" w:eastAsia="ru-RU"/>
        </w:rPr>
        <w:t>Law";</w:t>
      </w:r>
    </w:p>
    <w:p w14:paraId="686256F8" w14:textId="306B66D6" w:rsidR="00AB6778" w:rsidRPr="00525672" w:rsidRDefault="00AB6778" w:rsidP="002C6F1A">
      <w:pPr>
        <w:numPr>
          <w:ilvl w:val="0"/>
          <w:numId w:val="17"/>
        </w:numPr>
        <w:tabs>
          <w:tab w:val="center" w:pos="426"/>
        </w:tabs>
        <w:spacing w:after="0"/>
        <w:ind w:left="0" w:firstLine="360"/>
        <w:contextualSpacing/>
        <w:jc w:val="both"/>
        <w:rPr>
          <w:rFonts w:ascii="Times New Roman" w:hAnsi="Times New Roman" w:cs="Times New Roman"/>
          <w:color w:val="000000"/>
          <w:sz w:val="28"/>
          <w:szCs w:val="28"/>
          <w:lang w:val="uk-UA"/>
        </w:rPr>
      </w:pPr>
      <w:r w:rsidRPr="00525672">
        <w:rPr>
          <w:rFonts w:ascii="Times New Roman" w:hAnsi="Times New Roman" w:cs="Times New Roman"/>
          <w:color w:val="000000"/>
          <w:sz w:val="28"/>
          <w:szCs w:val="28"/>
          <w:lang w:val="uk-UA"/>
        </w:rPr>
        <w:t>"</w:t>
      </w:r>
      <w:r w:rsidR="00A62E25">
        <w:rPr>
          <w:rFonts w:ascii="Times New Roman" w:hAnsi="Times New Roman" w:cs="Times New Roman"/>
          <w:color w:val="000000"/>
          <w:sz w:val="28"/>
          <w:szCs w:val="28"/>
          <w:lang w:val="uk-UA"/>
        </w:rPr>
        <w:t xml:space="preserve">Russian </w:t>
      </w:r>
      <w:r w:rsidRPr="00525672">
        <w:rPr>
          <w:rFonts w:ascii="Times New Roman" w:hAnsi="Times New Roman" w:cs="Times New Roman"/>
          <w:color w:val="000000"/>
          <w:sz w:val="28"/>
          <w:szCs w:val="28"/>
          <w:lang w:val="uk-UA"/>
        </w:rPr>
        <w:t xml:space="preserve">military aggression against Ukraine: national </w:t>
      </w:r>
      <w:r w:rsidR="00756DEA" w:rsidRPr="00525672">
        <w:rPr>
          <w:rFonts w:ascii="Times New Roman" w:hAnsi="Times New Roman" w:cs="Times New Roman"/>
          <w:color w:val="000000"/>
          <w:sz w:val="28"/>
          <w:szCs w:val="28"/>
          <w:lang w:val="uk-UA"/>
        </w:rPr>
        <w:t>and international judicial protection";</w:t>
      </w:r>
    </w:p>
    <w:p w14:paraId="1FAF5BEF" w14:textId="77777777" w:rsidR="00AB6778" w:rsidRPr="00525672" w:rsidRDefault="00AB6778" w:rsidP="00AB6778">
      <w:pPr>
        <w:numPr>
          <w:ilvl w:val="0"/>
          <w:numId w:val="17"/>
        </w:numPr>
        <w:tabs>
          <w:tab w:val="center" w:pos="426"/>
        </w:tabs>
        <w:spacing w:after="0"/>
        <w:contextualSpacing/>
        <w:jc w:val="both"/>
        <w:rPr>
          <w:rFonts w:ascii="Times New Roman" w:hAnsi="Times New Roman" w:cs="Times New Roman"/>
          <w:color w:val="000000"/>
          <w:sz w:val="28"/>
          <w:szCs w:val="28"/>
          <w:lang w:val="uk-UA"/>
        </w:rPr>
      </w:pPr>
      <w:r w:rsidRPr="00525672">
        <w:rPr>
          <w:rFonts w:ascii="Times New Roman" w:hAnsi="Times New Roman" w:cs="Times New Roman"/>
          <w:color w:val="000000"/>
          <w:sz w:val="28"/>
          <w:szCs w:val="28"/>
          <w:lang w:val="uk-UA"/>
        </w:rPr>
        <w:t xml:space="preserve">"Judicial Protection of </w:t>
      </w:r>
      <w:r w:rsidR="00756DEA" w:rsidRPr="00525672">
        <w:rPr>
          <w:rFonts w:ascii="Times New Roman" w:hAnsi="Times New Roman" w:cs="Times New Roman"/>
          <w:color w:val="000000"/>
          <w:sz w:val="28"/>
          <w:szCs w:val="28"/>
          <w:lang w:val="uk-UA"/>
        </w:rPr>
        <w:t>Labor Rights: Challenges of Today";</w:t>
      </w:r>
    </w:p>
    <w:p w14:paraId="2566B29F" w14:textId="77777777" w:rsidR="00AB6778" w:rsidRPr="00525672" w:rsidRDefault="00AB6778" w:rsidP="00AB4643">
      <w:pPr>
        <w:numPr>
          <w:ilvl w:val="0"/>
          <w:numId w:val="17"/>
        </w:numPr>
        <w:tabs>
          <w:tab w:val="center" w:pos="426"/>
        </w:tabs>
        <w:spacing w:after="0"/>
        <w:ind w:left="0" w:firstLine="360"/>
        <w:contextualSpacing/>
        <w:jc w:val="both"/>
        <w:rPr>
          <w:rFonts w:ascii="Times New Roman" w:hAnsi="Times New Roman" w:cs="Times New Roman"/>
          <w:bCs/>
          <w:color w:val="000000"/>
          <w:sz w:val="28"/>
          <w:szCs w:val="28"/>
          <w:lang w:val="uk-UA"/>
        </w:rPr>
      </w:pPr>
      <w:r w:rsidRPr="00525672">
        <w:rPr>
          <w:rFonts w:ascii="Times New Roman" w:hAnsi="Times New Roman" w:cs="Times New Roman"/>
          <w:bCs/>
          <w:color w:val="000000"/>
          <w:sz w:val="28"/>
          <w:szCs w:val="28"/>
          <w:lang w:val="uk-UA"/>
        </w:rPr>
        <w:t>"Protection of Housing Rights: Fundamentals, Principles, Guarantees, Court Practice and Peculiarities of Legal Regulation under Martial Law";</w:t>
      </w:r>
    </w:p>
    <w:p w14:paraId="6FDF4C95" w14:textId="77777777" w:rsidR="00AB6778" w:rsidRPr="00525672" w:rsidRDefault="00AB6778" w:rsidP="00AB4643">
      <w:pPr>
        <w:numPr>
          <w:ilvl w:val="0"/>
          <w:numId w:val="17"/>
        </w:numPr>
        <w:tabs>
          <w:tab w:val="center" w:pos="426"/>
        </w:tabs>
        <w:spacing w:after="0"/>
        <w:ind w:left="0" w:firstLine="360"/>
        <w:contextualSpacing/>
        <w:jc w:val="both"/>
        <w:rPr>
          <w:rFonts w:ascii="Times New Roman" w:hAnsi="Times New Roman" w:cs="Times New Roman"/>
          <w:bCs/>
          <w:color w:val="000000"/>
          <w:sz w:val="28"/>
          <w:szCs w:val="28"/>
          <w:lang w:val="uk-UA" w:eastAsia="ru-RU"/>
        </w:rPr>
      </w:pPr>
      <w:r w:rsidRPr="00525672">
        <w:rPr>
          <w:rFonts w:ascii="Times New Roman" w:hAnsi="Times New Roman" w:cs="Times New Roman"/>
          <w:bCs/>
          <w:color w:val="000000"/>
          <w:sz w:val="28"/>
          <w:szCs w:val="28"/>
          <w:lang w:val="uk-UA" w:eastAsia="ru-RU"/>
        </w:rPr>
        <w:t xml:space="preserve">"Peculiarities of economic proceedings under </w:t>
      </w:r>
      <w:r w:rsidR="00756DEA" w:rsidRPr="00525672">
        <w:rPr>
          <w:rFonts w:ascii="Times New Roman" w:hAnsi="Times New Roman" w:cs="Times New Roman"/>
          <w:bCs/>
          <w:color w:val="000000"/>
          <w:sz w:val="28"/>
          <w:szCs w:val="28"/>
          <w:lang w:val="uk-UA" w:eastAsia="ru-RU"/>
        </w:rPr>
        <w:t>martial law in Ukraine";</w:t>
      </w:r>
    </w:p>
    <w:p w14:paraId="6489F3A0" w14:textId="77777777" w:rsidR="00AB6778" w:rsidRPr="00525672" w:rsidRDefault="00AB6778" w:rsidP="00AB4643">
      <w:pPr>
        <w:numPr>
          <w:ilvl w:val="0"/>
          <w:numId w:val="17"/>
        </w:numPr>
        <w:tabs>
          <w:tab w:val="center" w:pos="426"/>
        </w:tabs>
        <w:spacing w:after="0"/>
        <w:ind w:left="0" w:firstLine="360"/>
        <w:contextualSpacing/>
        <w:jc w:val="both"/>
        <w:rPr>
          <w:rFonts w:ascii="Times New Roman" w:hAnsi="Times New Roman" w:cs="Times New Roman"/>
          <w:color w:val="000000"/>
          <w:sz w:val="28"/>
          <w:szCs w:val="28"/>
          <w:lang w:val="uk-UA" w:eastAsia="ru-RU"/>
        </w:rPr>
      </w:pPr>
      <w:r w:rsidRPr="00525672">
        <w:rPr>
          <w:rFonts w:ascii="Times New Roman" w:hAnsi="Times New Roman" w:cs="Times New Roman"/>
          <w:color w:val="000000"/>
          <w:sz w:val="28"/>
          <w:szCs w:val="28"/>
          <w:lang w:val="uk-UA" w:eastAsia="ru-RU"/>
        </w:rPr>
        <w:lastRenderedPageBreak/>
        <w:t>"Court practice in disputes arising in the field of corporate legal relations";</w:t>
      </w:r>
    </w:p>
    <w:p w14:paraId="1B5438F0" w14:textId="77777777" w:rsidR="00AB6778" w:rsidRPr="00525672" w:rsidRDefault="00AB6778" w:rsidP="00AB4643">
      <w:pPr>
        <w:numPr>
          <w:ilvl w:val="0"/>
          <w:numId w:val="17"/>
        </w:numPr>
        <w:tabs>
          <w:tab w:val="center" w:pos="426"/>
        </w:tabs>
        <w:spacing w:after="0"/>
        <w:contextualSpacing/>
        <w:jc w:val="both"/>
        <w:rPr>
          <w:rFonts w:ascii="Times New Roman" w:hAnsi="Times New Roman" w:cs="Times New Roman"/>
          <w:color w:val="000000"/>
          <w:sz w:val="28"/>
          <w:szCs w:val="28"/>
          <w:lang w:val="uk-UA" w:eastAsia="ru-RU"/>
        </w:rPr>
      </w:pPr>
      <w:r w:rsidRPr="00525672">
        <w:rPr>
          <w:rFonts w:ascii="Times New Roman" w:hAnsi="Times New Roman" w:cs="Times New Roman"/>
          <w:color w:val="000000"/>
          <w:sz w:val="28"/>
          <w:szCs w:val="28"/>
          <w:lang w:val="uk-UA" w:eastAsia="ru-RU"/>
        </w:rPr>
        <w:t>"Business Communication Etiquette";</w:t>
      </w:r>
    </w:p>
    <w:p w14:paraId="091913AD" w14:textId="77777777" w:rsidR="00AB6778" w:rsidRPr="00525672" w:rsidRDefault="00AB6778" w:rsidP="00AB4643">
      <w:pPr>
        <w:numPr>
          <w:ilvl w:val="0"/>
          <w:numId w:val="17"/>
        </w:numPr>
        <w:tabs>
          <w:tab w:val="center" w:pos="426"/>
        </w:tabs>
        <w:spacing w:after="0"/>
        <w:contextualSpacing/>
        <w:jc w:val="both"/>
        <w:rPr>
          <w:rFonts w:ascii="Times New Roman" w:hAnsi="Times New Roman" w:cs="Times New Roman"/>
          <w:color w:val="000000"/>
          <w:sz w:val="28"/>
          <w:szCs w:val="28"/>
          <w:lang w:val="uk-UA" w:eastAsia="ru-RU"/>
        </w:rPr>
      </w:pPr>
      <w:r w:rsidRPr="00525672">
        <w:rPr>
          <w:rFonts w:ascii="Times New Roman" w:hAnsi="Times New Roman" w:cs="Times New Roman"/>
          <w:color w:val="000000"/>
          <w:sz w:val="28"/>
          <w:szCs w:val="28"/>
          <w:lang w:val="uk-UA" w:eastAsia="ru-RU"/>
        </w:rPr>
        <w:t xml:space="preserve">"Interpretation of legal norms in </w:t>
      </w:r>
      <w:r w:rsidR="00756DEA" w:rsidRPr="00525672">
        <w:rPr>
          <w:rFonts w:ascii="Times New Roman" w:hAnsi="Times New Roman" w:cs="Times New Roman"/>
          <w:color w:val="000000"/>
          <w:sz w:val="28"/>
          <w:szCs w:val="28"/>
          <w:lang w:val="uk-UA" w:eastAsia="ru-RU"/>
        </w:rPr>
        <w:t>administrative proceedings";</w:t>
      </w:r>
    </w:p>
    <w:p w14:paraId="22148813" w14:textId="5760A602" w:rsidR="00AB6778" w:rsidRDefault="00AB6778" w:rsidP="00A62E25">
      <w:pPr>
        <w:numPr>
          <w:ilvl w:val="0"/>
          <w:numId w:val="17"/>
        </w:numPr>
        <w:tabs>
          <w:tab w:val="center" w:pos="426"/>
        </w:tabs>
        <w:ind w:left="714" w:hanging="357"/>
        <w:contextualSpacing/>
        <w:jc w:val="both"/>
        <w:rPr>
          <w:rFonts w:ascii="Times New Roman" w:hAnsi="Times New Roman" w:cs="Times New Roman"/>
          <w:color w:val="000000"/>
          <w:sz w:val="28"/>
          <w:szCs w:val="28"/>
          <w:lang w:val="uk-UA" w:eastAsia="ru-RU"/>
        </w:rPr>
      </w:pPr>
      <w:r w:rsidRPr="00525672">
        <w:rPr>
          <w:rFonts w:ascii="Times New Roman" w:hAnsi="Times New Roman" w:cs="Times New Roman"/>
          <w:color w:val="000000"/>
          <w:sz w:val="28"/>
          <w:szCs w:val="28"/>
          <w:lang w:val="uk-UA" w:eastAsia="ru-RU"/>
        </w:rPr>
        <w:t>"</w:t>
      </w:r>
      <w:r w:rsidR="000E054B" w:rsidRPr="00525672">
        <w:rPr>
          <w:rFonts w:ascii="Times New Roman" w:hAnsi="Times New Roman" w:cs="Times New Roman"/>
          <w:color w:val="000000"/>
          <w:sz w:val="28"/>
          <w:szCs w:val="28"/>
          <w:lang w:val="uk-UA" w:eastAsia="ru-RU"/>
        </w:rPr>
        <w:t xml:space="preserve">Judicial </w:t>
      </w:r>
      <w:r w:rsidR="00756DEA" w:rsidRPr="00525672">
        <w:rPr>
          <w:rFonts w:ascii="Times New Roman" w:hAnsi="Times New Roman" w:cs="Times New Roman"/>
          <w:color w:val="000000"/>
          <w:sz w:val="28"/>
          <w:szCs w:val="28"/>
          <w:lang w:val="uk-UA" w:eastAsia="ru-RU"/>
        </w:rPr>
        <w:t>control over the enforcement of court decisions".</w:t>
      </w:r>
    </w:p>
    <w:p w14:paraId="0BE105E6" w14:textId="77777777" w:rsidR="000E054B" w:rsidRPr="000E054B" w:rsidRDefault="000E054B" w:rsidP="000E054B">
      <w:pPr>
        <w:tabs>
          <w:tab w:val="center" w:pos="426"/>
        </w:tabs>
        <w:spacing w:before="120" w:after="0"/>
        <w:ind w:firstLine="709"/>
        <w:jc w:val="both"/>
        <w:rPr>
          <w:rFonts w:ascii="Times New Roman" w:hAnsi="Times New Roman" w:cs="Times New Roman"/>
          <w:bCs/>
          <w:sz w:val="16"/>
          <w:szCs w:val="16"/>
          <w:lang w:val="uk-UA"/>
        </w:rPr>
      </w:pPr>
    </w:p>
    <w:p w14:paraId="08B50B89" w14:textId="6799FEAC" w:rsidR="00AB6778" w:rsidRPr="00525672" w:rsidRDefault="00AB6778" w:rsidP="00F57256">
      <w:pPr>
        <w:tabs>
          <w:tab w:val="center" w:pos="426"/>
        </w:tabs>
        <w:ind w:firstLine="709"/>
        <w:jc w:val="both"/>
        <w:rPr>
          <w:rFonts w:ascii="Times New Roman" w:hAnsi="Times New Roman" w:cs="Times New Roman"/>
          <w:bCs/>
          <w:sz w:val="28"/>
          <w:szCs w:val="28"/>
          <w:lang w:val="uk-UA"/>
        </w:rPr>
      </w:pPr>
      <w:r w:rsidRPr="00525672">
        <w:rPr>
          <w:rFonts w:ascii="Times New Roman" w:hAnsi="Times New Roman" w:cs="Times New Roman"/>
          <w:bCs/>
          <w:sz w:val="28"/>
          <w:szCs w:val="28"/>
          <w:lang w:val="uk-UA"/>
        </w:rPr>
        <w:t xml:space="preserve">Separately, a series of seminars were held </w:t>
      </w:r>
      <w:r w:rsidR="006B4F49" w:rsidRPr="00525672">
        <w:rPr>
          <w:rFonts w:ascii="Times New Roman" w:hAnsi="Times New Roman" w:cs="Times New Roman"/>
          <w:bCs/>
          <w:sz w:val="28"/>
          <w:szCs w:val="28"/>
          <w:lang w:val="uk-UA"/>
        </w:rPr>
        <w:t xml:space="preserve">on the topics of </w:t>
      </w:r>
      <w:r w:rsidRPr="00525672">
        <w:rPr>
          <w:rFonts w:ascii="Times New Roman" w:hAnsi="Times New Roman" w:cs="Times New Roman"/>
          <w:sz w:val="28"/>
          <w:szCs w:val="28"/>
          <w:lang w:val="uk-UA"/>
        </w:rPr>
        <w:t>"</w:t>
      </w:r>
      <w:r w:rsidRPr="00525672">
        <w:rPr>
          <w:rFonts w:ascii="Times New Roman" w:hAnsi="Times New Roman" w:cs="Times New Roman"/>
          <w:bCs/>
          <w:sz w:val="28"/>
          <w:szCs w:val="28"/>
          <w:lang w:val="uk-UA"/>
        </w:rPr>
        <w:t>Ukrainian Language as an Effective Weapon in the War Against Russia</w:t>
      </w:r>
      <w:r w:rsidR="006B4F49">
        <w:rPr>
          <w:rFonts w:ascii="Times New Roman" w:hAnsi="Times New Roman" w:cs="Times New Roman"/>
          <w:bCs/>
          <w:sz w:val="28"/>
          <w:szCs w:val="28"/>
          <w:lang w:val="uk-UA"/>
        </w:rPr>
        <w:t xml:space="preserve">," </w:t>
      </w:r>
      <w:r w:rsidR="006B4F49" w:rsidRPr="00525672">
        <w:rPr>
          <w:rFonts w:ascii="Times New Roman" w:hAnsi="Times New Roman" w:cs="Times New Roman"/>
          <w:bCs/>
          <w:sz w:val="28"/>
          <w:szCs w:val="28"/>
          <w:lang w:val="uk-UA"/>
        </w:rPr>
        <w:t xml:space="preserve">"Let's Speak Ukrainian Correctly: Grammar Norms," and "Let's Speak Ukrainian Correctly: Phonetic, Word Formation, and Lexical Norms" </w:t>
      </w:r>
      <w:r w:rsidRPr="00525672">
        <w:rPr>
          <w:rFonts w:ascii="Times New Roman" w:hAnsi="Times New Roman" w:cs="Times New Roman"/>
          <w:bCs/>
          <w:sz w:val="28"/>
          <w:szCs w:val="28"/>
          <w:lang w:val="uk-UA"/>
        </w:rPr>
        <w:t xml:space="preserve">to highlight the potential of the language as a means of combating false </w:t>
      </w:r>
      <w:r w:rsidR="005A1193">
        <w:rPr>
          <w:rFonts w:ascii="Times New Roman" w:hAnsi="Times New Roman" w:cs="Times New Roman"/>
          <w:bCs/>
          <w:sz w:val="28"/>
          <w:szCs w:val="28"/>
          <w:lang w:val="uk-UA"/>
        </w:rPr>
        <w:t xml:space="preserve">Russian </w:t>
      </w:r>
      <w:r w:rsidRPr="00525672">
        <w:rPr>
          <w:rFonts w:ascii="Times New Roman" w:hAnsi="Times New Roman" w:cs="Times New Roman"/>
          <w:bCs/>
          <w:sz w:val="28"/>
          <w:szCs w:val="28"/>
          <w:lang w:val="uk-UA"/>
        </w:rPr>
        <w:t xml:space="preserve">narratives about Ukraine's historical and cultural heritage, deepening </w:t>
      </w:r>
      <w:r w:rsidR="005A1193">
        <w:rPr>
          <w:rFonts w:ascii="Times New Roman" w:hAnsi="Times New Roman" w:cs="Times New Roman"/>
          <w:bCs/>
          <w:sz w:val="28"/>
          <w:szCs w:val="28"/>
          <w:lang w:val="uk-UA"/>
        </w:rPr>
        <w:t xml:space="preserve">and </w:t>
      </w:r>
      <w:r w:rsidRPr="00525672">
        <w:rPr>
          <w:rFonts w:ascii="Times New Roman" w:hAnsi="Times New Roman" w:cs="Times New Roman"/>
          <w:bCs/>
          <w:sz w:val="28"/>
          <w:szCs w:val="28"/>
          <w:lang w:val="uk-UA"/>
        </w:rPr>
        <w:t xml:space="preserve">broadening knowledge, and developing language culture </w:t>
      </w:r>
      <w:r w:rsidR="00F57256">
        <w:rPr>
          <w:rFonts w:ascii="Times New Roman" w:hAnsi="Times New Roman" w:cs="Times New Roman"/>
          <w:bCs/>
          <w:sz w:val="28"/>
          <w:szCs w:val="28"/>
          <w:lang w:val="uk-UA"/>
        </w:rPr>
        <w:t xml:space="preserve">among </w:t>
      </w:r>
      <w:r w:rsidR="00F57256" w:rsidRPr="00525672">
        <w:rPr>
          <w:rFonts w:ascii="Times New Roman" w:hAnsi="Times New Roman" w:cs="Times New Roman"/>
          <w:bCs/>
          <w:sz w:val="28"/>
          <w:szCs w:val="28"/>
          <w:lang w:val="uk-UA"/>
        </w:rPr>
        <w:t xml:space="preserve">the staff of the National School of Judges of Ukraine </w:t>
      </w:r>
      <w:r w:rsidR="00F57256">
        <w:rPr>
          <w:rFonts w:ascii="Times New Roman" w:hAnsi="Times New Roman" w:cs="Times New Roman"/>
          <w:bCs/>
          <w:sz w:val="28"/>
          <w:szCs w:val="28"/>
          <w:lang w:val="uk-UA"/>
        </w:rPr>
        <w:t xml:space="preserve">and </w:t>
      </w:r>
      <w:r w:rsidRPr="00525672">
        <w:rPr>
          <w:rFonts w:ascii="Times New Roman" w:hAnsi="Times New Roman" w:cs="Times New Roman"/>
          <w:bCs/>
          <w:sz w:val="28"/>
          <w:szCs w:val="28"/>
          <w:lang w:val="uk-UA"/>
        </w:rPr>
        <w:t xml:space="preserve">the </w:t>
      </w:r>
      <w:r w:rsidR="00F57256">
        <w:rPr>
          <w:rFonts w:ascii="Times New Roman" w:hAnsi="Times New Roman" w:cs="Times New Roman"/>
          <w:bCs/>
          <w:sz w:val="28"/>
          <w:szCs w:val="28"/>
          <w:lang w:val="uk-UA"/>
        </w:rPr>
        <w:t>judiciary.</w:t>
      </w:r>
    </w:p>
    <w:p w14:paraId="248836F3" w14:textId="0E5B92C3" w:rsidR="00AB6778" w:rsidRPr="00525672" w:rsidRDefault="00AB6778" w:rsidP="00272B02">
      <w:pPr>
        <w:ind w:firstLine="709"/>
        <w:jc w:val="both"/>
        <w:rPr>
          <w:rFonts w:ascii="Times New Roman" w:hAnsi="Times New Roman" w:cs="Times New Roman"/>
          <w:bCs/>
          <w:sz w:val="28"/>
          <w:szCs w:val="28"/>
          <w:lang w:val="uk-UA"/>
        </w:rPr>
      </w:pPr>
      <w:r w:rsidRPr="00525672">
        <w:rPr>
          <w:rFonts w:ascii="Times New Roman" w:hAnsi="Times New Roman" w:cs="Times New Roman"/>
          <w:color w:val="000000"/>
          <w:sz w:val="28"/>
          <w:szCs w:val="28"/>
          <w:lang w:val="uk-UA"/>
        </w:rPr>
        <w:t xml:space="preserve">In addition, interactive lectures were developed and </w:t>
      </w:r>
      <w:r w:rsidR="0005250C">
        <w:rPr>
          <w:rFonts w:ascii="Times New Roman" w:hAnsi="Times New Roman" w:cs="Times New Roman"/>
          <w:color w:val="000000"/>
          <w:sz w:val="28"/>
          <w:szCs w:val="28"/>
          <w:lang w:val="uk-UA"/>
        </w:rPr>
        <w:t xml:space="preserve">delivered </w:t>
      </w:r>
      <w:r w:rsidRPr="00525672">
        <w:rPr>
          <w:rFonts w:ascii="Times New Roman" w:hAnsi="Times New Roman" w:cs="Times New Roman"/>
          <w:color w:val="000000"/>
          <w:sz w:val="28"/>
          <w:szCs w:val="28"/>
          <w:lang w:val="uk-UA"/>
        </w:rPr>
        <w:t xml:space="preserve">for judges </w:t>
      </w:r>
      <w:r w:rsidR="0005250C">
        <w:rPr>
          <w:rFonts w:ascii="Times New Roman" w:hAnsi="Times New Roman" w:cs="Times New Roman"/>
          <w:color w:val="000000"/>
          <w:sz w:val="28"/>
          <w:szCs w:val="28"/>
          <w:lang w:val="uk-UA"/>
        </w:rPr>
        <w:t xml:space="preserve">and </w:t>
      </w:r>
      <w:r w:rsidRPr="00525672">
        <w:rPr>
          <w:rFonts w:ascii="Times New Roman" w:hAnsi="Times New Roman" w:cs="Times New Roman"/>
          <w:color w:val="000000"/>
          <w:sz w:val="28"/>
          <w:szCs w:val="28"/>
          <w:lang w:val="uk-UA"/>
        </w:rPr>
        <w:t xml:space="preserve">court staff on the following topics: </w:t>
      </w:r>
      <w:r w:rsidRPr="00525672">
        <w:rPr>
          <w:rFonts w:ascii="Times New Roman" w:hAnsi="Times New Roman" w:cs="Times New Roman"/>
          <w:bCs/>
          <w:sz w:val="28"/>
          <w:szCs w:val="28"/>
          <w:lang w:val="uk-UA"/>
        </w:rPr>
        <w:t xml:space="preserve">̈ "Peculiarities of consideration of pension and other social disputes of certain </w:t>
      </w:r>
      <w:r w:rsidR="0005250C" w:rsidRPr="00525672">
        <w:rPr>
          <w:rFonts w:ascii="Times New Roman" w:hAnsi="Times New Roman" w:cs="Times New Roman"/>
          <w:bCs/>
          <w:sz w:val="28"/>
          <w:szCs w:val="28"/>
          <w:lang w:val="uk-UA"/>
        </w:rPr>
        <w:t xml:space="preserve">categories of </w:t>
      </w:r>
      <w:r w:rsidRPr="00525672">
        <w:rPr>
          <w:rFonts w:ascii="Times New Roman" w:hAnsi="Times New Roman" w:cs="Times New Roman"/>
          <w:bCs/>
          <w:sz w:val="28"/>
          <w:szCs w:val="28"/>
          <w:lang w:val="uk-UA"/>
        </w:rPr>
        <w:t xml:space="preserve">citizens", "General requirements for drafting non-procedural documents", "Grounds for cancellation or amendment of decisions of the court of </w:t>
      </w:r>
      <w:r w:rsidR="001D027E" w:rsidRPr="00525672">
        <w:rPr>
          <w:rFonts w:ascii="Times New Roman" w:hAnsi="Times New Roman" w:cs="Times New Roman"/>
          <w:bCs/>
          <w:sz w:val="28"/>
          <w:szCs w:val="28"/>
          <w:lang w:val="uk-UA"/>
        </w:rPr>
        <w:t xml:space="preserve">first </w:t>
      </w:r>
      <w:r w:rsidR="0005250C" w:rsidRPr="00525672">
        <w:rPr>
          <w:rFonts w:ascii="Times New Roman" w:hAnsi="Times New Roman" w:cs="Times New Roman"/>
          <w:bCs/>
          <w:sz w:val="28"/>
          <w:szCs w:val="28"/>
          <w:lang w:val="uk-UA"/>
        </w:rPr>
        <w:t xml:space="preserve">instance </w:t>
      </w:r>
      <w:r w:rsidRPr="00525672">
        <w:rPr>
          <w:rFonts w:ascii="Times New Roman" w:hAnsi="Times New Roman" w:cs="Times New Roman"/>
          <w:bCs/>
          <w:sz w:val="28"/>
          <w:szCs w:val="28"/>
          <w:lang w:val="uk-UA"/>
        </w:rPr>
        <w:t>in the activities of courts of appeal", "</w:t>
      </w:r>
      <w:r w:rsidR="0005250C" w:rsidRPr="00525672">
        <w:rPr>
          <w:rFonts w:ascii="Times New Roman" w:hAnsi="Times New Roman" w:cs="Times New Roman"/>
          <w:bCs/>
          <w:sz w:val="28"/>
          <w:szCs w:val="28"/>
          <w:lang w:val="uk-UA"/>
        </w:rPr>
        <w:t xml:space="preserve">Repeated </w:t>
      </w:r>
      <w:r w:rsidR="00F643F8" w:rsidRPr="00525672">
        <w:rPr>
          <w:rFonts w:ascii="Times New Roman" w:hAnsi="Times New Roman" w:cs="Times New Roman"/>
          <w:bCs/>
          <w:sz w:val="28"/>
          <w:szCs w:val="28"/>
          <w:lang w:val="uk-UA"/>
        </w:rPr>
        <w:t>appellate review of commercial cases</w:t>
      </w:r>
      <w:r w:rsidRPr="00525672">
        <w:rPr>
          <w:rFonts w:ascii="Times New Roman" w:hAnsi="Times New Roman" w:cs="Times New Roman"/>
          <w:bCs/>
          <w:sz w:val="28"/>
          <w:szCs w:val="28"/>
          <w:lang w:val="uk-UA"/>
        </w:rPr>
        <w:t xml:space="preserve">: court practice", "Peculiarities of consideration by commercial courts of corporate disputes", "Consideration by commercial courts of disputes arising from credit legal relations", "Peculiarities of </w:t>
      </w:r>
      <w:r w:rsidR="00460613">
        <w:rPr>
          <w:rFonts w:ascii="Times New Roman" w:hAnsi="Times New Roman" w:cs="Times New Roman"/>
          <w:bCs/>
          <w:sz w:val="28"/>
          <w:szCs w:val="28"/>
          <w:lang w:val="uk-UA"/>
        </w:rPr>
        <w:t>resolving</w:t>
      </w:r>
      <w:r w:rsidRPr="00525672">
        <w:rPr>
          <w:rFonts w:ascii="Times New Roman" w:hAnsi="Times New Roman" w:cs="Times New Roman"/>
          <w:bCs/>
          <w:sz w:val="28"/>
          <w:szCs w:val="28"/>
          <w:lang w:val="uk-UA"/>
        </w:rPr>
        <w:t xml:space="preserve"> disputes arising under the current practice of the Supreme Court regarding procedural deadlines", "Procedure and conditions for conducting dispute resolution with the participation of a judge in civil proceedings", "Procedure and conditions for conducting dispute resolution with the participation of a judge in commercial proceedings", "Language of court procedural documents", "General requirements for drafting non-procedural documents", </w:t>
      </w:r>
      <w:r w:rsidRPr="00525672">
        <w:rPr>
          <w:rFonts w:ascii="Times New Roman" w:hAnsi="Times New Roman" w:cs="Times New Roman"/>
          <w:color w:val="000000"/>
          <w:sz w:val="28"/>
          <w:szCs w:val="28"/>
          <w:lang w:val="uk-UA"/>
        </w:rPr>
        <w:t>"</w:t>
      </w:r>
      <w:r w:rsidRPr="00525672">
        <w:rPr>
          <w:rFonts w:ascii="Times New Roman" w:hAnsi="Times New Roman" w:cs="Times New Roman"/>
          <w:bCs/>
          <w:color w:val="000000"/>
          <w:sz w:val="28"/>
          <w:szCs w:val="28"/>
          <w:lang w:val="uk-UA"/>
        </w:rPr>
        <w:t xml:space="preserve">Military administrative offenses: Qualification issues and some procedural aspects", </w:t>
      </w:r>
      <w:r w:rsidRPr="00525672">
        <w:rPr>
          <w:rFonts w:ascii="Times New Roman" w:hAnsi="Times New Roman" w:cs="Times New Roman"/>
          <w:bCs/>
          <w:sz w:val="28"/>
          <w:szCs w:val="28"/>
          <w:lang w:val="uk-UA"/>
        </w:rPr>
        <w:t xml:space="preserve">"Language of court decisions in civil proceedings", "Language of court decisions in criminal proceedings", </w:t>
      </w:r>
      <w:r w:rsidRPr="00525672">
        <w:rPr>
          <w:rFonts w:ascii="Times New Roman" w:hAnsi="Times New Roman"/>
          <w:sz w:val="28"/>
          <w:szCs w:val="28"/>
          <w:lang w:val="uk-UA"/>
        </w:rPr>
        <w:t>"</w:t>
      </w:r>
      <w:r w:rsidRPr="00525672">
        <w:rPr>
          <w:rFonts w:ascii="Times New Roman" w:hAnsi="Times New Roman"/>
          <w:bCs/>
          <w:sz w:val="28"/>
          <w:szCs w:val="28"/>
          <w:lang w:val="uk-UA"/>
        </w:rPr>
        <w:t>Peculiarities of consideration of civil cases with the participation of a foreign element regarding adoption, return of a child to the state of his/her permanent residence",  deprivation of parental rights under martial law</w:t>
      </w:r>
      <w:r w:rsidRPr="00525672">
        <w:rPr>
          <w:rFonts w:ascii="Times New Roman" w:hAnsi="Times New Roman" w:cs="Times New Roman"/>
          <w:bCs/>
          <w:sz w:val="28"/>
          <w:szCs w:val="28"/>
          <w:lang w:val="uk-UA" w:eastAsia="ru-RU"/>
        </w:rPr>
        <w:t>"</w:t>
      </w:r>
      <w:r w:rsidRPr="00525672">
        <w:rPr>
          <w:rFonts w:ascii="Times New Roman" w:hAnsi="Times New Roman"/>
          <w:bCs/>
          <w:sz w:val="28"/>
          <w:szCs w:val="28"/>
          <w:lang w:val="uk-UA"/>
        </w:rPr>
        <w:t>, "Judicial practice in cases of disputes arising in the field of housing relations",</w:t>
      </w:r>
      <w:bookmarkStart w:id="2" w:name="_Hlk121489523"/>
      <w:r w:rsidRPr="00525672">
        <w:rPr>
          <w:rFonts w:ascii="Times New Roman" w:hAnsi="Times New Roman"/>
          <w:bCs/>
          <w:sz w:val="28"/>
          <w:szCs w:val="28"/>
          <w:lang w:val="uk-UA"/>
        </w:rPr>
        <w:t xml:space="preserve"> "</w:t>
      </w:r>
      <w:bookmarkEnd w:id="2"/>
      <w:r w:rsidRPr="00525672">
        <w:rPr>
          <w:rFonts w:ascii="Times New Roman" w:hAnsi="Times New Roman"/>
          <w:bCs/>
          <w:sz w:val="28"/>
          <w:szCs w:val="28"/>
          <w:lang w:val="uk-UA"/>
        </w:rPr>
        <w:t xml:space="preserve"> Labor relations under martial law", "Application of the latest legislation by courts in cases related to labor relations</w:t>
      </w:r>
      <w:r w:rsidRPr="00525672">
        <w:rPr>
          <w:rFonts w:ascii="Times New Roman" w:hAnsi="Times New Roman" w:cs="Times New Roman"/>
          <w:bCs/>
          <w:sz w:val="28"/>
          <w:szCs w:val="28"/>
          <w:lang w:val="uk-UA" w:eastAsia="ru-RU"/>
        </w:rPr>
        <w:t>"</w:t>
      </w:r>
      <w:r w:rsidRPr="00525672">
        <w:rPr>
          <w:rFonts w:ascii="Times New Roman" w:hAnsi="Times New Roman"/>
          <w:bCs/>
          <w:sz w:val="28"/>
          <w:szCs w:val="28"/>
          <w:lang w:val="uk-UA"/>
        </w:rPr>
        <w:t>, "Consideration by courts of cases on establishing facts of legal significance: Established Legal Positions and Legislative Novelties", "</w:t>
      </w:r>
      <w:r w:rsidRPr="00525672">
        <w:rPr>
          <w:rFonts w:ascii="Times New Roman" w:hAnsi="Times New Roman"/>
          <w:bCs/>
          <w:color w:val="000000"/>
          <w:sz w:val="28"/>
          <w:szCs w:val="28"/>
          <w:lang w:val="uk-UA"/>
        </w:rPr>
        <w:t xml:space="preserve">Jurisdiction of Housing Disputes. </w:t>
      </w:r>
      <w:r w:rsidRPr="00525672">
        <w:rPr>
          <w:rFonts w:ascii="Times New Roman" w:hAnsi="Times New Roman"/>
          <w:bCs/>
          <w:sz w:val="28"/>
          <w:szCs w:val="28"/>
          <w:lang w:val="uk-UA"/>
        </w:rPr>
        <w:t>Topical issues of court practice in civil cases on the use of residential premises and eviction. Case law of the ECHR and legal positions of the Supreme Court", "</w:t>
      </w:r>
      <w:r w:rsidRPr="00525672">
        <w:rPr>
          <w:rFonts w:ascii="Times New Roman" w:hAnsi="Times New Roman" w:cs="Times New Roman"/>
          <w:bCs/>
          <w:sz w:val="28"/>
          <w:szCs w:val="28"/>
          <w:lang w:val="uk-UA" w:eastAsia="ru-RU"/>
        </w:rPr>
        <w:t xml:space="preserve">Standards for writing a court decision. Structure of </w:t>
      </w:r>
      <w:r w:rsidR="0089643E" w:rsidRPr="00525672">
        <w:rPr>
          <w:rFonts w:ascii="Times New Roman" w:hAnsi="Times New Roman" w:cs="Times New Roman"/>
          <w:bCs/>
          <w:sz w:val="28"/>
          <w:szCs w:val="28"/>
          <w:lang w:val="uk-UA" w:eastAsia="ru-RU"/>
        </w:rPr>
        <w:t xml:space="preserve">a court decision. Preparation of </w:t>
      </w:r>
      <w:r w:rsidRPr="00525672">
        <w:rPr>
          <w:rFonts w:ascii="Times New Roman" w:hAnsi="Times New Roman" w:cs="Times New Roman"/>
          <w:bCs/>
          <w:sz w:val="28"/>
          <w:szCs w:val="28"/>
          <w:lang w:val="uk-UA" w:eastAsia="ru-RU"/>
        </w:rPr>
        <w:t>draft</w:t>
      </w:r>
      <w:r w:rsidR="0089643E" w:rsidRPr="00525672">
        <w:rPr>
          <w:rFonts w:ascii="Times New Roman" w:hAnsi="Times New Roman" w:cs="Times New Roman"/>
          <w:bCs/>
          <w:sz w:val="28"/>
          <w:szCs w:val="28"/>
          <w:lang w:val="uk-UA" w:eastAsia="ru-RU"/>
        </w:rPr>
        <w:t xml:space="preserve"> judgments</w:t>
      </w:r>
      <w:r w:rsidRPr="00525672">
        <w:rPr>
          <w:rFonts w:ascii="Times New Roman" w:hAnsi="Times New Roman" w:cs="Times New Roman"/>
          <w:bCs/>
          <w:sz w:val="28"/>
          <w:szCs w:val="28"/>
          <w:lang w:val="uk-UA" w:eastAsia="ru-RU"/>
        </w:rPr>
        <w:t>, rulings, and resolutions. Entering court decisions into the automated document management system</w:t>
      </w:r>
      <w:bookmarkStart w:id="3" w:name="_Hlk121489726"/>
      <w:r w:rsidRPr="00525672">
        <w:rPr>
          <w:rFonts w:ascii="Times New Roman" w:hAnsi="Times New Roman" w:cs="Times New Roman"/>
          <w:bCs/>
          <w:sz w:val="28"/>
          <w:szCs w:val="28"/>
          <w:lang w:val="uk-UA" w:eastAsia="ru-RU"/>
        </w:rPr>
        <w:t xml:space="preserve"> "</w:t>
      </w:r>
      <w:bookmarkEnd w:id="3"/>
      <w:r w:rsidRPr="00525672">
        <w:rPr>
          <w:rFonts w:ascii="Times New Roman" w:hAnsi="Times New Roman"/>
          <w:bCs/>
          <w:sz w:val="28"/>
          <w:szCs w:val="28"/>
          <w:lang w:val="uk-UA"/>
        </w:rPr>
        <w:t xml:space="preserve"> , "</w:t>
      </w:r>
      <w:r w:rsidRPr="00525672">
        <w:rPr>
          <w:rFonts w:ascii="Times New Roman" w:hAnsi="Times New Roman" w:cs="Times New Roman"/>
          <w:bCs/>
          <w:sz w:val="28"/>
          <w:szCs w:val="28"/>
          <w:lang w:val="uk-UA"/>
        </w:rPr>
        <w:t>Certain aspects of resolving issues related to remuneration: legislation and court practice</w:t>
      </w:r>
      <w:r w:rsidRPr="00525672">
        <w:rPr>
          <w:rFonts w:ascii="Times New Roman" w:hAnsi="Times New Roman" w:cs="Times New Roman"/>
          <w:bCs/>
          <w:sz w:val="28"/>
          <w:szCs w:val="28"/>
          <w:lang w:val="uk-UA" w:eastAsia="ru-RU"/>
        </w:rPr>
        <w:t>",</w:t>
      </w:r>
      <w:bookmarkStart w:id="4" w:name="_Hlk121489710"/>
      <w:r w:rsidRPr="00525672">
        <w:rPr>
          <w:rFonts w:ascii="Times New Roman" w:hAnsi="Times New Roman"/>
          <w:bCs/>
          <w:sz w:val="28"/>
          <w:szCs w:val="28"/>
          <w:lang w:val="uk-UA"/>
        </w:rPr>
        <w:t xml:space="preserve"> "</w:t>
      </w:r>
      <w:bookmarkEnd w:id="4"/>
      <w:r w:rsidRPr="00525672">
        <w:rPr>
          <w:rFonts w:ascii="Times New Roman" w:hAnsi="Times New Roman" w:cs="Times New Roman"/>
          <w:bCs/>
          <w:sz w:val="28"/>
          <w:szCs w:val="28"/>
          <w:lang w:val="uk-UA"/>
        </w:rPr>
        <w:t xml:space="preserve"> Restoration of lost court proceedings: legislation, practice and current challenges</w:t>
      </w:r>
      <w:r w:rsidRPr="00525672">
        <w:rPr>
          <w:rFonts w:ascii="Times New Roman" w:hAnsi="Times New Roman" w:cs="Times New Roman"/>
          <w:bCs/>
          <w:sz w:val="28"/>
          <w:szCs w:val="28"/>
          <w:lang w:val="uk-UA" w:eastAsia="ru-RU"/>
        </w:rPr>
        <w:t>"</w:t>
      </w:r>
      <w:r w:rsidRPr="00525672">
        <w:rPr>
          <w:rFonts w:ascii="Times New Roman" w:hAnsi="Times New Roman" w:cs="Times New Roman"/>
          <w:bCs/>
          <w:sz w:val="28"/>
          <w:szCs w:val="28"/>
          <w:lang w:val="uk-UA"/>
        </w:rPr>
        <w:t xml:space="preserve">, </w:t>
      </w:r>
      <w:r w:rsidRPr="00525672">
        <w:rPr>
          <w:rFonts w:ascii="Times New Roman" w:hAnsi="Times New Roman"/>
          <w:bCs/>
          <w:sz w:val="28"/>
          <w:szCs w:val="28"/>
          <w:lang w:val="uk-UA"/>
        </w:rPr>
        <w:t>"</w:t>
      </w:r>
      <w:r w:rsidRPr="00525672">
        <w:rPr>
          <w:rFonts w:ascii="Times New Roman" w:hAnsi="Times New Roman" w:cs="Times New Roman"/>
          <w:bCs/>
          <w:spacing w:val="-4"/>
          <w:sz w:val="28"/>
          <w:szCs w:val="28"/>
          <w:lang w:val="uk-UA"/>
        </w:rPr>
        <w:t xml:space="preserve">Indisputability of separate proceedings. Peculiarities of consideration of applications </w:t>
      </w:r>
      <w:r w:rsidRPr="00525672">
        <w:rPr>
          <w:rFonts w:ascii="Times New Roman" w:hAnsi="Times New Roman" w:cs="Times New Roman"/>
          <w:bCs/>
          <w:spacing w:val="-8"/>
          <w:sz w:val="28"/>
          <w:szCs w:val="28"/>
          <w:lang w:val="uk-UA"/>
        </w:rPr>
        <w:t xml:space="preserve">for recognition of an individual as missing or declaring </w:t>
      </w:r>
      <w:r w:rsidRPr="00525672">
        <w:rPr>
          <w:rFonts w:ascii="Times New Roman" w:hAnsi="Times New Roman" w:cs="Times New Roman"/>
          <w:bCs/>
          <w:sz w:val="28"/>
          <w:szCs w:val="28"/>
          <w:lang w:val="uk-UA"/>
        </w:rPr>
        <w:t>him/her dead</w:t>
      </w:r>
      <w:r w:rsidRPr="00525672">
        <w:rPr>
          <w:rFonts w:ascii="Times New Roman" w:hAnsi="Times New Roman" w:cs="Times New Roman"/>
          <w:bCs/>
          <w:sz w:val="28"/>
          <w:szCs w:val="28"/>
          <w:lang w:val="uk-UA" w:eastAsia="ru-RU"/>
        </w:rPr>
        <w:t xml:space="preserve">", </w:t>
      </w:r>
      <w:r w:rsidR="002C6F1A" w:rsidRPr="00525672">
        <w:rPr>
          <w:rFonts w:ascii="Times New Roman" w:hAnsi="Times New Roman" w:cs="Times New Roman"/>
          <w:sz w:val="28"/>
          <w:szCs w:val="28"/>
          <w:lang w:val="uk-UA"/>
        </w:rPr>
        <w:t>"</w:t>
      </w:r>
      <w:r w:rsidRPr="00525672">
        <w:rPr>
          <w:rFonts w:ascii="Times New Roman" w:hAnsi="Times New Roman" w:cs="Times New Roman"/>
          <w:sz w:val="28"/>
          <w:szCs w:val="28"/>
          <w:lang w:val="uk-UA"/>
        </w:rPr>
        <w:t>International Justice:</w:t>
      </w:r>
      <w:bookmarkStart w:id="5" w:name="_Hlk121491875"/>
      <w:r w:rsidRPr="00525672">
        <w:rPr>
          <w:rFonts w:ascii="Times New Roman" w:hAnsi="Times New Roman" w:cs="Times New Roman"/>
          <w:sz w:val="28"/>
          <w:szCs w:val="28"/>
          <w:lang w:val="uk-UA"/>
        </w:rPr>
        <w:t xml:space="preserve"> bodies, </w:t>
      </w:r>
      <w:r w:rsidRPr="00525672">
        <w:rPr>
          <w:rFonts w:ascii="Times New Roman" w:hAnsi="Times New Roman" w:cs="Times New Roman"/>
          <w:sz w:val="28"/>
          <w:szCs w:val="28"/>
          <w:lang w:val="uk-UA"/>
        </w:rPr>
        <w:lastRenderedPageBreak/>
        <w:t>mechanisms, prospects",</w:t>
      </w:r>
      <w:bookmarkEnd w:id="5"/>
      <w:r w:rsidRPr="00525672">
        <w:rPr>
          <w:rFonts w:ascii="Times New Roman" w:hAnsi="Times New Roman" w:cs="Times New Roman"/>
          <w:sz w:val="28"/>
          <w:szCs w:val="28"/>
          <w:lang w:val="uk-UA"/>
        </w:rPr>
        <w:t xml:space="preserve"> "Conducting civil proceedings in the context of changing territorial jurisdiction"</w:t>
      </w:r>
      <w:r w:rsidRPr="00525672">
        <w:rPr>
          <w:rFonts w:ascii="Times New Roman" w:hAnsi="Times New Roman" w:cs="Times New Roman"/>
          <w:bCs/>
          <w:sz w:val="28"/>
          <w:szCs w:val="28"/>
          <w:lang w:val="uk-UA"/>
        </w:rPr>
        <w:t>.</w:t>
      </w:r>
    </w:p>
    <w:p w14:paraId="18B0DA40" w14:textId="77777777" w:rsidR="00AB6778" w:rsidRPr="00525672" w:rsidRDefault="00AB6778" w:rsidP="009C4C1A">
      <w:pPr>
        <w:ind w:firstLine="708"/>
        <w:jc w:val="both"/>
        <w:rPr>
          <w:rFonts w:ascii="Times New Roman" w:hAnsi="Times New Roman" w:cs="Times New Roman"/>
          <w:bCs/>
          <w:color w:val="000000"/>
          <w:sz w:val="28"/>
          <w:szCs w:val="28"/>
          <w:lang w:val="uk-UA" w:eastAsia="ru-RU"/>
        </w:rPr>
      </w:pPr>
      <w:r w:rsidRPr="00525672">
        <w:rPr>
          <w:rFonts w:ascii="Times New Roman" w:hAnsi="Times New Roman" w:cs="Times New Roman"/>
          <w:bCs/>
          <w:color w:val="000000"/>
          <w:sz w:val="28"/>
          <w:szCs w:val="28"/>
          <w:lang w:val="uk-UA" w:eastAsia="ru-RU"/>
        </w:rPr>
        <w:t>Pursuant to the Memorandum of Cooperation between the Training Center for Prosecutors of Ukraine and the National School of Judges of Ukraine, five trainings were held for prosecutors and civil servants of the prosecution bodies on the topic "Thinking, Speaking, Writing in Ukrainian".</w:t>
      </w:r>
    </w:p>
    <w:p w14:paraId="53B19826" w14:textId="40507353" w:rsidR="00AB6778" w:rsidRPr="00525672" w:rsidRDefault="00AB6778" w:rsidP="009C4C1A">
      <w:pPr>
        <w:shd w:val="clear" w:color="auto" w:fill="FFFFFF"/>
        <w:ind w:firstLine="709"/>
        <w:jc w:val="both"/>
        <w:rPr>
          <w:rFonts w:ascii="Times New Roman" w:hAnsi="Times New Roman" w:cs="Times New Roman"/>
          <w:bCs/>
          <w:sz w:val="28"/>
          <w:szCs w:val="28"/>
          <w:lang w:val="uk-UA"/>
        </w:rPr>
      </w:pPr>
      <w:r w:rsidRPr="00525672">
        <w:rPr>
          <w:rFonts w:ascii="Times New Roman" w:hAnsi="Times New Roman" w:cs="Times New Roman"/>
          <w:sz w:val="28"/>
          <w:szCs w:val="28"/>
          <w:lang w:val="uk-UA"/>
        </w:rPr>
        <w:t xml:space="preserve">Despite the danger </w:t>
      </w:r>
      <w:r w:rsidR="00C92536">
        <w:rPr>
          <w:rFonts w:ascii="Times New Roman" w:hAnsi="Times New Roman" w:cs="Times New Roman"/>
          <w:sz w:val="28"/>
          <w:szCs w:val="28"/>
          <w:lang w:val="uk-UA"/>
        </w:rPr>
        <w:t xml:space="preserve">caused by the </w:t>
      </w:r>
      <w:r w:rsidR="00C92536" w:rsidRPr="00525672">
        <w:rPr>
          <w:rFonts w:ascii="Times New Roman" w:hAnsi="Times New Roman" w:cs="Times New Roman"/>
          <w:sz w:val="28"/>
          <w:szCs w:val="28"/>
          <w:lang w:val="uk-UA"/>
        </w:rPr>
        <w:t>hostilities</w:t>
      </w:r>
      <w:r w:rsidR="00C92536">
        <w:rPr>
          <w:rFonts w:ascii="Times New Roman" w:hAnsi="Times New Roman" w:cs="Times New Roman"/>
          <w:sz w:val="28"/>
          <w:szCs w:val="28"/>
          <w:lang w:val="uk-UA"/>
        </w:rPr>
        <w:t xml:space="preserve">, the </w:t>
      </w:r>
      <w:r w:rsidRPr="00525672">
        <w:rPr>
          <w:rFonts w:ascii="Times New Roman" w:hAnsi="Times New Roman" w:cs="Times New Roman"/>
          <w:sz w:val="28"/>
          <w:szCs w:val="28"/>
          <w:lang w:val="uk-UA"/>
        </w:rPr>
        <w:t xml:space="preserve">National School of Judges fully supports the </w:t>
      </w:r>
      <w:r w:rsidR="00F65242">
        <w:rPr>
          <w:rFonts w:ascii="Times New Roman" w:hAnsi="Times New Roman" w:cs="Times New Roman"/>
          <w:sz w:val="28"/>
          <w:szCs w:val="28"/>
          <w:lang w:val="uk-UA"/>
        </w:rPr>
        <w:t xml:space="preserve">judicial community </w:t>
      </w:r>
      <w:r w:rsidRPr="00525672">
        <w:rPr>
          <w:rFonts w:ascii="Times New Roman" w:hAnsi="Times New Roman" w:cs="Times New Roman"/>
          <w:sz w:val="28"/>
          <w:szCs w:val="28"/>
          <w:lang w:val="uk-UA"/>
        </w:rPr>
        <w:t xml:space="preserve">by staying </w:t>
      </w:r>
      <w:r w:rsidR="002C6F1A" w:rsidRPr="00525672">
        <w:rPr>
          <w:rFonts w:ascii="Times New Roman" w:hAnsi="Times New Roman" w:cs="Times New Roman"/>
          <w:sz w:val="28"/>
          <w:szCs w:val="28"/>
          <w:lang w:val="uk-UA"/>
        </w:rPr>
        <w:t>in</w:t>
      </w:r>
      <w:r w:rsidR="002D6E41">
        <w:rPr>
          <w:rFonts w:ascii="Times New Roman" w:hAnsi="Times New Roman" w:cs="Times New Roman"/>
          <w:sz w:val="28"/>
          <w:szCs w:val="28"/>
          <w:lang w:val="uk-UA"/>
        </w:rPr>
        <w:t xml:space="preserve"> </w:t>
      </w:r>
      <w:r w:rsidR="002C6F1A" w:rsidRPr="00525672">
        <w:rPr>
          <w:rFonts w:ascii="Times New Roman" w:hAnsi="Times New Roman" w:cs="Times New Roman"/>
          <w:sz w:val="28"/>
          <w:szCs w:val="28"/>
          <w:lang w:val="uk-UA"/>
        </w:rPr>
        <w:t>touch</w:t>
      </w:r>
      <w:r w:rsidR="002D6E41">
        <w:rPr>
          <w:rFonts w:ascii="Times New Roman" w:hAnsi="Times New Roman" w:cs="Times New Roman"/>
          <w:sz w:val="28"/>
          <w:szCs w:val="28"/>
          <w:lang w:val="uk-UA"/>
        </w:rPr>
        <w:t xml:space="preserve"> with them through the Internet</w:t>
      </w:r>
      <w:r w:rsidR="009C4C1A">
        <w:rPr>
          <w:rFonts w:ascii="Times New Roman" w:hAnsi="Times New Roman" w:cs="Times New Roman"/>
          <w:sz w:val="28"/>
          <w:szCs w:val="28"/>
          <w:lang w:val="uk-UA"/>
        </w:rPr>
        <w:t xml:space="preserve">, organizing </w:t>
      </w:r>
      <w:r w:rsidR="002C6F1A" w:rsidRPr="00525672">
        <w:rPr>
          <w:rFonts w:ascii="Times New Roman" w:hAnsi="Times New Roman" w:cs="Times New Roman"/>
          <w:sz w:val="28"/>
          <w:szCs w:val="28"/>
          <w:lang w:val="uk-UA"/>
        </w:rPr>
        <w:t xml:space="preserve">online </w:t>
      </w:r>
      <w:r w:rsidRPr="00525672">
        <w:rPr>
          <w:rFonts w:ascii="Times New Roman" w:hAnsi="Times New Roman" w:cs="Times New Roman"/>
          <w:sz w:val="28"/>
          <w:szCs w:val="28"/>
          <w:lang w:val="uk-UA"/>
        </w:rPr>
        <w:t xml:space="preserve">events that help </w:t>
      </w:r>
      <w:r w:rsidR="009C4C1A">
        <w:rPr>
          <w:rFonts w:ascii="Times New Roman" w:hAnsi="Times New Roman" w:cs="Times New Roman"/>
          <w:sz w:val="28"/>
          <w:szCs w:val="28"/>
          <w:lang w:val="uk-UA"/>
        </w:rPr>
        <w:t>solve</w:t>
      </w:r>
      <w:r w:rsidRPr="00525672">
        <w:rPr>
          <w:rFonts w:ascii="Times New Roman" w:hAnsi="Times New Roman" w:cs="Times New Roman"/>
          <w:sz w:val="28"/>
          <w:szCs w:val="28"/>
          <w:lang w:val="uk-UA"/>
        </w:rPr>
        <w:t xml:space="preserve"> their </w:t>
      </w:r>
      <w:r w:rsidR="009C4C1A">
        <w:rPr>
          <w:rFonts w:ascii="Times New Roman" w:hAnsi="Times New Roman" w:cs="Times New Roman"/>
          <w:sz w:val="28"/>
          <w:szCs w:val="28"/>
          <w:lang w:val="uk-UA"/>
        </w:rPr>
        <w:t xml:space="preserve">problems </w:t>
      </w:r>
      <w:r w:rsidRPr="00525672">
        <w:rPr>
          <w:rFonts w:ascii="Times New Roman" w:hAnsi="Times New Roman" w:cs="Times New Roman"/>
          <w:sz w:val="28"/>
          <w:szCs w:val="28"/>
          <w:lang w:val="uk-UA"/>
        </w:rPr>
        <w:t xml:space="preserve">and </w:t>
      </w:r>
      <w:r w:rsidR="009C4C1A">
        <w:rPr>
          <w:rFonts w:ascii="Times New Roman" w:hAnsi="Times New Roman" w:cs="Times New Roman"/>
          <w:sz w:val="28"/>
          <w:szCs w:val="28"/>
          <w:lang w:val="uk-UA"/>
        </w:rPr>
        <w:t xml:space="preserve">other </w:t>
      </w:r>
      <w:r w:rsidR="00F65242">
        <w:rPr>
          <w:rFonts w:ascii="Times New Roman" w:hAnsi="Times New Roman" w:cs="Times New Roman"/>
          <w:sz w:val="28"/>
          <w:szCs w:val="28"/>
          <w:lang w:val="uk-UA"/>
        </w:rPr>
        <w:t xml:space="preserve">pressing </w:t>
      </w:r>
      <w:r w:rsidR="009C4C1A">
        <w:rPr>
          <w:rFonts w:ascii="Times New Roman" w:hAnsi="Times New Roman" w:cs="Times New Roman"/>
          <w:sz w:val="28"/>
          <w:szCs w:val="28"/>
          <w:lang w:val="uk-UA"/>
        </w:rPr>
        <w:t>issues</w:t>
      </w:r>
      <w:r w:rsidRPr="00525672">
        <w:rPr>
          <w:rFonts w:ascii="Times New Roman" w:hAnsi="Times New Roman" w:cs="Times New Roman"/>
          <w:sz w:val="28"/>
          <w:szCs w:val="28"/>
          <w:lang w:val="uk-UA"/>
        </w:rPr>
        <w:t>.</w:t>
      </w:r>
    </w:p>
    <w:p w14:paraId="22BF459F" w14:textId="3D664E91" w:rsidR="00DC7206" w:rsidRPr="00693B77" w:rsidRDefault="002A1762" w:rsidP="006A7675">
      <w:pPr>
        <w:tabs>
          <w:tab w:val="center" w:pos="426"/>
        </w:tabs>
        <w:spacing w:after="0"/>
        <w:ind w:firstLine="709"/>
        <w:jc w:val="both"/>
        <w:rPr>
          <w:rFonts w:ascii="Times New Roman" w:hAnsi="Times New Roman" w:cs="Times New Roman"/>
          <w:b/>
          <w:color w:val="000000"/>
          <w:sz w:val="28"/>
          <w:szCs w:val="28"/>
          <w:lang w:val="uk-UA"/>
        </w:rPr>
      </w:pPr>
      <w:r>
        <w:rPr>
          <w:rFonts w:ascii="Times New Roman" w:hAnsi="Times New Roman" w:cs="Times New Roman"/>
          <w:bCs/>
          <w:color w:val="000000"/>
          <w:sz w:val="28"/>
          <w:szCs w:val="28"/>
          <w:lang w:val="uk-UA"/>
        </w:rPr>
        <w:t xml:space="preserve">Despite the </w:t>
      </w:r>
      <w:r w:rsidR="00AB6778" w:rsidRPr="00525672">
        <w:rPr>
          <w:rFonts w:ascii="Times New Roman" w:hAnsi="Times New Roman" w:cs="Times New Roman"/>
          <w:bCs/>
          <w:color w:val="000000"/>
          <w:sz w:val="28"/>
          <w:szCs w:val="28"/>
          <w:lang w:val="uk-UA"/>
        </w:rPr>
        <w:t>introduction</w:t>
      </w:r>
      <w:r>
        <w:rPr>
          <w:rFonts w:ascii="Times New Roman" w:hAnsi="Times New Roman" w:cs="Times New Roman"/>
          <w:bCs/>
          <w:color w:val="000000"/>
          <w:sz w:val="28"/>
          <w:szCs w:val="28"/>
          <w:lang w:val="uk-UA"/>
        </w:rPr>
        <w:t xml:space="preserve"> of </w:t>
      </w:r>
      <w:r w:rsidR="00AB6778" w:rsidRPr="00525672">
        <w:rPr>
          <w:rFonts w:ascii="Times New Roman" w:hAnsi="Times New Roman" w:cs="Times New Roman"/>
          <w:color w:val="000000"/>
          <w:sz w:val="28"/>
          <w:szCs w:val="28"/>
          <w:shd w:val="clear" w:color="auto" w:fill="FFFFFF"/>
          <w:lang w:val="uk-UA"/>
        </w:rPr>
        <w:t>a special legal regime</w:t>
      </w:r>
      <w:r w:rsidR="00D97E28" w:rsidRPr="00525672">
        <w:rPr>
          <w:rFonts w:ascii="Times New Roman" w:hAnsi="Times New Roman" w:cs="Times New Roman"/>
          <w:bCs/>
          <w:color w:val="000000"/>
          <w:sz w:val="28"/>
          <w:szCs w:val="28"/>
          <w:lang w:val="uk-UA"/>
        </w:rPr>
        <w:t xml:space="preserve">, the work of the </w:t>
      </w:r>
      <w:r>
        <w:rPr>
          <w:rFonts w:ascii="Times New Roman" w:hAnsi="Times New Roman" w:cs="Times New Roman"/>
          <w:bCs/>
          <w:color w:val="000000"/>
          <w:sz w:val="28"/>
          <w:szCs w:val="28"/>
          <w:lang w:val="uk-UA"/>
        </w:rPr>
        <w:t>NS</w:t>
      </w:r>
      <w:r w:rsidR="00F960FC">
        <w:rPr>
          <w:rFonts w:ascii="Times New Roman" w:hAnsi="Times New Roman" w:cs="Times New Roman"/>
          <w:bCs/>
          <w:color w:val="000000"/>
          <w:sz w:val="28"/>
          <w:szCs w:val="28"/>
          <w:lang w:val="en-US"/>
        </w:rPr>
        <w:t>JU</w:t>
      </w:r>
      <w:r>
        <w:rPr>
          <w:rFonts w:ascii="Times New Roman" w:hAnsi="Times New Roman" w:cs="Times New Roman"/>
          <w:bCs/>
          <w:color w:val="000000"/>
          <w:sz w:val="28"/>
          <w:szCs w:val="28"/>
          <w:lang w:val="uk-UA"/>
        </w:rPr>
        <w:t xml:space="preserve"> </w:t>
      </w:r>
      <w:r w:rsidR="00DC7206">
        <w:rPr>
          <w:rFonts w:ascii="Times New Roman" w:hAnsi="Times New Roman" w:cs="Times New Roman"/>
          <w:bCs/>
          <w:color w:val="000000"/>
          <w:sz w:val="28"/>
          <w:szCs w:val="28"/>
          <w:lang w:val="uk-UA"/>
        </w:rPr>
        <w:t xml:space="preserve">with teachers (trainers) </w:t>
      </w:r>
      <w:r>
        <w:rPr>
          <w:rFonts w:ascii="Times New Roman" w:hAnsi="Times New Roman" w:cs="Times New Roman"/>
          <w:bCs/>
          <w:color w:val="000000"/>
          <w:sz w:val="28"/>
          <w:szCs w:val="28"/>
          <w:lang w:val="uk-UA"/>
        </w:rPr>
        <w:t xml:space="preserve">did not </w:t>
      </w:r>
      <w:r w:rsidR="00D97E28" w:rsidRPr="00525672">
        <w:rPr>
          <w:rFonts w:ascii="Times New Roman" w:hAnsi="Times New Roman" w:cs="Times New Roman"/>
          <w:bCs/>
          <w:color w:val="000000"/>
          <w:sz w:val="28"/>
          <w:szCs w:val="28"/>
          <w:lang w:val="uk-UA"/>
        </w:rPr>
        <w:t xml:space="preserve">stop during </w:t>
      </w:r>
      <w:r w:rsidRPr="00525672">
        <w:rPr>
          <w:rFonts w:ascii="Times New Roman" w:hAnsi="Times New Roman" w:cs="Times New Roman"/>
          <w:bCs/>
          <w:color w:val="000000"/>
          <w:sz w:val="28"/>
          <w:szCs w:val="28"/>
          <w:lang w:val="uk-UA"/>
        </w:rPr>
        <w:t>the year</w:t>
      </w:r>
      <w:r w:rsidR="00DC7206">
        <w:rPr>
          <w:rFonts w:ascii="Times New Roman" w:hAnsi="Times New Roman" w:cs="Times New Roman"/>
          <w:bCs/>
          <w:color w:val="000000"/>
          <w:sz w:val="28"/>
          <w:szCs w:val="28"/>
          <w:lang w:val="uk-UA"/>
        </w:rPr>
        <w:t xml:space="preserve">. </w:t>
      </w:r>
      <w:r w:rsidR="00DC7206" w:rsidRPr="00DC7206">
        <w:rPr>
          <w:rFonts w:ascii="Times New Roman" w:hAnsi="Times New Roman" w:cs="Times New Roman"/>
          <w:b/>
          <w:color w:val="000000"/>
          <w:sz w:val="28"/>
          <w:szCs w:val="28"/>
          <w:lang w:val="uk-UA"/>
        </w:rPr>
        <w:t xml:space="preserve">During this period, </w:t>
      </w:r>
      <w:r w:rsidR="00DC7206" w:rsidRPr="00DC7206">
        <w:rPr>
          <w:rFonts w:ascii="Times New Roman" w:hAnsi="Times New Roman" w:cs="Times New Roman"/>
          <w:b/>
          <w:sz w:val="28"/>
          <w:szCs w:val="28"/>
          <w:lang w:val="uk-UA"/>
        </w:rPr>
        <w:t xml:space="preserve">47 trainers </w:t>
      </w:r>
      <w:r w:rsidR="00DC7206" w:rsidRPr="00DC7206">
        <w:rPr>
          <w:rFonts w:ascii="Times New Roman" w:hAnsi="Times New Roman" w:cs="Times New Roman"/>
          <w:b/>
          <w:color w:val="000000"/>
          <w:sz w:val="28"/>
          <w:szCs w:val="28"/>
          <w:lang w:val="uk-UA"/>
        </w:rPr>
        <w:t xml:space="preserve">were trained </w:t>
      </w:r>
      <w:r w:rsidR="00693B77" w:rsidRPr="00693B77">
        <w:rPr>
          <w:rFonts w:ascii="Times New Roman" w:hAnsi="Times New Roman" w:cs="Times New Roman"/>
          <w:b/>
          <w:sz w:val="28"/>
          <w:szCs w:val="28"/>
          <w:lang w:val="uk-UA"/>
        </w:rPr>
        <w:t xml:space="preserve">and </w:t>
      </w:r>
      <w:r w:rsidR="00693B77" w:rsidRPr="00693B77">
        <w:rPr>
          <w:rFonts w:ascii="Times New Roman" w:hAnsi="Times New Roman" w:cs="Times New Roman"/>
          <w:b/>
          <w:color w:val="000000"/>
          <w:sz w:val="28"/>
          <w:szCs w:val="28"/>
          <w:lang w:val="uk-UA"/>
        </w:rPr>
        <w:t>provided 39 seminars and 14 trainings for judges and court staff.</w:t>
      </w:r>
    </w:p>
    <w:p w14:paraId="145F8763" w14:textId="5E63E2DE" w:rsidR="006A7675" w:rsidRPr="00525672" w:rsidRDefault="00AB6778" w:rsidP="006A7675">
      <w:pPr>
        <w:widowControl w:val="0"/>
        <w:autoSpaceDE w:val="0"/>
        <w:autoSpaceDN w:val="0"/>
        <w:adjustRightInd w:val="0"/>
        <w:spacing w:before="240" w:after="0"/>
        <w:jc w:val="center"/>
        <w:rPr>
          <w:rFonts w:ascii="Times New Roman" w:hAnsi="Times New Roman" w:cs="Times New Roman"/>
          <w:b/>
          <w:sz w:val="28"/>
          <w:szCs w:val="28"/>
          <w:lang w:val="uk-UA"/>
        </w:rPr>
      </w:pPr>
      <w:r w:rsidRPr="00525672">
        <w:rPr>
          <w:rFonts w:ascii="Times New Roman" w:hAnsi="Times New Roman" w:cs="Times New Roman"/>
          <w:b/>
          <w:sz w:val="28"/>
          <w:szCs w:val="28"/>
          <w:lang w:val="uk-UA"/>
        </w:rPr>
        <w:t>VI</w:t>
      </w:r>
      <w:r w:rsidR="007A2C1E" w:rsidRPr="00525672">
        <w:rPr>
          <w:rFonts w:ascii="Times New Roman" w:hAnsi="Times New Roman" w:cs="Times New Roman"/>
          <w:b/>
          <w:sz w:val="28"/>
          <w:szCs w:val="28"/>
          <w:lang w:val="uk-UA"/>
        </w:rPr>
        <w:t>. RESEARCH AND METHODOLOGICAL ACTIVITIES</w:t>
      </w:r>
    </w:p>
    <w:p w14:paraId="6F439BF5" w14:textId="24E3CE3C" w:rsidR="00E91784" w:rsidRDefault="00D41B8A" w:rsidP="00AB4643">
      <w:pPr>
        <w:spacing w:after="0" w:line="276" w:lineRule="auto"/>
        <w:ind w:left="142"/>
        <w:jc w:val="center"/>
        <w:rPr>
          <w:rFonts w:ascii="Times New Roman" w:eastAsia="Calibri" w:hAnsi="Times New Roman" w:cs="Times New Roman"/>
          <w:b/>
          <w:color w:val="000000"/>
          <w:kern w:val="24"/>
          <w:position w:val="1"/>
          <w:sz w:val="30"/>
          <w:szCs w:val="30"/>
          <w:lang w:val="uk-UA" w:eastAsia="uk-UA"/>
        </w:rPr>
      </w:pPr>
      <w:r w:rsidRPr="00DB14EE">
        <w:rPr>
          <w:rFonts w:ascii="Times New Roman" w:eastAsia="Calibri" w:hAnsi="Times New Roman" w:cs="Times New Roman"/>
          <w:b/>
          <w:color w:val="000000"/>
          <w:kern w:val="24"/>
          <w:position w:val="1"/>
          <w:sz w:val="30"/>
          <w:szCs w:val="30"/>
          <w:lang w:val="uk-UA" w:eastAsia="uk-UA"/>
        </w:rPr>
        <w:t>Training courses for judges</w:t>
      </w:r>
    </w:p>
    <w:p w14:paraId="61B2E976" w14:textId="00CA1985" w:rsidR="00D41B8A" w:rsidRPr="00525672" w:rsidRDefault="00D41B8A" w:rsidP="00C11D3F">
      <w:pPr>
        <w:spacing w:after="0" w:line="276" w:lineRule="auto"/>
        <w:ind w:left="142"/>
        <w:jc w:val="both"/>
        <w:rPr>
          <w:rFonts w:ascii="Times New Roman" w:eastAsia="Calibri" w:hAnsi="Times New Roman" w:cs="Times New Roman"/>
          <w:b/>
          <w:kern w:val="24"/>
          <w:position w:val="1"/>
          <w:sz w:val="28"/>
          <w:szCs w:val="28"/>
          <w:lang w:val="uk-UA" w:eastAsia="uk-UA"/>
        </w:rPr>
      </w:pPr>
      <w:r w:rsidRPr="00DB14EE">
        <w:rPr>
          <w:rFonts w:ascii="Times New Roman" w:eastAsia="Calibri" w:hAnsi="Times New Roman" w:cs="Times New Roman"/>
          <w:noProof/>
          <w:kern w:val="24"/>
          <w:position w:val="1"/>
          <w:sz w:val="30"/>
          <w:szCs w:val="30"/>
          <w:lang w:val="uk-UA" w:eastAsia="uk-UA"/>
        </w:rPr>
        <w:drawing>
          <wp:anchor distT="12192" distB="18923" distL="114300" distR="119126" simplePos="0" relativeHeight="251659264" behindDoc="0" locked="0" layoutInCell="1" allowOverlap="1" wp14:anchorId="289172AA" wp14:editId="6EE89AC1">
            <wp:simplePos x="0" y="0"/>
            <wp:positionH relativeFrom="column">
              <wp:posOffset>5715</wp:posOffset>
            </wp:positionH>
            <wp:positionV relativeFrom="paragraph">
              <wp:posOffset>94615</wp:posOffset>
            </wp:positionV>
            <wp:extent cx="2762250" cy="2045335"/>
            <wp:effectExtent l="0" t="0" r="0" b="0"/>
            <wp:wrapSquare wrapText="bothSides"/>
            <wp:docPr id="23" name="Рисунок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762250" cy="2045335"/>
                    </a:xfrm>
                    <a:prstGeom prst="rect">
                      <a:avLst/>
                    </a:prstGeom>
                    <a:noFill/>
                  </pic:spPr>
                </pic:pic>
              </a:graphicData>
            </a:graphic>
            <wp14:sizeRelH relativeFrom="margin">
              <wp14:pctWidth>0</wp14:pctWidth>
            </wp14:sizeRelH>
            <wp14:sizeRelV relativeFrom="margin">
              <wp14:pctHeight>0</wp14:pctHeight>
            </wp14:sizeRelV>
          </wp:anchor>
        </w:drawing>
      </w:r>
      <w:r w:rsidRPr="00525672">
        <w:rPr>
          <w:rFonts w:ascii="Times New Roman" w:eastAsia="Calibri" w:hAnsi="Times New Roman" w:cs="Times New Roman"/>
          <w:color w:val="000000"/>
          <w:kern w:val="24"/>
          <w:position w:val="1"/>
          <w:sz w:val="28"/>
          <w:szCs w:val="28"/>
          <w:lang w:val="uk-UA" w:eastAsia="uk-UA"/>
        </w:rPr>
        <w:t xml:space="preserve">In 2022, the research departments </w:t>
      </w:r>
      <w:r w:rsidRPr="003A7E7B">
        <w:rPr>
          <w:rFonts w:ascii="Times New Roman" w:eastAsia="Calibri" w:hAnsi="Times New Roman" w:cs="Times New Roman"/>
          <w:b/>
          <w:bCs/>
          <w:color w:val="000000"/>
          <w:kern w:val="24"/>
          <w:position w:val="1"/>
          <w:sz w:val="28"/>
          <w:szCs w:val="28"/>
          <w:lang w:val="uk-UA" w:eastAsia="uk-UA"/>
        </w:rPr>
        <w:t xml:space="preserve">continued to work on </w:t>
      </w:r>
      <w:r w:rsidRPr="00525672">
        <w:rPr>
          <w:rFonts w:ascii="Times New Roman" w:eastAsia="Calibri" w:hAnsi="Times New Roman" w:cs="Times New Roman"/>
          <w:b/>
          <w:color w:val="000000"/>
          <w:kern w:val="24"/>
          <w:position w:val="1"/>
          <w:sz w:val="28"/>
          <w:szCs w:val="28"/>
          <w:lang w:val="uk-UA" w:eastAsia="uk-UA"/>
        </w:rPr>
        <w:t xml:space="preserve">developing, updating, and adapting training courses. They also conducted their testing and trainings for trainers. </w:t>
      </w:r>
    </w:p>
    <w:p w14:paraId="27B33D4B" w14:textId="0A5C8AD6" w:rsidR="00D41B8A" w:rsidRPr="00525672" w:rsidRDefault="00D41B8A" w:rsidP="00E91784">
      <w:pPr>
        <w:spacing w:after="0"/>
        <w:ind w:left="1637" w:firstLine="487"/>
        <w:rPr>
          <w:rFonts w:ascii="Times New Roman" w:eastAsia="Calibri" w:hAnsi="Times New Roman" w:cs="Times New Roman"/>
          <w:b/>
          <w:kern w:val="24"/>
          <w:position w:val="1"/>
          <w:sz w:val="28"/>
          <w:szCs w:val="28"/>
          <w:lang w:val="uk-UA" w:eastAsia="uk-UA"/>
        </w:rPr>
      </w:pPr>
      <w:r w:rsidRPr="003A7E7B">
        <w:rPr>
          <w:rFonts w:ascii="Times New Roman" w:eastAsia="Calibri" w:hAnsi="Times New Roman" w:cs="Times New Roman"/>
          <w:b/>
          <w:bCs/>
          <w:i/>
          <w:iCs/>
          <w:kern w:val="24"/>
          <w:position w:val="1"/>
          <w:sz w:val="28"/>
          <w:szCs w:val="28"/>
          <w:lang w:val="uk-UA" w:eastAsia="uk-UA"/>
        </w:rPr>
        <w:t>During the reporting period</w:t>
      </w:r>
      <w:r w:rsidRPr="003A7E7B">
        <w:rPr>
          <w:rFonts w:ascii="Times New Roman" w:hAnsi="Times New Roman" w:cs="Times New Roman"/>
          <w:b/>
          <w:bCs/>
          <w:i/>
          <w:iCs/>
          <w:sz w:val="28"/>
          <w:szCs w:val="28"/>
          <w:lang w:val="uk-UA"/>
        </w:rPr>
        <w:t>, 15</w:t>
      </w:r>
      <w:r w:rsidR="00F960FC">
        <w:rPr>
          <w:rFonts w:ascii="Times New Roman" w:hAnsi="Times New Roman" w:cs="Times New Roman"/>
          <w:b/>
          <w:bCs/>
          <w:i/>
          <w:iCs/>
          <w:sz w:val="28"/>
          <w:szCs w:val="28"/>
          <w:lang w:val="en-US"/>
        </w:rPr>
        <w:t xml:space="preserve"> </w:t>
      </w:r>
      <w:r w:rsidRPr="003A7E7B">
        <w:rPr>
          <w:rFonts w:ascii="Times New Roman" w:hAnsi="Times New Roman" w:cs="Times New Roman"/>
          <w:b/>
          <w:bCs/>
          <w:i/>
          <w:iCs/>
          <w:sz w:val="28"/>
          <w:szCs w:val="28"/>
          <w:lang w:val="uk-UA"/>
        </w:rPr>
        <w:t xml:space="preserve">trainings were developed </w:t>
      </w:r>
      <w:r w:rsidRPr="003A7E7B">
        <w:rPr>
          <w:rFonts w:ascii="Times New Roman" w:eastAsia="Calibri" w:hAnsi="Times New Roman" w:cs="Times New Roman"/>
          <w:b/>
          <w:bCs/>
          <w:i/>
          <w:iCs/>
          <w:kern w:val="24"/>
          <w:position w:val="1"/>
          <w:sz w:val="28"/>
          <w:szCs w:val="28"/>
          <w:u w:val="single"/>
          <w:lang w:val="uk-UA" w:eastAsia="uk-UA"/>
        </w:rPr>
        <w:t>for judges</w:t>
      </w:r>
      <w:r w:rsidRPr="00525672">
        <w:rPr>
          <w:rFonts w:ascii="Times New Roman" w:hAnsi="Times New Roman" w:cs="Times New Roman"/>
          <w:sz w:val="28"/>
          <w:szCs w:val="28"/>
          <w:lang w:val="uk-UA"/>
        </w:rPr>
        <w:t>, namely:</w:t>
      </w:r>
    </w:p>
    <w:p w14:paraId="22432F87" w14:textId="409CF99F" w:rsidR="00D41B8A" w:rsidRPr="00BC1545" w:rsidRDefault="00D41B8A" w:rsidP="00E91784">
      <w:pPr>
        <w:pStyle w:val="a6"/>
        <w:numPr>
          <w:ilvl w:val="0"/>
          <w:numId w:val="1"/>
        </w:numPr>
        <w:spacing w:before="0" w:beforeAutospacing="0"/>
        <w:ind w:left="0" w:firstLine="0"/>
        <w:jc w:val="both"/>
        <w:rPr>
          <w:bCs/>
          <w:color w:val="000000"/>
          <w:sz w:val="28"/>
          <w:szCs w:val="28"/>
          <w:lang w:val="uk-UA" w:eastAsia="ru-RU"/>
        </w:rPr>
      </w:pPr>
      <w:r w:rsidRPr="00BC1545">
        <w:rPr>
          <w:bCs/>
          <w:color w:val="000000"/>
          <w:sz w:val="28"/>
          <w:szCs w:val="28"/>
          <w:lang w:val="uk-UA" w:eastAsia="ru-RU"/>
        </w:rPr>
        <w:t>"Disputes over the protection of property rights in business activities";</w:t>
      </w:r>
    </w:p>
    <w:p w14:paraId="06831A40" w14:textId="77777777" w:rsidR="00D41B8A" w:rsidRPr="00525672" w:rsidRDefault="00D41B8A" w:rsidP="00AB4643">
      <w:pPr>
        <w:pStyle w:val="a6"/>
        <w:numPr>
          <w:ilvl w:val="0"/>
          <w:numId w:val="1"/>
        </w:numPr>
        <w:ind w:left="0" w:firstLine="851"/>
        <w:rPr>
          <w:bCs/>
          <w:color w:val="000000"/>
          <w:sz w:val="28"/>
          <w:szCs w:val="28"/>
          <w:lang w:val="uk-UA" w:eastAsia="ru-RU"/>
        </w:rPr>
      </w:pPr>
      <w:r w:rsidRPr="00525672">
        <w:rPr>
          <w:bCs/>
          <w:color w:val="000000"/>
          <w:sz w:val="28"/>
          <w:szCs w:val="28"/>
          <w:lang w:val="uk-UA" w:eastAsia="ru-RU"/>
        </w:rPr>
        <w:t>"Disputes in bankruptcy cases;</w:t>
      </w:r>
    </w:p>
    <w:p w14:paraId="6E92B24F" w14:textId="773E339B" w:rsidR="00D41B8A" w:rsidRPr="00525672" w:rsidRDefault="00D41B8A" w:rsidP="00AB4643">
      <w:pPr>
        <w:pStyle w:val="a6"/>
        <w:numPr>
          <w:ilvl w:val="0"/>
          <w:numId w:val="1"/>
        </w:numPr>
        <w:ind w:left="0" w:firstLine="851"/>
        <w:rPr>
          <w:bCs/>
          <w:color w:val="000000"/>
          <w:sz w:val="28"/>
          <w:szCs w:val="28"/>
          <w:lang w:val="uk-UA" w:eastAsia="ru-RU"/>
        </w:rPr>
      </w:pPr>
      <w:r w:rsidRPr="00525672">
        <w:rPr>
          <w:bCs/>
          <w:color w:val="000000"/>
          <w:sz w:val="28"/>
          <w:szCs w:val="28"/>
          <w:lang w:val="uk-UA" w:eastAsia="ru-RU"/>
        </w:rPr>
        <w:t>"International Cooperation in Criminal Proceedings</w:t>
      </w:r>
      <w:r w:rsidR="00F960FC" w:rsidRPr="00525672">
        <w:rPr>
          <w:bCs/>
          <w:color w:val="000000"/>
          <w:sz w:val="28"/>
          <w:szCs w:val="28"/>
          <w:lang w:val="uk-UA"/>
        </w:rPr>
        <w:t>"</w:t>
      </w:r>
      <w:r w:rsidRPr="00525672">
        <w:rPr>
          <w:bCs/>
          <w:color w:val="000000"/>
          <w:sz w:val="28"/>
          <w:szCs w:val="28"/>
          <w:lang w:val="uk-UA" w:eastAsia="ru-RU"/>
        </w:rPr>
        <w:t>;</w:t>
      </w:r>
    </w:p>
    <w:p w14:paraId="0CCF6F39" w14:textId="77777777" w:rsidR="00D41B8A" w:rsidRPr="00525672" w:rsidRDefault="00D41B8A" w:rsidP="00AB4643">
      <w:pPr>
        <w:pStyle w:val="a6"/>
        <w:numPr>
          <w:ilvl w:val="0"/>
          <w:numId w:val="1"/>
        </w:numPr>
        <w:ind w:left="0" w:firstLine="851"/>
        <w:jc w:val="both"/>
        <w:rPr>
          <w:bCs/>
          <w:color w:val="000000"/>
          <w:sz w:val="28"/>
          <w:szCs w:val="28"/>
          <w:lang w:val="uk-UA" w:eastAsia="ru-RU"/>
        </w:rPr>
      </w:pPr>
      <w:bookmarkStart w:id="6" w:name="_Hlk119581093"/>
      <w:r w:rsidRPr="00525672">
        <w:rPr>
          <w:bCs/>
          <w:color w:val="000000"/>
          <w:sz w:val="28"/>
          <w:szCs w:val="28"/>
          <w:lang w:val="uk-UA" w:eastAsia="ru-RU"/>
        </w:rPr>
        <w:t>"The Law of Ukraine "On Administrative Procedure" and its impact on administrative proceedings";</w:t>
      </w:r>
    </w:p>
    <w:p w14:paraId="0CEA8E30" w14:textId="77777777" w:rsidR="00D41B8A" w:rsidRPr="00525672" w:rsidRDefault="00D41B8A" w:rsidP="00AB4643">
      <w:pPr>
        <w:pStyle w:val="a6"/>
        <w:numPr>
          <w:ilvl w:val="0"/>
          <w:numId w:val="1"/>
        </w:numPr>
        <w:ind w:left="0" w:firstLine="851"/>
        <w:jc w:val="both"/>
        <w:rPr>
          <w:bCs/>
          <w:color w:val="000000"/>
          <w:sz w:val="28"/>
          <w:szCs w:val="28"/>
          <w:lang w:val="uk-UA" w:eastAsia="ru-RU"/>
        </w:rPr>
      </w:pPr>
      <w:r w:rsidRPr="00525672">
        <w:rPr>
          <w:bCs/>
          <w:color w:val="000000"/>
          <w:sz w:val="28"/>
          <w:szCs w:val="28"/>
          <w:lang w:val="uk-UA" w:eastAsia="ru-RU"/>
        </w:rPr>
        <w:t>"Topical issues arising in the consideration of disputes on military service and protection of the rights of persons affected by military aggression";</w:t>
      </w:r>
    </w:p>
    <w:p w14:paraId="1D5D8EEC" w14:textId="77777777" w:rsidR="00D41B8A" w:rsidRPr="00525672" w:rsidRDefault="00D41B8A" w:rsidP="00AB4643">
      <w:pPr>
        <w:pStyle w:val="a6"/>
        <w:numPr>
          <w:ilvl w:val="0"/>
          <w:numId w:val="1"/>
        </w:numPr>
        <w:ind w:left="0" w:firstLine="851"/>
        <w:rPr>
          <w:bCs/>
          <w:color w:val="000000"/>
          <w:sz w:val="28"/>
          <w:szCs w:val="28"/>
          <w:lang w:val="uk-UA" w:eastAsia="ru-RU"/>
        </w:rPr>
      </w:pPr>
      <w:r w:rsidRPr="00525672">
        <w:rPr>
          <w:bCs/>
          <w:color w:val="000000"/>
          <w:sz w:val="28"/>
          <w:szCs w:val="28"/>
          <w:lang w:val="uk-UA" w:eastAsia="ru-RU"/>
        </w:rPr>
        <w:t>"Protection of social and other rights of military personnel";</w:t>
      </w:r>
    </w:p>
    <w:p w14:paraId="2940B227" w14:textId="77777777" w:rsidR="00D41B8A" w:rsidRPr="00525672" w:rsidRDefault="00D41B8A" w:rsidP="00AB4643">
      <w:pPr>
        <w:pStyle w:val="a6"/>
        <w:numPr>
          <w:ilvl w:val="0"/>
          <w:numId w:val="1"/>
        </w:numPr>
        <w:ind w:left="0" w:firstLine="851"/>
        <w:rPr>
          <w:bCs/>
          <w:color w:val="000000"/>
          <w:sz w:val="28"/>
          <w:szCs w:val="28"/>
          <w:lang w:val="uk-UA" w:eastAsia="ru-RU"/>
        </w:rPr>
      </w:pPr>
      <w:bookmarkStart w:id="7" w:name="_Hlk119599402"/>
      <w:r w:rsidRPr="00525672">
        <w:rPr>
          <w:bCs/>
          <w:color w:val="000000"/>
          <w:sz w:val="28"/>
          <w:szCs w:val="28"/>
          <w:lang w:val="uk-UA" w:eastAsia="ru-RU"/>
        </w:rPr>
        <w:t>"Psychological features of effective communication in the work of judges";</w:t>
      </w:r>
    </w:p>
    <w:bookmarkEnd w:id="6"/>
    <w:bookmarkEnd w:id="7"/>
    <w:p w14:paraId="31FF4169" w14:textId="00C13A19" w:rsidR="00D41B8A" w:rsidRPr="00525672" w:rsidRDefault="00D41B8A" w:rsidP="00AB4643">
      <w:pPr>
        <w:pStyle w:val="a6"/>
        <w:numPr>
          <w:ilvl w:val="0"/>
          <w:numId w:val="1"/>
        </w:numPr>
        <w:ind w:left="0" w:firstLine="851"/>
        <w:jc w:val="both"/>
        <w:rPr>
          <w:bCs/>
          <w:color w:val="000000"/>
          <w:sz w:val="28"/>
          <w:szCs w:val="28"/>
          <w:lang w:val="uk-UA" w:eastAsia="ru-RU"/>
        </w:rPr>
      </w:pPr>
      <w:r w:rsidRPr="00525672">
        <w:rPr>
          <w:bCs/>
          <w:color w:val="000000"/>
          <w:sz w:val="28"/>
          <w:szCs w:val="28"/>
          <w:lang w:val="uk-UA" w:eastAsia="ru-RU"/>
        </w:rPr>
        <w:t>"Seizure and Confiscation of Assets</w:t>
      </w:r>
      <w:r w:rsidR="00F960FC" w:rsidRPr="00525672">
        <w:rPr>
          <w:bCs/>
          <w:color w:val="000000"/>
          <w:sz w:val="28"/>
          <w:szCs w:val="28"/>
          <w:lang w:val="uk-UA"/>
        </w:rPr>
        <w:t>"</w:t>
      </w:r>
      <w:r w:rsidRPr="00525672">
        <w:rPr>
          <w:bCs/>
          <w:color w:val="000000"/>
          <w:sz w:val="28"/>
          <w:szCs w:val="28"/>
          <w:lang w:val="uk-UA" w:eastAsia="ru-RU"/>
        </w:rPr>
        <w:t>;</w:t>
      </w:r>
    </w:p>
    <w:p w14:paraId="287D1850" w14:textId="77777777" w:rsidR="00D41B8A" w:rsidRPr="00525672" w:rsidRDefault="00D41B8A" w:rsidP="00AB4643">
      <w:pPr>
        <w:pStyle w:val="a6"/>
        <w:numPr>
          <w:ilvl w:val="0"/>
          <w:numId w:val="1"/>
        </w:numPr>
        <w:ind w:left="0" w:firstLine="851"/>
        <w:jc w:val="both"/>
        <w:rPr>
          <w:bCs/>
          <w:color w:val="000000"/>
          <w:sz w:val="28"/>
          <w:szCs w:val="28"/>
          <w:lang w:val="uk-UA" w:eastAsia="ru-RU"/>
        </w:rPr>
      </w:pPr>
      <w:r w:rsidRPr="00525672">
        <w:rPr>
          <w:bCs/>
          <w:color w:val="000000"/>
          <w:sz w:val="28"/>
          <w:szCs w:val="28"/>
          <w:lang w:val="uk-UA" w:eastAsia="ru-RU"/>
        </w:rPr>
        <w:t>"Digital Rights in the Context of Freedom of Speech Protection: Judicial Aspect";</w:t>
      </w:r>
    </w:p>
    <w:p w14:paraId="621A6D42" w14:textId="77777777" w:rsidR="00D41B8A" w:rsidRPr="00525672" w:rsidRDefault="00D41B8A" w:rsidP="00AB4643">
      <w:pPr>
        <w:pStyle w:val="a6"/>
        <w:numPr>
          <w:ilvl w:val="0"/>
          <w:numId w:val="1"/>
        </w:numPr>
        <w:ind w:left="0" w:firstLine="851"/>
        <w:jc w:val="both"/>
        <w:rPr>
          <w:bCs/>
          <w:color w:val="000000"/>
          <w:sz w:val="28"/>
          <w:szCs w:val="28"/>
          <w:lang w:val="uk-UA" w:eastAsia="ru-RU"/>
        </w:rPr>
      </w:pPr>
      <w:r w:rsidRPr="00525672">
        <w:rPr>
          <w:bCs/>
          <w:color w:val="000000"/>
          <w:sz w:val="28"/>
          <w:szCs w:val="28"/>
          <w:lang w:val="uk-UA" w:eastAsia="ru-RU"/>
        </w:rPr>
        <w:t>"Peculiarities of court proceedings against corruption whistleblowers";</w:t>
      </w:r>
    </w:p>
    <w:p w14:paraId="2ADE5FA9" w14:textId="77777777" w:rsidR="00D41B8A" w:rsidRPr="00525672" w:rsidRDefault="00D41B8A" w:rsidP="00AB4643">
      <w:pPr>
        <w:pStyle w:val="a6"/>
        <w:numPr>
          <w:ilvl w:val="0"/>
          <w:numId w:val="1"/>
        </w:numPr>
        <w:ind w:left="0" w:firstLine="851"/>
        <w:jc w:val="both"/>
        <w:rPr>
          <w:bCs/>
          <w:color w:val="000000"/>
          <w:sz w:val="28"/>
          <w:szCs w:val="28"/>
          <w:lang w:val="uk-UA" w:eastAsia="ru-RU"/>
        </w:rPr>
      </w:pPr>
      <w:r w:rsidRPr="00525672">
        <w:rPr>
          <w:bCs/>
          <w:color w:val="000000"/>
          <w:sz w:val="28"/>
          <w:szCs w:val="28"/>
          <w:lang w:val="uk-UA" w:eastAsia="ru-RU"/>
        </w:rPr>
        <w:t>"Communication of the court under martial law";</w:t>
      </w:r>
    </w:p>
    <w:p w14:paraId="30089257" w14:textId="77777777" w:rsidR="00D41B8A" w:rsidRPr="00525672" w:rsidRDefault="00D41B8A" w:rsidP="00AB4643">
      <w:pPr>
        <w:pStyle w:val="a6"/>
        <w:numPr>
          <w:ilvl w:val="0"/>
          <w:numId w:val="1"/>
        </w:numPr>
        <w:ind w:left="0" w:firstLine="851"/>
        <w:jc w:val="both"/>
        <w:rPr>
          <w:bCs/>
          <w:color w:val="000000"/>
          <w:sz w:val="28"/>
          <w:szCs w:val="28"/>
          <w:lang w:val="uk-UA" w:eastAsia="ru-RU"/>
        </w:rPr>
      </w:pPr>
      <w:r w:rsidRPr="00525672">
        <w:rPr>
          <w:bCs/>
          <w:color w:val="000000"/>
          <w:sz w:val="28"/>
          <w:szCs w:val="28"/>
          <w:lang w:val="uk-UA" w:eastAsia="ru-RU"/>
        </w:rPr>
        <w:t>"Language of court decisions in commercial proceedings";</w:t>
      </w:r>
    </w:p>
    <w:p w14:paraId="53E2D312" w14:textId="77777777" w:rsidR="00D41B8A" w:rsidRPr="00525672" w:rsidRDefault="00D41B8A" w:rsidP="00AB4643">
      <w:pPr>
        <w:pStyle w:val="a6"/>
        <w:numPr>
          <w:ilvl w:val="0"/>
          <w:numId w:val="1"/>
        </w:numPr>
        <w:ind w:left="0" w:firstLine="851"/>
        <w:jc w:val="both"/>
        <w:rPr>
          <w:bCs/>
          <w:color w:val="000000"/>
          <w:sz w:val="28"/>
          <w:szCs w:val="28"/>
          <w:lang w:val="uk-UA" w:eastAsia="ru-RU"/>
        </w:rPr>
      </w:pPr>
      <w:r w:rsidRPr="00525672">
        <w:rPr>
          <w:bCs/>
          <w:color w:val="000000"/>
          <w:sz w:val="28"/>
          <w:szCs w:val="28"/>
          <w:lang w:val="uk-UA" w:eastAsia="ru-RU"/>
        </w:rPr>
        <w:lastRenderedPageBreak/>
        <w:t>"Certain Aspects of Consideration of Applications for Special Proceedings and Applications for Restoration of Lost Court Proceedings under Martial Law";</w:t>
      </w:r>
    </w:p>
    <w:p w14:paraId="3FC82D9C" w14:textId="77777777" w:rsidR="00D41B8A" w:rsidRPr="00525672" w:rsidRDefault="00D41B8A" w:rsidP="00AB4643">
      <w:pPr>
        <w:pStyle w:val="a6"/>
        <w:numPr>
          <w:ilvl w:val="0"/>
          <w:numId w:val="1"/>
        </w:numPr>
        <w:ind w:left="0" w:firstLine="851"/>
        <w:jc w:val="both"/>
        <w:rPr>
          <w:bCs/>
          <w:color w:val="000000"/>
          <w:sz w:val="28"/>
          <w:szCs w:val="28"/>
          <w:lang w:val="uk-UA" w:eastAsia="ru-RU"/>
        </w:rPr>
      </w:pPr>
      <w:r w:rsidRPr="00525672">
        <w:rPr>
          <w:bCs/>
          <w:color w:val="000000"/>
          <w:sz w:val="28"/>
          <w:szCs w:val="28"/>
          <w:lang w:val="uk-UA" w:eastAsia="ru-RU"/>
        </w:rPr>
        <w:t>"Guarantees of Labor Rights Protection: Court Practice and Novelties of Legislative Regulation during Martial Law";</w:t>
      </w:r>
    </w:p>
    <w:p w14:paraId="7D8A8BDD" w14:textId="77777777" w:rsidR="00D41B8A" w:rsidRPr="00525672" w:rsidRDefault="00D41B8A" w:rsidP="00AB4643">
      <w:pPr>
        <w:pStyle w:val="a6"/>
        <w:numPr>
          <w:ilvl w:val="0"/>
          <w:numId w:val="1"/>
        </w:numPr>
        <w:ind w:left="0" w:firstLine="851"/>
        <w:jc w:val="both"/>
        <w:rPr>
          <w:bCs/>
          <w:color w:val="000000"/>
          <w:sz w:val="28"/>
          <w:szCs w:val="28"/>
          <w:lang w:val="uk-UA" w:eastAsia="ru-RU"/>
        </w:rPr>
      </w:pPr>
      <w:r w:rsidRPr="00525672">
        <w:rPr>
          <w:bCs/>
          <w:color w:val="000000"/>
          <w:sz w:val="28"/>
          <w:szCs w:val="28"/>
          <w:lang w:val="uk-UA" w:eastAsia="ru-RU"/>
        </w:rPr>
        <w:t>"Judicial Protection of Internally Displaced Persons and Persons Affected by Armed Aggression on the Territory of Ukraine".</w:t>
      </w:r>
    </w:p>
    <w:p w14:paraId="4724A774" w14:textId="77777777" w:rsidR="00D41B8A" w:rsidRPr="00525672" w:rsidRDefault="00D41B8A" w:rsidP="00AB4643">
      <w:pPr>
        <w:widowControl w:val="0"/>
        <w:autoSpaceDE w:val="0"/>
        <w:autoSpaceDN w:val="0"/>
        <w:adjustRightInd w:val="0"/>
        <w:spacing w:after="0"/>
        <w:ind w:firstLine="709"/>
        <w:jc w:val="both"/>
        <w:rPr>
          <w:rFonts w:ascii="Times New Roman" w:eastAsia="Calibri" w:hAnsi="Times New Roman" w:cs="Times New Roman"/>
          <w:b/>
          <w:kern w:val="24"/>
          <w:position w:val="1"/>
          <w:sz w:val="28"/>
          <w:szCs w:val="28"/>
          <w:lang w:val="uk-UA" w:eastAsia="ru-RU"/>
        </w:rPr>
      </w:pPr>
      <w:r w:rsidRPr="00DB14EE">
        <w:rPr>
          <w:rFonts w:ascii="Times New Roman" w:eastAsia="Calibri" w:hAnsi="Times New Roman" w:cs="Times New Roman"/>
          <w:b/>
          <w:color w:val="000000"/>
          <w:kern w:val="24"/>
          <w:position w:val="1"/>
          <w:sz w:val="30"/>
          <w:szCs w:val="30"/>
          <w:lang w:val="uk-UA" w:eastAsia="ru-RU"/>
        </w:rPr>
        <w:t xml:space="preserve">Nine trainings are </w:t>
      </w:r>
      <w:r w:rsidRPr="00DB14EE">
        <w:rPr>
          <w:rFonts w:ascii="Times New Roman" w:eastAsia="Calibri" w:hAnsi="Times New Roman" w:cs="Times New Roman"/>
          <w:b/>
          <w:kern w:val="24"/>
          <w:position w:val="1"/>
          <w:sz w:val="30"/>
          <w:szCs w:val="30"/>
          <w:lang w:val="uk-UA" w:eastAsia="ru-RU"/>
        </w:rPr>
        <w:t xml:space="preserve">in the </w:t>
      </w:r>
      <w:r w:rsidRPr="00DB14EE">
        <w:rPr>
          <w:rFonts w:ascii="Times New Roman" w:eastAsia="Calibri" w:hAnsi="Times New Roman" w:cs="Times New Roman"/>
          <w:b/>
          <w:color w:val="000000"/>
          <w:kern w:val="24"/>
          <w:position w:val="1"/>
          <w:sz w:val="30"/>
          <w:szCs w:val="30"/>
          <w:lang w:val="uk-UA" w:eastAsia="ru-RU"/>
        </w:rPr>
        <w:t>process of development</w:t>
      </w:r>
      <w:r w:rsidRPr="00525672">
        <w:rPr>
          <w:rFonts w:ascii="Times New Roman" w:eastAsia="Calibri" w:hAnsi="Times New Roman" w:cs="Times New Roman"/>
          <w:color w:val="000000"/>
          <w:kern w:val="24"/>
          <w:position w:val="1"/>
          <w:sz w:val="28"/>
          <w:szCs w:val="28"/>
          <w:lang w:val="uk-UA" w:eastAsia="ru-RU"/>
        </w:rPr>
        <w:t>, namely:</w:t>
      </w:r>
      <w:r w:rsidRPr="00525672">
        <w:rPr>
          <w:rFonts w:ascii="Times New Roman" w:hAnsi="Times New Roman" w:cs="Times New Roman"/>
          <w:noProof/>
          <w:sz w:val="28"/>
          <w:szCs w:val="28"/>
          <w:lang w:val="uk-UA" w:eastAsia="uk-UA"/>
        </w:rPr>
        <w:drawing>
          <wp:anchor distT="0" distB="0" distL="114300" distR="114300" simplePos="0" relativeHeight="251668480" behindDoc="1" locked="0" layoutInCell="1" allowOverlap="1" wp14:anchorId="6C85C463" wp14:editId="62CC07EB">
            <wp:simplePos x="0" y="0"/>
            <wp:positionH relativeFrom="column">
              <wp:posOffset>-35560</wp:posOffset>
            </wp:positionH>
            <wp:positionV relativeFrom="paragraph">
              <wp:posOffset>160655</wp:posOffset>
            </wp:positionV>
            <wp:extent cx="1920875" cy="1983105"/>
            <wp:effectExtent l="152400" t="152400" r="365125" b="360045"/>
            <wp:wrapTight wrapText="bothSides">
              <wp:wrapPolygon edited="0">
                <wp:start x="857" y="-1660"/>
                <wp:lineTo x="-1714" y="-1245"/>
                <wp:lineTo x="-1714" y="22409"/>
                <wp:lineTo x="2142" y="25314"/>
                <wp:lineTo x="21636" y="25314"/>
                <wp:lineTo x="21850" y="24899"/>
                <wp:lineTo x="25277" y="22202"/>
                <wp:lineTo x="25492" y="2075"/>
                <wp:lineTo x="22921" y="-1037"/>
                <wp:lineTo x="22707" y="-1660"/>
                <wp:lineTo x="857" y="-1660"/>
              </wp:wrapPolygon>
            </wp:wrapTight>
            <wp:docPr id="24" name="Рисунок 24" descr="Переглянути вихідне зображенн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Переглянути вихідне зображення"/>
                    <pic:cNvPicPr>
                      <a:picLocks noChangeAspect="1" noChangeArrowheads="1"/>
                    </pic:cNvPicPr>
                  </pic:nvPicPr>
                  <pic:blipFill rotWithShape="1">
                    <a:blip r:embed="rId32">
                      <a:extLst>
                        <a:ext uri="{28A0092B-C50C-407E-A947-70E740481C1C}">
                          <a14:useLocalDpi xmlns:a14="http://schemas.microsoft.com/office/drawing/2010/main" val="0"/>
                        </a:ext>
                      </a:extLst>
                    </a:blip>
                    <a:srcRect r="6994"/>
                    <a:stretch/>
                  </pic:blipFill>
                  <pic:spPr bwMode="auto">
                    <a:xfrm>
                      <a:off x="0" y="0"/>
                      <a:ext cx="1920875" cy="1983105"/>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438E4E1" w14:textId="77777777" w:rsidR="00D41B8A" w:rsidRPr="00525672" w:rsidRDefault="00D41B8A" w:rsidP="00AB4643">
      <w:pPr>
        <w:pStyle w:val="a5"/>
        <w:numPr>
          <w:ilvl w:val="0"/>
          <w:numId w:val="1"/>
        </w:numPr>
        <w:spacing w:after="160" w:line="240" w:lineRule="auto"/>
        <w:ind w:left="0" w:firstLine="0"/>
        <w:jc w:val="both"/>
        <w:rPr>
          <w:rFonts w:ascii="Times New Roman" w:hAnsi="Times New Roman"/>
          <w:sz w:val="28"/>
          <w:szCs w:val="28"/>
        </w:rPr>
      </w:pPr>
      <w:r w:rsidRPr="00525672">
        <w:rPr>
          <w:rFonts w:ascii="Times New Roman" w:hAnsi="Times New Roman"/>
          <w:sz w:val="28"/>
          <w:szCs w:val="28"/>
        </w:rPr>
        <w:t>"Realization of human rights and fundamental freedoms without discrimination";</w:t>
      </w:r>
    </w:p>
    <w:p w14:paraId="75B18079" w14:textId="77777777" w:rsidR="00D41B8A" w:rsidRPr="00525672" w:rsidRDefault="00D41B8A" w:rsidP="00AB4643">
      <w:pPr>
        <w:pStyle w:val="a5"/>
        <w:numPr>
          <w:ilvl w:val="0"/>
          <w:numId w:val="1"/>
        </w:numPr>
        <w:spacing w:after="160" w:line="240" w:lineRule="auto"/>
        <w:jc w:val="both"/>
        <w:rPr>
          <w:rFonts w:ascii="Times New Roman" w:hAnsi="Times New Roman"/>
          <w:sz w:val="28"/>
          <w:szCs w:val="28"/>
        </w:rPr>
      </w:pPr>
      <w:r w:rsidRPr="00525672">
        <w:rPr>
          <w:rFonts w:ascii="Times New Roman" w:hAnsi="Times New Roman"/>
          <w:sz w:val="28"/>
          <w:szCs w:val="28"/>
        </w:rPr>
        <w:t>"Notice of Suspicion: Problematic Issues of the Investigating Judge";</w:t>
      </w:r>
    </w:p>
    <w:p w14:paraId="359AA203" w14:textId="77777777" w:rsidR="00D41B8A" w:rsidRPr="00525672" w:rsidRDefault="00D41B8A" w:rsidP="00AB4643">
      <w:pPr>
        <w:pStyle w:val="a5"/>
        <w:numPr>
          <w:ilvl w:val="0"/>
          <w:numId w:val="1"/>
        </w:numPr>
        <w:spacing w:after="160" w:line="240" w:lineRule="auto"/>
        <w:jc w:val="both"/>
        <w:rPr>
          <w:rFonts w:ascii="Times New Roman" w:hAnsi="Times New Roman"/>
          <w:sz w:val="28"/>
          <w:szCs w:val="28"/>
        </w:rPr>
      </w:pPr>
      <w:r w:rsidRPr="00525672">
        <w:rPr>
          <w:rFonts w:ascii="Times New Roman" w:hAnsi="Times New Roman"/>
          <w:sz w:val="28"/>
          <w:szCs w:val="28"/>
        </w:rPr>
        <w:t>"Approaches and requirements for writing court decisions in civil proceedings";</w:t>
      </w:r>
    </w:p>
    <w:p w14:paraId="084610E7" w14:textId="7FB0B57F" w:rsidR="00D41B8A" w:rsidRPr="00525672" w:rsidRDefault="00D41B8A" w:rsidP="00AB4643">
      <w:pPr>
        <w:pStyle w:val="a5"/>
        <w:numPr>
          <w:ilvl w:val="0"/>
          <w:numId w:val="1"/>
        </w:numPr>
        <w:spacing w:after="160" w:line="240" w:lineRule="auto"/>
        <w:jc w:val="both"/>
        <w:rPr>
          <w:rFonts w:ascii="Times New Roman" w:hAnsi="Times New Roman"/>
          <w:sz w:val="28"/>
          <w:szCs w:val="28"/>
        </w:rPr>
      </w:pPr>
      <w:r w:rsidRPr="00525672">
        <w:rPr>
          <w:rFonts w:ascii="Times New Roman" w:hAnsi="Times New Roman"/>
          <w:sz w:val="28"/>
          <w:szCs w:val="28"/>
        </w:rPr>
        <w:t xml:space="preserve">"Civil proceedings in the court of </w:t>
      </w:r>
      <w:r w:rsidR="00D46E94" w:rsidRPr="00525672">
        <w:rPr>
          <w:rFonts w:ascii="Times New Roman" w:hAnsi="Times New Roman"/>
          <w:sz w:val="28"/>
          <w:szCs w:val="28"/>
        </w:rPr>
        <w:t>first instance</w:t>
      </w:r>
      <w:r w:rsidR="00D46E94">
        <w:rPr>
          <w:rFonts w:ascii="Times New Roman" w:hAnsi="Times New Roman"/>
          <w:sz w:val="28"/>
          <w:szCs w:val="28"/>
        </w:rPr>
        <w:t xml:space="preserve">: </w:t>
      </w:r>
      <w:r w:rsidRPr="00525672">
        <w:rPr>
          <w:rFonts w:ascii="Times New Roman" w:hAnsi="Times New Roman"/>
          <w:sz w:val="28"/>
          <w:szCs w:val="28"/>
        </w:rPr>
        <w:t>problematic issues";</w:t>
      </w:r>
    </w:p>
    <w:p w14:paraId="03033029" w14:textId="77777777" w:rsidR="00D41B8A" w:rsidRPr="00525672" w:rsidRDefault="00D41B8A" w:rsidP="00AB4643">
      <w:pPr>
        <w:pStyle w:val="a5"/>
        <w:numPr>
          <w:ilvl w:val="0"/>
          <w:numId w:val="1"/>
        </w:numPr>
        <w:spacing w:after="160" w:line="240" w:lineRule="auto"/>
        <w:jc w:val="both"/>
        <w:rPr>
          <w:rFonts w:ascii="Times New Roman" w:hAnsi="Times New Roman"/>
          <w:sz w:val="28"/>
          <w:szCs w:val="28"/>
        </w:rPr>
      </w:pPr>
      <w:r w:rsidRPr="00525672">
        <w:rPr>
          <w:rFonts w:ascii="Times New Roman" w:hAnsi="Times New Roman"/>
          <w:sz w:val="28"/>
          <w:szCs w:val="28"/>
        </w:rPr>
        <w:t>"</w:t>
      </w:r>
      <w:r w:rsidRPr="00525672">
        <w:rPr>
          <w:rFonts w:ascii="Times New Roman" w:hAnsi="Times New Roman"/>
          <w:bCs/>
          <w:sz w:val="28"/>
          <w:szCs w:val="28"/>
        </w:rPr>
        <w:t xml:space="preserve">Peculiarities </w:t>
      </w:r>
      <w:r w:rsidRPr="00525672">
        <w:rPr>
          <w:rFonts w:ascii="Times New Roman" w:hAnsi="Times New Roman"/>
          <w:sz w:val="28"/>
          <w:szCs w:val="28"/>
        </w:rPr>
        <w:t>of consideration of cases involving jurors</w:t>
      </w:r>
      <w:r w:rsidRPr="00525672">
        <w:rPr>
          <w:rFonts w:ascii="Times New Roman" w:hAnsi="Times New Roman"/>
          <w:bCs/>
          <w:sz w:val="28"/>
          <w:szCs w:val="28"/>
        </w:rPr>
        <w:t>";</w:t>
      </w:r>
    </w:p>
    <w:p w14:paraId="2C5B37E3" w14:textId="77777777" w:rsidR="00D41B8A" w:rsidRPr="00525672" w:rsidRDefault="00D41B8A" w:rsidP="00AB4643">
      <w:pPr>
        <w:pStyle w:val="a5"/>
        <w:numPr>
          <w:ilvl w:val="0"/>
          <w:numId w:val="1"/>
        </w:numPr>
        <w:spacing w:after="160" w:line="240" w:lineRule="auto"/>
        <w:ind w:left="0" w:firstLine="284"/>
        <w:jc w:val="both"/>
        <w:rPr>
          <w:rFonts w:ascii="Times New Roman" w:hAnsi="Times New Roman"/>
          <w:sz w:val="28"/>
          <w:szCs w:val="28"/>
        </w:rPr>
      </w:pPr>
      <w:r w:rsidRPr="00525672">
        <w:rPr>
          <w:rFonts w:ascii="Times New Roman" w:hAnsi="Times New Roman"/>
          <w:sz w:val="28"/>
          <w:szCs w:val="28"/>
        </w:rPr>
        <w:t>"Dispute Resolution on Violation of Political Finance Rules";</w:t>
      </w:r>
    </w:p>
    <w:p w14:paraId="427BD2A3" w14:textId="77777777" w:rsidR="00D41B8A" w:rsidRPr="00525672" w:rsidRDefault="00D41B8A" w:rsidP="00AB4643">
      <w:pPr>
        <w:pStyle w:val="a5"/>
        <w:numPr>
          <w:ilvl w:val="0"/>
          <w:numId w:val="1"/>
        </w:numPr>
        <w:spacing w:after="160" w:line="240" w:lineRule="auto"/>
        <w:ind w:left="0" w:firstLine="851"/>
        <w:jc w:val="both"/>
        <w:rPr>
          <w:rFonts w:ascii="Times New Roman" w:hAnsi="Times New Roman"/>
          <w:sz w:val="28"/>
          <w:szCs w:val="28"/>
        </w:rPr>
      </w:pPr>
      <w:r w:rsidRPr="00525672">
        <w:rPr>
          <w:rFonts w:ascii="Times New Roman" w:hAnsi="Times New Roman"/>
          <w:sz w:val="28"/>
          <w:szCs w:val="28"/>
        </w:rPr>
        <w:t>"International Cooperation in Criminal Proceedings;</w:t>
      </w:r>
    </w:p>
    <w:p w14:paraId="234C9986" w14:textId="77777777" w:rsidR="00D41B8A" w:rsidRPr="00525672" w:rsidRDefault="00D41B8A" w:rsidP="00AB4643">
      <w:pPr>
        <w:pStyle w:val="a5"/>
        <w:numPr>
          <w:ilvl w:val="0"/>
          <w:numId w:val="1"/>
        </w:numPr>
        <w:spacing w:after="160" w:line="240" w:lineRule="auto"/>
        <w:ind w:left="0" w:firstLine="851"/>
        <w:jc w:val="both"/>
        <w:rPr>
          <w:rFonts w:ascii="Times New Roman" w:hAnsi="Times New Roman"/>
          <w:sz w:val="28"/>
          <w:szCs w:val="28"/>
        </w:rPr>
      </w:pPr>
      <w:r w:rsidRPr="00525672">
        <w:rPr>
          <w:rFonts w:ascii="Times New Roman" w:hAnsi="Times New Roman"/>
          <w:sz w:val="28"/>
          <w:szCs w:val="28"/>
        </w:rPr>
        <w:t>"Consideration by the Courts of Criminal Proceedings on Crimes Against Life";</w:t>
      </w:r>
    </w:p>
    <w:p w14:paraId="4CAA6925" w14:textId="77777777" w:rsidR="00D41B8A" w:rsidRPr="00525672" w:rsidRDefault="00D41B8A" w:rsidP="00AB4643">
      <w:pPr>
        <w:pStyle w:val="a5"/>
        <w:numPr>
          <w:ilvl w:val="0"/>
          <w:numId w:val="1"/>
        </w:numPr>
        <w:spacing w:after="160" w:line="240" w:lineRule="auto"/>
        <w:ind w:left="0" w:firstLine="851"/>
        <w:jc w:val="both"/>
        <w:rPr>
          <w:rFonts w:ascii="Times New Roman" w:hAnsi="Times New Roman"/>
          <w:sz w:val="28"/>
          <w:szCs w:val="28"/>
        </w:rPr>
      </w:pPr>
      <w:r w:rsidRPr="00525672">
        <w:rPr>
          <w:rFonts w:ascii="Times New Roman" w:hAnsi="Times New Roman"/>
          <w:sz w:val="28"/>
          <w:szCs w:val="28"/>
        </w:rPr>
        <w:t>"Application of the principle of legal certainty in administrative proceedings".</w:t>
      </w:r>
    </w:p>
    <w:p w14:paraId="40908483" w14:textId="77777777" w:rsidR="00D41B8A" w:rsidRPr="00525672" w:rsidRDefault="00D41B8A" w:rsidP="00AB4643">
      <w:pPr>
        <w:spacing w:after="0"/>
        <w:rPr>
          <w:rFonts w:ascii="Times New Roman" w:hAnsi="Times New Roman" w:cs="Times New Roman"/>
          <w:sz w:val="28"/>
          <w:szCs w:val="28"/>
          <w:lang w:val="uk-UA"/>
        </w:rPr>
      </w:pPr>
      <w:r w:rsidRPr="00525672">
        <w:rPr>
          <w:rFonts w:ascii="Times New Roman" w:hAnsi="Times New Roman" w:cs="Times New Roman"/>
          <w:noProof/>
          <w:sz w:val="28"/>
          <w:szCs w:val="28"/>
          <w:lang w:val="uk-UA" w:eastAsia="uk-UA"/>
        </w:rPr>
        <w:drawing>
          <wp:anchor distT="0" distB="0" distL="114300" distR="114300" simplePos="0" relativeHeight="251667456" behindDoc="1" locked="0" layoutInCell="1" allowOverlap="1" wp14:anchorId="4858A93F" wp14:editId="0C61BECA">
            <wp:simplePos x="0" y="0"/>
            <wp:positionH relativeFrom="margin">
              <wp:posOffset>-254099</wp:posOffset>
            </wp:positionH>
            <wp:positionV relativeFrom="paragraph">
              <wp:posOffset>234232</wp:posOffset>
            </wp:positionV>
            <wp:extent cx="2316063" cy="1911927"/>
            <wp:effectExtent l="19050" t="0" r="27305" b="565150"/>
            <wp:wrapTight wrapText="bothSides">
              <wp:wrapPolygon edited="0">
                <wp:start x="533" y="0"/>
                <wp:lineTo x="-178" y="431"/>
                <wp:lineTo x="-178" y="27771"/>
                <wp:lineTo x="21677" y="27771"/>
                <wp:lineTo x="21677" y="2153"/>
                <wp:lineTo x="21499" y="1076"/>
                <wp:lineTo x="20966" y="0"/>
                <wp:lineTo x="533" y="0"/>
              </wp:wrapPolygon>
            </wp:wrapTight>
            <wp:docPr id="12" name="Рисунок 12" descr="Переглянути вихідне зображенн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Переглянути вихідне зображення"/>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316063" cy="191192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p>
    <w:p w14:paraId="033867CA" w14:textId="77777777" w:rsidR="00D41B8A" w:rsidRPr="00246088" w:rsidRDefault="00D41B8A" w:rsidP="00AB4643">
      <w:pPr>
        <w:widowControl w:val="0"/>
        <w:autoSpaceDE w:val="0"/>
        <w:autoSpaceDN w:val="0"/>
        <w:adjustRightInd w:val="0"/>
        <w:ind w:firstLine="851"/>
        <w:jc w:val="both"/>
        <w:rPr>
          <w:rFonts w:ascii="Times New Roman" w:eastAsia="Calibri" w:hAnsi="Times New Roman" w:cs="Times New Roman"/>
          <w:b/>
          <w:color w:val="000000"/>
          <w:kern w:val="24"/>
          <w:position w:val="1"/>
          <w:sz w:val="30"/>
          <w:szCs w:val="30"/>
          <w:lang w:val="uk-UA" w:eastAsia="ru-RU"/>
        </w:rPr>
      </w:pPr>
      <w:bookmarkStart w:id="8" w:name="_Hlk74663491"/>
      <w:r w:rsidRPr="00246088">
        <w:rPr>
          <w:rFonts w:ascii="Times New Roman" w:eastAsia="Calibri" w:hAnsi="Times New Roman" w:cs="Times New Roman"/>
          <w:b/>
          <w:color w:val="000000"/>
          <w:kern w:val="24"/>
          <w:position w:val="1"/>
          <w:sz w:val="30"/>
          <w:szCs w:val="30"/>
          <w:lang w:val="uk-UA" w:eastAsia="ru-RU"/>
        </w:rPr>
        <w:t>We tested 14 training courses:</w:t>
      </w:r>
      <w:bookmarkStart w:id="9" w:name="_Hlk107233009"/>
      <w:bookmarkEnd w:id="8"/>
    </w:p>
    <w:p w14:paraId="25F26DD3" w14:textId="77777777" w:rsidR="00D41B8A" w:rsidRPr="00525672" w:rsidRDefault="00D41B8A" w:rsidP="00AB4643">
      <w:pPr>
        <w:pStyle w:val="a6"/>
        <w:numPr>
          <w:ilvl w:val="0"/>
          <w:numId w:val="1"/>
        </w:numPr>
        <w:jc w:val="both"/>
        <w:rPr>
          <w:rFonts w:eastAsia="Calibri"/>
          <w:bCs/>
          <w:kern w:val="24"/>
          <w:position w:val="1"/>
          <w:sz w:val="28"/>
          <w:szCs w:val="28"/>
          <w:lang w:val="uk-UA" w:eastAsia="ru-RU"/>
        </w:rPr>
      </w:pPr>
      <w:r w:rsidRPr="00525672">
        <w:rPr>
          <w:rFonts w:eastAsia="Calibri"/>
          <w:bCs/>
          <w:kern w:val="24"/>
          <w:position w:val="1"/>
          <w:sz w:val="28"/>
          <w:szCs w:val="28"/>
          <w:lang w:val="uk-UA" w:eastAsia="ru-RU"/>
        </w:rPr>
        <w:t>"The Law of Ukraine "On Administrative Procedure" and its impact on administrative proceedings";</w:t>
      </w:r>
    </w:p>
    <w:p w14:paraId="606C0F65" w14:textId="12BE2077" w:rsidR="00D41B8A" w:rsidRPr="00525672" w:rsidRDefault="00D41B8A" w:rsidP="00AB4643">
      <w:pPr>
        <w:pStyle w:val="a6"/>
        <w:numPr>
          <w:ilvl w:val="0"/>
          <w:numId w:val="1"/>
        </w:numPr>
        <w:jc w:val="both"/>
        <w:rPr>
          <w:rFonts w:eastAsia="Calibri"/>
          <w:bCs/>
          <w:kern w:val="24"/>
          <w:position w:val="1"/>
          <w:sz w:val="28"/>
          <w:szCs w:val="28"/>
          <w:lang w:val="uk-UA" w:eastAsia="ru-RU"/>
        </w:rPr>
      </w:pPr>
      <w:r w:rsidRPr="00525672">
        <w:rPr>
          <w:rFonts w:eastAsia="Calibri"/>
          <w:bCs/>
          <w:kern w:val="24"/>
          <w:position w:val="1"/>
          <w:sz w:val="28"/>
          <w:szCs w:val="28"/>
          <w:lang w:val="uk-UA" w:eastAsia="ru-RU"/>
        </w:rPr>
        <w:t>"Disputes over the protection of property rights in business activities";</w:t>
      </w:r>
    </w:p>
    <w:p w14:paraId="2C977B12" w14:textId="77777777" w:rsidR="00D41B8A" w:rsidRPr="00525672" w:rsidRDefault="00D41B8A" w:rsidP="00AB4643">
      <w:pPr>
        <w:pStyle w:val="a6"/>
        <w:numPr>
          <w:ilvl w:val="0"/>
          <w:numId w:val="1"/>
        </w:numPr>
        <w:jc w:val="both"/>
        <w:rPr>
          <w:rFonts w:eastAsia="Calibri"/>
          <w:bCs/>
          <w:kern w:val="24"/>
          <w:position w:val="1"/>
          <w:sz w:val="28"/>
          <w:szCs w:val="28"/>
          <w:lang w:val="uk-UA" w:eastAsia="ru-RU"/>
        </w:rPr>
      </w:pPr>
      <w:r w:rsidRPr="00525672">
        <w:rPr>
          <w:rFonts w:eastAsia="Calibri"/>
          <w:bCs/>
          <w:kern w:val="24"/>
          <w:position w:val="1"/>
          <w:sz w:val="28"/>
          <w:szCs w:val="28"/>
          <w:lang w:val="uk-UA" w:eastAsia="ru-RU"/>
        </w:rPr>
        <w:t>"Disputes in bankruptcy cases;</w:t>
      </w:r>
    </w:p>
    <w:p w14:paraId="4A593229" w14:textId="77777777" w:rsidR="00D41B8A" w:rsidRPr="00525672" w:rsidRDefault="00D41B8A" w:rsidP="00AB4643">
      <w:pPr>
        <w:pStyle w:val="a6"/>
        <w:numPr>
          <w:ilvl w:val="0"/>
          <w:numId w:val="1"/>
        </w:numPr>
        <w:jc w:val="both"/>
        <w:rPr>
          <w:rFonts w:eastAsia="Calibri"/>
          <w:bCs/>
          <w:kern w:val="24"/>
          <w:position w:val="1"/>
          <w:sz w:val="28"/>
          <w:szCs w:val="28"/>
          <w:lang w:val="uk-UA" w:eastAsia="ru-RU"/>
        </w:rPr>
      </w:pPr>
      <w:r w:rsidRPr="00525672">
        <w:rPr>
          <w:rFonts w:eastAsia="Calibri"/>
          <w:bCs/>
          <w:kern w:val="24"/>
          <w:position w:val="1"/>
          <w:sz w:val="28"/>
          <w:szCs w:val="28"/>
          <w:lang w:val="uk-UA" w:eastAsia="ru-RU"/>
        </w:rPr>
        <w:t>"International Cooperation in Criminal Proceedings;</w:t>
      </w:r>
    </w:p>
    <w:p w14:paraId="5AE639D1" w14:textId="77777777" w:rsidR="00D41B8A" w:rsidRPr="00525672" w:rsidRDefault="00D41B8A" w:rsidP="00AB4643">
      <w:pPr>
        <w:pStyle w:val="a6"/>
        <w:numPr>
          <w:ilvl w:val="0"/>
          <w:numId w:val="1"/>
        </w:numPr>
        <w:jc w:val="both"/>
        <w:rPr>
          <w:rFonts w:eastAsia="Calibri"/>
          <w:bCs/>
          <w:kern w:val="24"/>
          <w:position w:val="1"/>
          <w:sz w:val="28"/>
          <w:szCs w:val="28"/>
          <w:lang w:val="uk-UA" w:eastAsia="ru-RU"/>
        </w:rPr>
      </w:pPr>
      <w:r w:rsidRPr="00525672">
        <w:rPr>
          <w:rFonts w:eastAsia="Calibri"/>
          <w:bCs/>
          <w:kern w:val="24"/>
          <w:position w:val="1"/>
          <w:sz w:val="28"/>
          <w:szCs w:val="28"/>
          <w:lang w:val="uk-UA" w:eastAsia="ru-RU"/>
        </w:rPr>
        <w:t>"Language of court decisions in commercial proceedings";</w:t>
      </w:r>
    </w:p>
    <w:p w14:paraId="4D44E87B" w14:textId="77777777" w:rsidR="00D41B8A" w:rsidRPr="00525672" w:rsidRDefault="00D41B8A" w:rsidP="00AB4643">
      <w:pPr>
        <w:pStyle w:val="a6"/>
        <w:numPr>
          <w:ilvl w:val="0"/>
          <w:numId w:val="1"/>
        </w:numPr>
        <w:ind w:left="0" w:firstLine="851"/>
        <w:jc w:val="both"/>
        <w:rPr>
          <w:rFonts w:eastAsia="Calibri"/>
          <w:bCs/>
          <w:kern w:val="24"/>
          <w:position w:val="1"/>
          <w:sz w:val="28"/>
          <w:szCs w:val="28"/>
          <w:lang w:val="uk-UA" w:eastAsia="ru-RU"/>
        </w:rPr>
      </w:pPr>
      <w:r w:rsidRPr="00525672">
        <w:rPr>
          <w:rFonts w:eastAsia="Calibri"/>
          <w:bCs/>
          <w:kern w:val="24"/>
          <w:position w:val="1"/>
          <w:sz w:val="28"/>
          <w:szCs w:val="28"/>
          <w:lang w:val="uk-UA" w:eastAsia="ru-RU"/>
        </w:rPr>
        <w:t>"Certain Aspects of Consideration of Applications for Special Proceedings and Applications for Restoration of Lost Court Proceedings under Martial Law";</w:t>
      </w:r>
    </w:p>
    <w:p w14:paraId="6797A38D" w14:textId="77777777" w:rsidR="00D41B8A" w:rsidRPr="00525672" w:rsidRDefault="00D41B8A" w:rsidP="00AB4643">
      <w:pPr>
        <w:pStyle w:val="a6"/>
        <w:numPr>
          <w:ilvl w:val="0"/>
          <w:numId w:val="1"/>
        </w:numPr>
        <w:ind w:left="0" w:firstLine="851"/>
        <w:jc w:val="both"/>
        <w:rPr>
          <w:rFonts w:eastAsia="Calibri"/>
          <w:bCs/>
          <w:kern w:val="24"/>
          <w:position w:val="1"/>
          <w:sz w:val="28"/>
          <w:szCs w:val="28"/>
          <w:lang w:val="uk-UA" w:eastAsia="ru-RU"/>
        </w:rPr>
      </w:pPr>
      <w:r w:rsidRPr="00525672">
        <w:rPr>
          <w:rFonts w:eastAsia="Calibri"/>
          <w:bCs/>
          <w:kern w:val="24"/>
          <w:position w:val="1"/>
          <w:sz w:val="28"/>
          <w:szCs w:val="28"/>
          <w:lang w:val="uk-UA" w:eastAsia="ru-RU"/>
        </w:rPr>
        <w:lastRenderedPageBreak/>
        <w:t>"Guarantees of Labor Rights Protection: Court Practice and Novelties of Legislative Regulation during Martial Law";</w:t>
      </w:r>
    </w:p>
    <w:p w14:paraId="3F6A5581" w14:textId="77777777" w:rsidR="00D41B8A" w:rsidRPr="00525672" w:rsidRDefault="00D41B8A" w:rsidP="00AB4643">
      <w:pPr>
        <w:pStyle w:val="a6"/>
        <w:numPr>
          <w:ilvl w:val="0"/>
          <w:numId w:val="1"/>
        </w:numPr>
        <w:ind w:left="0" w:firstLine="851"/>
        <w:jc w:val="both"/>
        <w:rPr>
          <w:rFonts w:eastAsia="Calibri"/>
          <w:bCs/>
          <w:kern w:val="24"/>
          <w:position w:val="1"/>
          <w:sz w:val="28"/>
          <w:szCs w:val="28"/>
          <w:lang w:val="uk-UA" w:eastAsia="ru-RU"/>
        </w:rPr>
      </w:pPr>
      <w:r w:rsidRPr="00525672">
        <w:rPr>
          <w:rFonts w:eastAsia="Calibri"/>
          <w:bCs/>
          <w:kern w:val="24"/>
          <w:position w:val="1"/>
          <w:sz w:val="28"/>
          <w:szCs w:val="28"/>
          <w:lang w:val="uk-UA" w:eastAsia="ru-RU"/>
        </w:rPr>
        <w:t>"Topical issues arising in the consideration of disputes on military service and protection of the rights of persons affected by military aggression";</w:t>
      </w:r>
    </w:p>
    <w:p w14:paraId="6D5F0450" w14:textId="77777777" w:rsidR="00D41B8A" w:rsidRPr="00525672" w:rsidRDefault="00D41B8A" w:rsidP="00AB4643">
      <w:pPr>
        <w:pStyle w:val="a6"/>
        <w:numPr>
          <w:ilvl w:val="0"/>
          <w:numId w:val="1"/>
        </w:numPr>
        <w:ind w:left="0" w:firstLine="851"/>
        <w:jc w:val="both"/>
        <w:rPr>
          <w:rFonts w:eastAsia="Calibri"/>
          <w:bCs/>
          <w:kern w:val="24"/>
          <w:position w:val="1"/>
          <w:sz w:val="28"/>
          <w:szCs w:val="28"/>
          <w:lang w:val="uk-UA" w:eastAsia="ru-RU"/>
        </w:rPr>
      </w:pPr>
      <w:r w:rsidRPr="00525672">
        <w:rPr>
          <w:rFonts w:eastAsia="Calibri"/>
          <w:bCs/>
          <w:kern w:val="24"/>
          <w:position w:val="1"/>
          <w:sz w:val="28"/>
          <w:szCs w:val="28"/>
          <w:lang w:val="uk-UA" w:eastAsia="ru-RU"/>
        </w:rPr>
        <w:t xml:space="preserve">"Protection of social and other rights of military personnel"; </w:t>
      </w:r>
    </w:p>
    <w:p w14:paraId="713551B8" w14:textId="77777777" w:rsidR="00D41B8A" w:rsidRPr="00525672" w:rsidRDefault="00D41B8A" w:rsidP="00AB4643">
      <w:pPr>
        <w:pStyle w:val="a5"/>
        <w:numPr>
          <w:ilvl w:val="0"/>
          <w:numId w:val="1"/>
        </w:numPr>
        <w:spacing w:line="240" w:lineRule="auto"/>
        <w:ind w:left="0" w:firstLine="851"/>
        <w:jc w:val="both"/>
        <w:rPr>
          <w:rFonts w:ascii="Times New Roman" w:hAnsi="Times New Roman"/>
          <w:bCs/>
          <w:kern w:val="24"/>
          <w:position w:val="1"/>
          <w:sz w:val="28"/>
          <w:szCs w:val="28"/>
          <w:lang w:eastAsia="ru-RU"/>
        </w:rPr>
      </w:pPr>
      <w:r w:rsidRPr="00525672">
        <w:rPr>
          <w:rFonts w:ascii="Times New Roman" w:hAnsi="Times New Roman"/>
          <w:bCs/>
          <w:kern w:val="24"/>
          <w:position w:val="1"/>
          <w:sz w:val="28"/>
          <w:szCs w:val="28"/>
          <w:lang w:eastAsia="ru-RU"/>
        </w:rPr>
        <w:t>"Psychological Features of Effective Communication in the Activities of</w:t>
      </w:r>
      <w:bookmarkStart w:id="10" w:name="_Hlk119869098"/>
      <w:r w:rsidRPr="00525672">
        <w:rPr>
          <w:rFonts w:ascii="Times New Roman" w:hAnsi="Times New Roman"/>
          <w:bCs/>
          <w:kern w:val="24"/>
          <w:position w:val="1"/>
          <w:sz w:val="28"/>
          <w:szCs w:val="28"/>
          <w:lang w:eastAsia="ru-RU"/>
        </w:rPr>
        <w:t xml:space="preserve"> Judges";</w:t>
      </w:r>
      <w:bookmarkStart w:id="11" w:name="_Hlk119934539"/>
    </w:p>
    <w:p w14:paraId="258CE5F9" w14:textId="77777777" w:rsidR="00D41B8A" w:rsidRPr="00525672" w:rsidRDefault="00D41B8A" w:rsidP="00AB4643">
      <w:pPr>
        <w:pStyle w:val="a5"/>
        <w:numPr>
          <w:ilvl w:val="0"/>
          <w:numId w:val="1"/>
        </w:numPr>
        <w:spacing w:line="240" w:lineRule="auto"/>
        <w:ind w:left="0" w:firstLine="851"/>
        <w:jc w:val="both"/>
        <w:rPr>
          <w:rFonts w:ascii="Times New Roman" w:hAnsi="Times New Roman"/>
          <w:bCs/>
          <w:kern w:val="24"/>
          <w:position w:val="1"/>
          <w:sz w:val="28"/>
          <w:szCs w:val="28"/>
          <w:lang w:eastAsia="ru-RU"/>
        </w:rPr>
      </w:pPr>
      <w:r w:rsidRPr="00525672">
        <w:rPr>
          <w:rFonts w:ascii="Times New Roman" w:hAnsi="Times New Roman"/>
          <w:bCs/>
          <w:kern w:val="24"/>
          <w:position w:val="1"/>
          <w:sz w:val="28"/>
          <w:szCs w:val="28"/>
          <w:lang w:eastAsia="ru-RU"/>
        </w:rPr>
        <w:t>"Seizure and Confiscation of Assets;</w:t>
      </w:r>
    </w:p>
    <w:p w14:paraId="295F4B1D" w14:textId="77777777" w:rsidR="00D41B8A" w:rsidRPr="00525672" w:rsidRDefault="00D41B8A" w:rsidP="00AB4643">
      <w:pPr>
        <w:pStyle w:val="a5"/>
        <w:numPr>
          <w:ilvl w:val="0"/>
          <w:numId w:val="1"/>
        </w:numPr>
        <w:spacing w:line="240" w:lineRule="auto"/>
        <w:ind w:left="0" w:firstLine="851"/>
        <w:jc w:val="both"/>
        <w:rPr>
          <w:rFonts w:ascii="Times New Roman" w:hAnsi="Times New Roman"/>
          <w:bCs/>
          <w:kern w:val="24"/>
          <w:position w:val="1"/>
          <w:sz w:val="28"/>
          <w:szCs w:val="28"/>
          <w:lang w:eastAsia="ru-RU"/>
        </w:rPr>
      </w:pPr>
      <w:r w:rsidRPr="00525672">
        <w:rPr>
          <w:rFonts w:ascii="Times New Roman" w:hAnsi="Times New Roman"/>
          <w:bCs/>
          <w:kern w:val="24"/>
          <w:position w:val="1"/>
          <w:sz w:val="28"/>
          <w:szCs w:val="28"/>
          <w:lang w:eastAsia="ru-RU"/>
        </w:rPr>
        <w:t>"Digital Rights in the Context of Freedom of Speech Protection: Judicial Aspect";</w:t>
      </w:r>
      <w:bookmarkEnd w:id="11"/>
    </w:p>
    <w:p w14:paraId="47D16037" w14:textId="77777777" w:rsidR="00D41B8A" w:rsidRPr="00525672" w:rsidRDefault="00D41B8A" w:rsidP="00AB4643">
      <w:pPr>
        <w:pStyle w:val="a5"/>
        <w:numPr>
          <w:ilvl w:val="0"/>
          <w:numId w:val="1"/>
        </w:numPr>
        <w:spacing w:line="240" w:lineRule="auto"/>
        <w:ind w:left="0" w:firstLine="851"/>
        <w:jc w:val="both"/>
        <w:rPr>
          <w:rFonts w:ascii="Times New Roman" w:hAnsi="Times New Roman"/>
          <w:bCs/>
          <w:kern w:val="24"/>
          <w:position w:val="1"/>
          <w:sz w:val="28"/>
          <w:szCs w:val="28"/>
          <w:lang w:eastAsia="ru-RU"/>
        </w:rPr>
      </w:pPr>
      <w:r w:rsidRPr="00525672">
        <w:rPr>
          <w:rFonts w:ascii="Times New Roman" w:hAnsi="Times New Roman"/>
          <w:bCs/>
          <w:kern w:val="24"/>
          <w:position w:val="1"/>
          <w:sz w:val="28"/>
          <w:szCs w:val="28"/>
          <w:lang w:eastAsia="ru-RU"/>
        </w:rPr>
        <w:t>"Peculiarities of court proceedings against corruption whistleblowers";</w:t>
      </w:r>
    </w:p>
    <w:p w14:paraId="4664FF2A" w14:textId="77777777" w:rsidR="00D41B8A" w:rsidRPr="00525672" w:rsidRDefault="00D41B8A" w:rsidP="00AB4643">
      <w:pPr>
        <w:pStyle w:val="a5"/>
        <w:numPr>
          <w:ilvl w:val="0"/>
          <w:numId w:val="1"/>
        </w:numPr>
        <w:spacing w:line="240" w:lineRule="auto"/>
        <w:ind w:left="0" w:firstLine="851"/>
        <w:jc w:val="both"/>
        <w:rPr>
          <w:rFonts w:ascii="Times New Roman" w:hAnsi="Times New Roman"/>
          <w:bCs/>
          <w:kern w:val="24"/>
          <w:position w:val="1"/>
          <w:sz w:val="28"/>
          <w:szCs w:val="28"/>
          <w:lang w:eastAsia="ru-RU"/>
        </w:rPr>
      </w:pPr>
      <w:r w:rsidRPr="00525672">
        <w:rPr>
          <w:rFonts w:ascii="Times New Roman" w:hAnsi="Times New Roman"/>
          <w:bCs/>
          <w:kern w:val="24"/>
          <w:position w:val="1"/>
          <w:sz w:val="28"/>
          <w:szCs w:val="28"/>
          <w:lang w:eastAsia="ru-RU"/>
        </w:rPr>
        <w:t>"Communication of the court under martial law".</w:t>
      </w:r>
      <w:bookmarkEnd w:id="9"/>
    </w:p>
    <w:bookmarkEnd w:id="10"/>
    <w:p w14:paraId="2B9DB84A" w14:textId="77777777" w:rsidR="00D41B8A" w:rsidRPr="00246088" w:rsidRDefault="00D41B8A" w:rsidP="00AB4643">
      <w:pPr>
        <w:pStyle w:val="a6"/>
        <w:jc w:val="center"/>
        <w:rPr>
          <w:b/>
          <w:color w:val="000000"/>
          <w:sz w:val="30"/>
          <w:szCs w:val="30"/>
          <w:lang w:val="uk-UA" w:eastAsia="ru-RU"/>
        </w:rPr>
      </w:pPr>
      <w:r w:rsidRPr="00246088">
        <w:rPr>
          <w:b/>
          <w:color w:val="000000"/>
          <w:sz w:val="30"/>
          <w:szCs w:val="30"/>
          <w:lang w:val="uk-UA" w:eastAsia="ru-RU"/>
        </w:rPr>
        <w:t>10 TOTs were conducted:</w:t>
      </w:r>
    </w:p>
    <w:p w14:paraId="5CB3B40A" w14:textId="77777777" w:rsidR="00D41B8A" w:rsidRPr="00525672" w:rsidRDefault="00D41B8A" w:rsidP="00AB4643">
      <w:pPr>
        <w:pStyle w:val="a6"/>
        <w:numPr>
          <w:ilvl w:val="0"/>
          <w:numId w:val="1"/>
        </w:numPr>
        <w:ind w:left="0" w:firstLine="851"/>
        <w:jc w:val="both"/>
        <w:rPr>
          <w:bCs/>
          <w:color w:val="000000"/>
          <w:sz w:val="28"/>
          <w:szCs w:val="28"/>
          <w:lang w:val="uk-UA" w:eastAsia="ru-RU"/>
        </w:rPr>
      </w:pPr>
      <w:bookmarkStart w:id="12" w:name="_Hlk119585549"/>
      <w:r w:rsidRPr="00525672">
        <w:rPr>
          <w:rFonts w:eastAsia="Calibri"/>
          <w:bCs/>
          <w:color w:val="000000"/>
          <w:kern w:val="24"/>
          <w:position w:val="1"/>
          <w:sz w:val="28"/>
          <w:szCs w:val="28"/>
          <w:lang w:val="uk-UA" w:eastAsia="ru-RU"/>
        </w:rPr>
        <w:t>"Protection of Social and Other Rights of Servicemen";</w:t>
      </w:r>
      <w:bookmarkEnd w:id="12"/>
    </w:p>
    <w:p w14:paraId="750ED692" w14:textId="77777777" w:rsidR="00D41B8A" w:rsidRPr="00525672" w:rsidRDefault="00D41B8A" w:rsidP="00AB4643">
      <w:pPr>
        <w:pStyle w:val="a6"/>
        <w:numPr>
          <w:ilvl w:val="0"/>
          <w:numId w:val="1"/>
        </w:numPr>
        <w:ind w:left="0" w:firstLine="851"/>
        <w:jc w:val="both"/>
        <w:rPr>
          <w:bCs/>
          <w:color w:val="000000"/>
          <w:sz w:val="28"/>
          <w:szCs w:val="28"/>
          <w:lang w:val="uk-UA" w:eastAsia="ru-RU"/>
        </w:rPr>
      </w:pPr>
      <w:r w:rsidRPr="00525672">
        <w:rPr>
          <w:bCs/>
          <w:color w:val="000000"/>
          <w:sz w:val="28"/>
          <w:szCs w:val="28"/>
          <w:lang w:val="uk-UA" w:eastAsia="ru-RU"/>
        </w:rPr>
        <w:t>"Psychological features of effective communication in the work of judges";</w:t>
      </w:r>
    </w:p>
    <w:p w14:paraId="554A914E" w14:textId="77777777" w:rsidR="00D41B8A" w:rsidRPr="00525672" w:rsidRDefault="00D41B8A" w:rsidP="00AB4643">
      <w:pPr>
        <w:pStyle w:val="a6"/>
        <w:numPr>
          <w:ilvl w:val="0"/>
          <w:numId w:val="1"/>
        </w:numPr>
        <w:ind w:left="0" w:firstLine="851"/>
        <w:jc w:val="both"/>
        <w:rPr>
          <w:bCs/>
          <w:color w:val="000000"/>
          <w:sz w:val="28"/>
          <w:szCs w:val="28"/>
          <w:lang w:val="uk-UA" w:eastAsia="ru-RU"/>
        </w:rPr>
      </w:pPr>
      <w:r w:rsidRPr="00525672">
        <w:rPr>
          <w:bCs/>
          <w:color w:val="000000"/>
          <w:sz w:val="28"/>
          <w:szCs w:val="28"/>
          <w:lang w:val="uk-UA" w:eastAsia="ru-RU"/>
        </w:rPr>
        <w:t xml:space="preserve">"Disputes over the protection of </w:t>
      </w:r>
      <w:r w:rsidR="00F643F8" w:rsidRPr="00525672">
        <w:rPr>
          <w:bCs/>
          <w:color w:val="000000"/>
          <w:sz w:val="28"/>
          <w:szCs w:val="28"/>
          <w:lang w:val="uk-UA" w:eastAsia="ru-RU"/>
        </w:rPr>
        <w:t xml:space="preserve">property rights in business </w:t>
      </w:r>
      <w:r w:rsidRPr="00525672">
        <w:rPr>
          <w:bCs/>
          <w:color w:val="000000"/>
          <w:sz w:val="28"/>
          <w:szCs w:val="28"/>
          <w:lang w:val="uk-UA" w:eastAsia="ru-RU"/>
        </w:rPr>
        <w:t>activities";</w:t>
      </w:r>
    </w:p>
    <w:p w14:paraId="28B53754" w14:textId="77777777" w:rsidR="00D41B8A" w:rsidRPr="00525672" w:rsidRDefault="00D41B8A" w:rsidP="00AB4643">
      <w:pPr>
        <w:pStyle w:val="a6"/>
        <w:numPr>
          <w:ilvl w:val="0"/>
          <w:numId w:val="1"/>
        </w:numPr>
        <w:ind w:left="0" w:firstLine="851"/>
        <w:jc w:val="both"/>
        <w:rPr>
          <w:bCs/>
          <w:color w:val="000000"/>
          <w:sz w:val="28"/>
          <w:szCs w:val="28"/>
          <w:lang w:val="uk-UA" w:eastAsia="ru-RU"/>
        </w:rPr>
      </w:pPr>
      <w:r w:rsidRPr="00525672">
        <w:rPr>
          <w:bCs/>
          <w:color w:val="000000"/>
          <w:sz w:val="28"/>
          <w:szCs w:val="28"/>
          <w:lang w:val="uk-UA" w:eastAsia="ru-RU"/>
        </w:rPr>
        <w:t>"Disputes in bankruptcy cases;</w:t>
      </w:r>
    </w:p>
    <w:p w14:paraId="4B184AC3" w14:textId="77777777" w:rsidR="00D41B8A" w:rsidRPr="00525672" w:rsidRDefault="00D41B8A" w:rsidP="00AB4643">
      <w:pPr>
        <w:pStyle w:val="a6"/>
        <w:numPr>
          <w:ilvl w:val="0"/>
          <w:numId w:val="1"/>
        </w:numPr>
        <w:ind w:left="0" w:firstLine="851"/>
        <w:jc w:val="both"/>
        <w:rPr>
          <w:bCs/>
          <w:color w:val="000000"/>
          <w:sz w:val="28"/>
          <w:szCs w:val="28"/>
          <w:lang w:val="uk-UA" w:eastAsia="ru-RU"/>
        </w:rPr>
      </w:pPr>
      <w:r w:rsidRPr="00525672">
        <w:rPr>
          <w:bCs/>
          <w:color w:val="000000"/>
          <w:sz w:val="28"/>
          <w:szCs w:val="28"/>
          <w:lang w:val="uk-UA" w:eastAsia="ru-RU"/>
        </w:rPr>
        <w:t>"Certain Aspects of Consideration of Applications for Special Proceedings and Applications for Restoration of Lost Court Proceedings under Martial Law";</w:t>
      </w:r>
    </w:p>
    <w:p w14:paraId="7DF8EBFC" w14:textId="77777777" w:rsidR="00D41B8A" w:rsidRPr="00525672" w:rsidRDefault="00D41B8A" w:rsidP="00AB4643">
      <w:pPr>
        <w:pStyle w:val="a6"/>
        <w:numPr>
          <w:ilvl w:val="0"/>
          <w:numId w:val="1"/>
        </w:numPr>
        <w:ind w:left="0" w:firstLine="851"/>
        <w:jc w:val="both"/>
        <w:rPr>
          <w:bCs/>
          <w:color w:val="000000"/>
          <w:sz w:val="28"/>
          <w:szCs w:val="28"/>
          <w:lang w:val="uk-UA" w:eastAsia="ru-RU"/>
        </w:rPr>
      </w:pPr>
      <w:r w:rsidRPr="00525672">
        <w:rPr>
          <w:bCs/>
          <w:color w:val="000000"/>
          <w:sz w:val="28"/>
          <w:szCs w:val="28"/>
          <w:lang w:val="uk-UA" w:eastAsia="ru-RU"/>
        </w:rPr>
        <w:t>"Guarantees of Labor Rights Protection: Court Practice and Novelties of Legislative Regulation during Martial Law";</w:t>
      </w:r>
    </w:p>
    <w:p w14:paraId="518217E2" w14:textId="77777777" w:rsidR="00D41B8A" w:rsidRPr="00525672" w:rsidRDefault="00D41B8A" w:rsidP="00AB4643">
      <w:pPr>
        <w:pStyle w:val="a6"/>
        <w:numPr>
          <w:ilvl w:val="0"/>
          <w:numId w:val="1"/>
        </w:numPr>
        <w:ind w:left="0" w:firstLine="851"/>
        <w:jc w:val="both"/>
        <w:rPr>
          <w:bCs/>
          <w:color w:val="000000"/>
          <w:sz w:val="28"/>
          <w:szCs w:val="28"/>
          <w:lang w:val="uk-UA" w:eastAsia="ru-RU"/>
        </w:rPr>
      </w:pPr>
      <w:r w:rsidRPr="00525672">
        <w:rPr>
          <w:bCs/>
          <w:color w:val="000000"/>
          <w:sz w:val="28"/>
          <w:szCs w:val="28"/>
          <w:lang w:val="uk-UA" w:eastAsia="ru-RU"/>
        </w:rPr>
        <w:t>"Peculiarities of court proceedings against corruption whistleblowers";</w:t>
      </w:r>
    </w:p>
    <w:p w14:paraId="06DB2454" w14:textId="77777777" w:rsidR="00D41B8A" w:rsidRPr="00525672" w:rsidRDefault="00D41B8A" w:rsidP="00AB4643">
      <w:pPr>
        <w:pStyle w:val="a6"/>
        <w:numPr>
          <w:ilvl w:val="0"/>
          <w:numId w:val="1"/>
        </w:numPr>
        <w:ind w:left="0" w:firstLine="851"/>
        <w:jc w:val="both"/>
        <w:rPr>
          <w:bCs/>
          <w:color w:val="000000"/>
          <w:sz w:val="28"/>
          <w:szCs w:val="28"/>
          <w:lang w:val="uk-UA" w:eastAsia="ru-RU"/>
        </w:rPr>
      </w:pPr>
      <w:r w:rsidRPr="00525672">
        <w:rPr>
          <w:bCs/>
          <w:color w:val="000000"/>
          <w:sz w:val="28"/>
          <w:szCs w:val="28"/>
          <w:lang w:val="uk-UA" w:eastAsia="ru-RU"/>
        </w:rPr>
        <w:t>"Seizure and Confiscation of Assets;</w:t>
      </w:r>
    </w:p>
    <w:p w14:paraId="200D5B39" w14:textId="77777777" w:rsidR="00D41B8A" w:rsidRPr="00525672" w:rsidRDefault="00D41B8A" w:rsidP="00AB4643">
      <w:pPr>
        <w:pStyle w:val="a6"/>
        <w:numPr>
          <w:ilvl w:val="0"/>
          <w:numId w:val="1"/>
        </w:numPr>
        <w:ind w:left="0" w:firstLine="851"/>
        <w:jc w:val="both"/>
        <w:rPr>
          <w:bCs/>
          <w:color w:val="000000"/>
          <w:sz w:val="28"/>
          <w:szCs w:val="28"/>
          <w:lang w:val="uk-UA" w:eastAsia="ru-RU"/>
        </w:rPr>
      </w:pPr>
      <w:r w:rsidRPr="00525672">
        <w:rPr>
          <w:bCs/>
          <w:color w:val="000000"/>
          <w:sz w:val="28"/>
          <w:szCs w:val="28"/>
          <w:lang w:val="uk-UA" w:eastAsia="ru-RU"/>
        </w:rPr>
        <w:t>"Peculiarities of application of special confiscation by the courts of Ukraine";</w:t>
      </w:r>
    </w:p>
    <w:p w14:paraId="3B714FBB" w14:textId="77777777" w:rsidR="00D41B8A" w:rsidRPr="00525672" w:rsidRDefault="00D41B8A" w:rsidP="00AB4643">
      <w:pPr>
        <w:pStyle w:val="a6"/>
        <w:numPr>
          <w:ilvl w:val="0"/>
          <w:numId w:val="1"/>
        </w:numPr>
        <w:ind w:left="0" w:firstLine="851"/>
        <w:jc w:val="both"/>
        <w:rPr>
          <w:bCs/>
          <w:color w:val="000000"/>
          <w:sz w:val="28"/>
          <w:szCs w:val="28"/>
          <w:lang w:val="uk-UA" w:eastAsia="ru-RU"/>
        </w:rPr>
      </w:pPr>
      <w:r w:rsidRPr="00525672">
        <w:rPr>
          <w:bCs/>
          <w:color w:val="000000"/>
          <w:sz w:val="28"/>
          <w:szCs w:val="28"/>
          <w:lang w:val="uk-UA" w:eastAsia="ru-RU"/>
        </w:rPr>
        <w:t>"Probation in criminal proceedings".</w:t>
      </w:r>
    </w:p>
    <w:p w14:paraId="4E30EA0F" w14:textId="77777777" w:rsidR="00D41B8A" w:rsidRPr="00246088" w:rsidRDefault="00D41B8A" w:rsidP="00AB4643">
      <w:pPr>
        <w:widowControl w:val="0"/>
        <w:shd w:val="clear" w:color="auto" w:fill="FFFFFF"/>
        <w:tabs>
          <w:tab w:val="left" w:pos="993"/>
        </w:tabs>
        <w:autoSpaceDE w:val="0"/>
        <w:autoSpaceDN w:val="0"/>
        <w:adjustRightInd w:val="0"/>
        <w:ind w:left="505"/>
        <w:jc w:val="center"/>
        <w:rPr>
          <w:rFonts w:ascii="Times New Roman" w:eastAsia="Calibri" w:hAnsi="Times New Roman" w:cs="Times New Roman"/>
          <w:b/>
          <w:color w:val="000000"/>
          <w:kern w:val="24"/>
          <w:position w:val="1"/>
          <w:sz w:val="30"/>
          <w:szCs w:val="30"/>
          <w:lang w:val="uk-UA" w:eastAsia="ru-RU"/>
        </w:rPr>
      </w:pPr>
      <w:r w:rsidRPr="00246088">
        <w:rPr>
          <w:rFonts w:ascii="Times New Roman" w:eastAsia="Calibri" w:hAnsi="Times New Roman" w:cs="Times New Roman"/>
          <w:b/>
          <w:color w:val="000000"/>
          <w:kern w:val="24"/>
          <w:position w:val="1"/>
          <w:sz w:val="30"/>
          <w:szCs w:val="30"/>
          <w:lang w:val="uk-UA" w:eastAsia="ru-RU"/>
        </w:rPr>
        <w:t>Training courses for judicial candidates</w:t>
      </w:r>
    </w:p>
    <w:p w14:paraId="45901C6A" w14:textId="77777777" w:rsidR="00D41B8A" w:rsidRPr="00525672" w:rsidRDefault="00D41B8A" w:rsidP="00AB4643">
      <w:pPr>
        <w:tabs>
          <w:tab w:val="left" w:pos="993"/>
        </w:tabs>
        <w:ind w:firstLine="709"/>
        <w:jc w:val="both"/>
        <w:rPr>
          <w:rFonts w:ascii="Times New Roman" w:hAnsi="Times New Roman" w:cs="Times New Roman"/>
          <w:bCs/>
          <w:color w:val="000000"/>
          <w:sz w:val="28"/>
          <w:szCs w:val="28"/>
          <w:lang w:val="uk-UA" w:eastAsia="ru-RU"/>
        </w:rPr>
      </w:pPr>
      <w:r w:rsidRPr="00525672">
        <w:rPr>
          <w:rFonts w:ascii="Times New Roman" w:eastAsia="Calibri" w:hAnsi="Times New Roman" w:cs="Times New Roman"/>
          <w:b/>
          <w:kern w:val="24"/>
          <w:position w:val="1"/>
          <w:sz w:val="28"/>
          <w:szCs w:val="28"/>
          <w:lang w:val="uk-UA" w:eastAsia="uk-UA"/>
        </w:rPr>
        <w:t xml:space="preserve">A training </w:t>
      </w:r>
      <w:r w:rsidRPr="00DB14EE">
        <w:rPr>
          <w:rFonts w:ascii="Times New Roman" w:eastAsia="Calibri" w:hAnsi="Times New Roman" w:cs="Times New Roman"/>
          <w:b/>
          <w:kern w:val="24"/>
          <w:position w:val="1"/>
          <w:sz w:val="28"/>
          <w:szCs w:val="28"/>
          <w:u w:val="single"/>
          <w:lang w:val="uk-UA" w:eastAsia="uk-UA"/>
        </w:rPr>
        <w:t xml:space="preserve">for </w:t>
      </w:r>
      <w:r w:rsidRPr="00525672">
        <w:rPr>
          <w:rFonts w:ascii="Times New Roman" w:eastAsia="Calibri" w:hAnsi="Times New Roman" w:cs="Times New Roman"/>
          <w:b/>
          <w:kern w:val="24"/>
          <w:position w:val="1"/>
          <w:sz w:val="28"/>
          <w:szCs w:val="28"/>
          <w:u w:val="single"/>
          <w:lang w:val="uk-UA" w:eastAsia="uk-UA"/>
        </w:rPr>
        <w:t xml:space="preserve">judicial candidates </w:t>
      </w:r>
      <w:r w:rsidRPr="00525672">
        <w:rPr>
          <w:rFonts w:ascii="Times New Roman" w:eastAsia="Calibri" w:hAnsi="Times New Roman" w:cs="Times New Roman"/>
          <w:b/>
          <w:kern w:val="24"/>
          <w:position w:val="1"/>
          <w:sz w:val="28"/>
          <w:szCs w:val="28"/>
          <w:lang w:val="uk-UA" w:eastAsia="uk-UA"/>
        </w:rPr>
        <w:t>was developed and tested</w:t>
      </w:r>
      <w:bookmarkStart w:id="13" w:name="_Hlk119609761"/>
      <w:r w:rsidRPr="00525672">
        <w:rPr>
          <w:rFonts w:ascii="Times New Roman" w:hAnsi="Times New Roman" w:cs="Times New Roman"/>
          <w:bCs/>
          <w:color w:val="000000"/>
          <w:sz w:val="28"/>
          <w:szCs w:val="28"/>
          <w:lang w:val="uk-UA" w:eastAsia="ru-RU"/>
        </w:rPr>
        <w:t xml:space="preserve"> "Psychological Peculiarities of Effective Communication in the Activities of Judges". </w:t>
      </w:r>
      <w:bookmarkEnd w:id="13"/>
    </w:p>
    <w:p w14:paraId="1C75D056" w14:textId="13078E9C" w:rsidR="00D41B8A" w:rsidRPr="00246088" w:rsidRDefault="00DB14EE" w:rsidP="00AB4643">
      <w:pPr>
        <w:tabs>
          <w:tab w:val="left" w:pos="993"/>
        </w:tabs>
        <w:ind w:firstLine="709"/>
        <w:jc w:val="center"/>
        <w:rPr>
          <w:rFonts w:ascii="Times New Roman" w:hAnsi="Times New Roman" w:cs="Times New Roman"/>
          <w:b/>
          <w:color w:val="000000"/>
          <w:sz w:val="30"/>
          <w:szCs w:val="30"/>
          <w:lang w:val="uk-UA" w:eastAsia="ru-RU"/>
        </w:rPr>
      </w:pPr>
      <w:r w:rsidRPr="00246088">
        <w:rPr>
          <w:rFonts w:ascii="Times New Roman" w:hAnsi="Times New Roman" w:cs="Times New Roman"/>
          <w:b/>
          <w:color w:val="000000"/>
          <w:sz w:val="30"/>
          <w:szCs w:val="30"/>
          <w:lang w:val="uk-UA" w:eastAsia="ru-RU"/>
        </w:rPr>
        <w:t xml:space="preserve">Trainings </w:t>
      </w:r>
      <w:r w:rsidR="00D41B8A" w:rsidRPr="00246088">
        <w:rPr>
          <w:rFonts w:ascii="Times New Roman" w:hAnsi="Times New Roman" w:cs="Times New Roman"/>
          <w:b/>
          <w:color w:val="000000"/>
          <w:sz w:val="30"/>
          <w:szCs w:val="30"/>
          <w:lang w:val="uk-UA" w:eastAsia="ru-RU"/>
        </w:rPr>
        <w:t>for trainers were held:</w:t>
      </w:r>
    </w:p>
    <w:p w14:paraId="6EC64716" w14:textId="77777777" w:rsidR="00D41B8A" w:rsidRPr="00525672" w:rsidRDefault="00D41B8A" w:rsidP="00AB4643">
      <w:pPr>
        <w:pStyle w:val="a5"/>
        <w:numPr>
          <w:ilvl w:val="0"/>
          <w:numId w:val="14"/>
        </w:numPr>
        <w:tabs>
          <w:tab w:val="left" w:pos="993"/>
        </w:tabs>
        <w:spacing w:line="240" w:lineRule="auto"/>
        <w:ind w:left="0" w:firstLine="851"/>
        <w:jc w:val="both"/>
        <w:rPr>
          <w:rFonts w:ascii="Times New Roman" w:hAnsi="Times New Roman"/>
          <w:bCs/>
          <w:color w:val="000000"/>
          <w:sz w:val="28"/>
          <w:szCs w:val="28"/>
          <w:lang w:eastAsia="ru-RU"/>
        </w:rPr>
      </w:pPr>
      <w:r w:rsidRPr="00525672">
        <w:rPr>
          <w:rFonts w:ascii="Times New Roman" w:hAnsi="Times New Roman"/>
          <w:bCs/>
          <w:color w:val="000000"/>
          <w:sz w:val="28"/>
          <w:szCs w:val="28"/>
          <w:lang w:eastAsia="ru-RU"/>
        </w:rPr>
        <w:t>Probation in Criminal Proceedings";</w:t>
      </w:r>
    </w:p>
    <w:p w14:paraId="47A1FAA6" w14:textId="77777777" w:rsidR="00D41B8A" w:rsidRPr="00525672" w:rsidRDefault="00D41B8A" w:rsidP="00AB4643">
      <w:pPr>
        <w:pStyle w:val="a5"/>
        <w:numPr>
          <w:ilvl w:val="0"/>
          <w:numId w:val="14"/>
        </w:numPr>
        <w:tabs>
          <w:tab w:val="left" w:pos="993"/>
        </w:tabs>
        <w:spacing w:line="240" w:lineRule="auto"/>
        <w:ind w:left="0" w:firstLine="851"/>
        <w:jc w:val="both"/>
        <w:rPr>
          <w:rFonts w:ascii="Times New Roman" w:eastAsia="Times New Roman" w:hAnsi="Times New Roman"/>
          <w:bCs/>
          <w:color w:val="000000"/>
          <w:sz w:val="28"/>
          <w:szCs w:val="28"/>
          <w:lang w:eastAsia="ru-RU"/>
        </w:rPr>
      </w:pPr>
      <w:r w:rsidRPr="00525672">
        <w:rPr>
          <w:rFonts w:ascii="Times New Roman" w:hAnsi="Times New Roman"/>
          <w:bCs/>
          <w:color w:val="000000"/>
          <w:sz w:val="28"/>
          <w:szCs w:val="28"/>
          <w:lang w:eastAsia="ru-RU"/>
        </w:rPr>
        <w:t>"Psychological features of effective communication in the work of judges".</w:t>
      </w:r>
    </w:p>
    <w:p w14:paraId="2C197C43" w14:textId="77777777" w:rsidR="00D41B8A" w:rsidRPr="00246088" w:rsidRDefault="00D41B8A" w:rsidP="00246088">
      <w:pPr>
        <w:ind w:left="1276"/>
        <w:jc w:val="center"/>
        <w:rPr>
          <w:rFonts w:ascii="Times New Roman" w:eastAsia="Calibri" w:hAnsi="Times New Roman" w:cs="Times New Roman"/>
          <w:b/>
          <w:color w:val="000000"/>
          <w:kern w:val="24"/>
          <w:position w:val="1"/>
          <w:sz w:val="30"/>
          <w:szCs w:val="30"/>
          <w:lang w:val="uk-UA" w:eastAsia="uk-UA"/>
        </w:rPr>
      </w:pPr>
      <w:r w:rsidRPr="00246088">
        <w:rPr>
          <w:rFonts w:ascii="Times New Roman" w:eastAsia="Calibri" w:hAnsi="Times New Roman" w:cs="Times New Roman"/>
          <w:b/>
          <w:color w:val="000000"/>
          <w:kern w:val="24"/>
          <w:position w:val="1"/>
          <w:sz w:val="30"/>
          <w:szCs w:val="30"/>
          <w:lang w:val="uk-UA" w:eastAsia="uk-UA"/>
        </w:rPr>
        <w:t>Training courses for court staff:</w:t>
      </w:r>
    </w:p>
    <w:p w14:paraId="48A6361B" w14:textId="77777777" w:rsidR="00D41B8A" w:rsidRPr="00525672" w:rsidRDefault="00D41B8A" w:rsidP="00AB4643">
      <w:pPr>
        <w:spacing w:after="0"/>
        <w:ind w:firstLine="851"/>
        <w:jc w:val="both"/>
        <w:rPr>
          <w:rFonts w:ascii="Times New Roman" w:eastAsia="Calibri" w:hAnsi="Times New Roman" w:cs="Times New Roman"/>
          <w:b/>
          <w:color w:val="000000"/>
          <w:kern w:val="24"/>
          <w:position w:val="1"/>
          <w:sz w:val="28"/>
          <w:szCs w:val="28"/>
          <w:lang w:val="uk-UA" w:eastAsia="uk-UA"/>
        </w:rPr>
      </w:pPr>
      <w:r w:rsidRPr="00246088">
        <w:rPr>
          <w:rFonts w:ascii="Times New Roman" w:eastAsia="Calibri" w:hAnsi="Times New Roman" w:cs="Times New Roman"/>
          <w:b/>
          <w:color w:val="000000"/>
          <w:kern w:val="24"/>
          <w:position w:val="1"/>
          <w:sz w:val="28"/>
          <w:szCs w:val="28"/>
          <w:lang w:val="uk-UA" w:eastAsia="uk-UA"/>
        </w:rPr>
        <w:t xml:space="preserve">The training </w:t>
      </w:r>
      <w:r w:rsidRPr="00525672">
        <w:rPr>
          <w:rFonts w:ascii="Times New Roman" w:hAnsi="Times New Roman" w:cs="Times New Roman"/>
          <w:color w:val="000000"/>
          <w:kern w:val="24"/>
          <w:position w:val="1"/>
          <w:sz w:val="28"/>
          <w:szCs w:val="28"/>
          <w:lang w:val="uk-UA" w:eastAsia="uk-UA"/>
        </w:rPr>
        <w:t xml:space="preserve">"Etiquette of Business Communication for Court Employees" </w:t>
      </w:r>
      <w:r w:rsidRPr="00525672">
        <w:rPr>
          <w:rFonts w:ascii="Times New Roman" w:eastAsia="Calibri" w:hAnsi="Times New Roman" w:cs="Times New Roman"/>
          <w:b/>
          <w:color w:val="000000"/>
          <w:kern w:val="24"/>
          <w:position w:val="1"/>
          <w:sz w:val="28"/>
          <w:szCs w:val="28"/>
          <w:lang w:val="uk-UA" w:eastAsia="uk-UA"/>
        </w:rPr>
        <w:t>was developed and tested</w:t>
      </w:r>
      <w:r w:rsidRPr="00525672">
        <w:rPr>
          <w:rFonts w:ascii="Times New Roman" w:hAnsi="Times New Roman" w:cs="Times New Roman"/>
          <w:color w:val="000000"/>
          <w:kern w:val="24"/>
          <w:position w:val="1"/>
          <w:sz w:val="28"/>
          <w:szCs w:val="28"/>
          <w:lang w:val="uk-UA" w:eastAsia="uk-UA"/>
        </w:rPr>
        <w:t>.</w:t>
      </w:r>
    </w:p>
    <w:p w14:paraId="2B767557" w14:textId="77777777" w:rsidR="00D41B8A" w:rsidRPr="00525672" w:rsidRDefault="00D41B8A" w:rsidP="00914302">
      <w:pPr>
        <w:pStyle w:val="a5"/>
        <w:spacing w:before="100" w:beforeAutospacing="1" w:after="100" w:afterAutospacing="1" w:line="240" w:lineRule="auto"/>
        <w:ind w:left="0" w:firstLine="708"/>
        <w:jc w:val="both"/>
        <w:rPr>
          <w:rFonts w:ascii="Times New Roman" w:eastAsia="Times New Roman" w:hAnsi="Times New Roman"/>
          <w:bCs/>
          <w:color w:val="000000"/>
          <w:sz w:val="28"/>
          <w:szCs w:val="28"/>
          <w:lang w:eastAsia="ru-RU"/>
        </w:rPr>
      </w:pPr>
      <w:r w:rsidRPr="00246088">
        <w:rPr>
          <w:rFonts w:ascii="Times New Roman" w:hAnsi="Times New Roman"/>
          <w:b/>
          <w:bCs/>
          <w:color w:val="000000"/>
          <w:kern w:val="24"/>
          <w:position w:val="1"/>
          <w:sz w:val="28"/>
          <w:szCs w:val="28"/>
          <w:shd w:val="clear" w:color="auto" w:fill="FFFFFF"/>
          <w:lang w:eastAsia="uk-UA"/>
        </w:rPr>
        <w:lastRenderedPageBreak/>
        <w:t xml:space="preserve">The development of </w:t>
      </w:r>
      <w:r w:rsidRPr="00525672">
        <w:rPr>
          <w:rFonts w:ascii="Times New Roman" w:hAnsi="Times New Roman"/>
          <w:b/>
          <w:color w:val="000000"/>
          <w:kern w:val="24"/>
          <w:position w:val="1"/>
          <w:sz w:val="28"/>
          <w:szCs w:val="28"/>
          <w:shd w:val="clear" w:color="auto" w:fill="FFFFFF"/>
          <w:lang w:eastAsia="uk-UA"/>
        </w:rPr>
        <w:t xml:space="preserve">training courses is </w:t>
      </w:r>
      <w:r w:rsidRPr="00246088">
        <w:rPr>
          <w:rFonts w:ascii="Times New Roman" w:hAnsi="Times New Roman"/>
          <w:b/>
          <w:bCs/>
          <w:color w:val="000000"/>
          <w:kern w:val="24"/>
          <w:position w:val="1"/>
          <w:sz w:val="28"/>
          <w:szCs w:val="28"/>
          <w:lang w:eastAsia="uk-UA"/>
        </w:rPr>
        <w:t>ongoing</w:t>
      </w:r>
      <w:r w:rsidRPr="00525672">
        <w:rPr>
          <w:rFonts w:ascii="Times New Roman" w:hAnsi="Times New Roman"/>
          <w:b/>
          <w:color w:val="000000"/>
          <w:kern w:val="24"/>
          <w:position w:val="1"/>
          <w:sz w:val="28"/>
          <w:szCs w:val="28"/>
          <w:shd w:val="clear" w:color="auto" w:fill="FFFFFF"/>
          <w:lang w:eastAsia="uk-UA"/>
        </w:rPr>
        <w:t>:</w:t>
      </w:r>
    </w:p>
    <w:p w14:paraId="7A8041AD" w14:textId="77777777" w:rsidR="00D41B8A" w:rsidRPr="00525672" w:rsidRDefault="00D41B8A" w:rsidP="00914302">
      <w:pPr>
        <w:pStyle w:val="a5"/>
        <w:numPr>
          <w:ilvl w:val="0"/>
          <w:numId w:val="9"/>
        </w:numPr>
        <w:spacing w:after="0" w:line="240" w:lineRule="auto"/>
        <w:ind w:left="0" w:firstLine="0"/>
        <w:jc w:val="both"/>
        <w:rPr>
          <w:rFonts w:ascii="Times New Roman" w:hAnsi="Times New Roman"/>
          <w:sz w:val="28"/>
          <w:szCs w:val="28"/>
        </w:rPr>
      </w:pPr>
      <w:r w:rsidRPr="00525672">
        <w:rPr>
          <w:rFonts w:ascii="Times New Roman" w:hAnsi="Times New Roman"/>
          <w:sz w:val="28"/>
          <w:szCs w:val="28"/>
        </w:rPr>
        <w:t>"Preparation of draft court decisions. Entering decisions into the USRCD";</w:t>
      </w:r>
    </w:p>
    <w:p w14:paraId="25647718" w14:textId="77777777" w:rsidR="00D41B8A" w:rsidRPr="00525672" w:rsidRDefault="00D41B8A" w:rsidP="00914302">
      <w:pPr>
        <w:pStyle w:val="a5"/>
        <w:numPr>
          <w:ilvl w:val="0"/>
          <w:numId w:val="9"/>
        </w:numPr>
        <w:spacing w:after="0" w:line="240" w:lineRule="auto"/>
        <w:ind w:left="0" w:firstLine="0"/>
        <w:jc w:val="both"/>
        <w:rPr>
          <w:rFonts w:ascii="Times New Roman" w:hAnsi="Times New Roman"/>
          <w:sz w:val="28"/>
          <w:szCs w:val="28"/>
        </w:rPr>
      </w:pPr>
      <w:r w:rsidRPr="00525672">
        <w:rPr>
          <w:rFonts w:ascii="Times New Roman" w:hAnsi="Times New Roman"/>
          <w:sz w:val="28"/>
          <w:szCs w:val="28"/>
        </w:rPr>
        <w:t>"The Role of the Chief of Staff in Court Administration".</w:t>
      </w:r>
    </w:p>
    <w:p w14:paraId="5A5292C5" w14:textId="77777777" w:rsidR="00246088" w:rsidRDefault="00246088" w:rsidP="00AB4643">
      <w:pPr>
        <w:spacing w:after="0"/>
        <w:ind w:left="1277"/>
        <w:jc w:val="center"/>
        <w:rPr>
          <w:rFonts w:ascii="Times New Roman" w:eastAsia="Calibri" w:hAnsi="Times New Roman" w:cs="Times New Roman"/>
          <w:b/>
          <w:color w:val="000000"/>
          <w:kern w:val="24"/>
          <w:position w:val="1"/>
          <w:sz w:val="28"/>
          <w:szCs w:val="28"/>
          <w:lang w:val="uk-UA" w:eastAsia="uk-UA"/>
        </w:rPr>
      </w:pPr>
    </w:p>
    <w:p w14:paraId="1A39A744" w14:textId="29526DFF" w:rsidR="00D41B8A" w:rsidRPr="00246088" w:rsidRDefault="00D41B8A" w:rsidP="00246088">
      <w:pPr>
        <w:ind w:left="1276"/>
        <w:jc w:val="center"/>
        <w:rPr>
          <w:rFonts w:ascii="Times New Roman" w:eastAsia="Calibri" w:hAnsi="Times New Roman" w:cs="Times New Roman"/>
          <w:b/>
          <w:color w:val="000000"/>
          <w:kern w:val="24"/>
          <w:position w:val="1"/>
          <w:sz w:val="30"/>
          <w:szCs w:val="30"/>
          <w:lang w:val="uk-UA" w:eastAsia="uk-UA"/>
        </w:rPr>
      </w:pPr>
      <w:r w:rsidRPr="00246088">
        <w:rPr>
          <w:rFonts w:ascii="Times New Roman" w:eastAsia="Calibri" w:hAnsi="Times New Roman" w:cs="Times New Roman"/>
          <w:b/>
          <w:color w:val="000000"/>
          <w:kern w:val="24"/>
          <w:position w:val="1"/>
          <w:sz w:val="30"/>
          <w:szCs w:val="30"/>
          <w:lang w:val="uk-UA" w:eastAsia="uk-UA"/>
        </w:rPr>
        <w:t>Distance learning for judges and court staff</w:t>
      </w:r>
    </w:p>
    <w:p w14:paraId="1BD6A657" w14:textId="77777777" w:rsidR="00D41B8A" w:rsidRPr="00525672" w:rsidRDefault="00D41B8A" w:rsidP="00AB4643">
      <w:pPr>
        <w:spacing w:after="0"/>
        <w:ind w:firstLine="709"/>
        <w:jc w:val="both"/>
        <w:rPr>
          <w:rFonts w:ascii="Times New Roman" w:eastAsia="Calibri" w:hAnsi="Times New Roman" w:cs="Times New Roman"/>
          <w:color w:val="000000"/>
          <w:kern w:val="24"/>
          <w:position w:val="1"/>
          <w:sz w:val="28"/>
          <w:szCs w:val="28"/>
          <w:lang w:val="uk-UA" w:eastAsia="uk-UA"/>
        </w:rPr>
      </w:pPr>
      <w:r w:rsidRPr="00525672">
        <w:rPr>
          <w:rFonts w:ascii="Times New Roman" w:eastAsia="Calibri" w:hAnsi="Times New Roman" w:cs="Times New Roman"/>
          <w:color w:val="000000"/>
          <w:kern w:val="24"/>
          <w:position w:val="1"/>
          <w:sz w:val="28"/>
          <w:szCs w:val="28"/>
          <w:lang w:val="uk-UA" w:eastAsia="uk-UA"/>
        </w:rPr>
        <w:t xml:space="preserve">A separate area of educational work of the National School of Judges of Ukraine is conducting </w:t>
      </w:r>
      <w:r w:rsidRPr="00525672">
        <w:rPr>
          <w:rFonts w:ascii="Times New Roman" w:eastAsia="Calibri" w:hAnsi="Times New Roman" w:cs="Times New Roman"/>
          <w:b/>
          <w:color w:val="000000"/>
          <w:kern w:val="24"/>
          <w:position w:val="1"/>
          <w:sz w:val="28"/>
          <w:szCs w:val="28"/>
          <w:lang w:val="uk-UA" w:eastAsia="uk-UA"/>
        </w:rPr>
        <w:t xml:space="preserve">distance learning </w:t>
      </w:r>
      <w:r w:rsidRPr="00525672">
        <w:rPr>
          <w:rFonts w:ascii="Times New Roman" w:eastAsia="Calibri" w:hAnsi="Times New Roman" w:cs="Times New Roman"/>
          <w:color w:val="000000"/>
          <w:kern w:val="24"/>
          <w:position w:val="1"/>
          <w:sz w:val="28"/>
          <w:szCs w:val="28"/>
          <w:lang w:val="uk-UA" w:eastAsia="uk-UA"/>
        </w:rPr>
        <w:t xml:space="preserve">courses. </w:t>
      </w:r>
    </w:p>
    <w:p w14:paraId="14B8065D" w14:textId="77777777" w:rsidR="00D41B8A" w:rsidRPr="00525672" w:rsidRDefault="00D41B8A" w:rsidP="00AB4643">
      <w:pPr>
        <w:spacing w:after="0"/>
        <w:ind w:firstLine="709"/>
        <w:jc w:val="both"/>
        <w:rPr>
          <w:rFonts w:ascii="Times New Roman" w:eastAsia="Calibri" w:hAnsi="Times New Roman" w:cs="Times New Roman"/>
          <w:noProof/>
          <w:color w:val="548DD4"/>
          <w:kern w:val="24"/>
          <w:position w:val="1"/>
          <w:sz w:val="28"/>
          <w:szCs w:val="28"/>
          <w:lang w:val="uk-UA" w:eastAsia="uk-UA"/>
        </w:rPr>
      </w:pPr>
      <w:r w:rsidRPr="00525672">
        <w:rPr>
          <w:rFonts w:ascii="Times New Roman" w:eastAsia="Calibri" w:hAnsi="Times New Roman" w:cs="Times New Roman"/>
          <w:noProof/>
          <w:color w:val="000000"/>
          <w:kern w:val="24"/>
          <w:position w:val="1"/>
          <w:sz w:val="28"/>
          <w:szCs w:val="28"/>
          <w:lang w:val="uk-UA" w:eastAsia="uk-UA"/>
        </w:rPr>
        <w:drawing>
          <wp:anchor distT="0" distB="0" distL="114300" distR="114300" simplePos="0" relativeHeight="251660288" behindDoc="1" locked="0" layoutInCell="1" allowOverlap="1" wp14:anchorId="1CE10A40" wp14:editId="0052FBF1">
            <wp:simplePos x="0" y="0"/>
            <wp:positionH relativeFrom="column">
              <wp:posOffset>80010</wp:posOffset>
            </wp:positionH>
            <wp:positionV relativeFrom="paragraph">
              <wp:posOffset>135255</wp:posOffset>
            </wp:positionV>
            <wp:extent cx="3067050" cy="2058035"/>
            <wp:effectExtent l="0" t="0" r="0" b="0"/>
            <wp:wrapTight wrapText="bothSides">
              <wp:wrapPolygon edited="0">
                <wp:start x="0" y="0"/>
                <wp:lineTo x="0" y="21393"/>
                <wp:lineTo x="21466" y="21393"/>
                <wp:lineTo x="21466" y="0"/>
                <wp:lineTo x="0" y="0"/>
              </wp:wrapPolygon>
            </wp:wrapTight>
            <wp:docPr id="25" name="Рисунок 25" descr="C:\Users\shamraiov\Desktop\дист навчання КАРТИНКА.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hamraiov\Desktop\дист навчання КАРТИНКА.jpe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067050" cy="20580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25672">
        <w:rPr>
          <w:rFonts w:ascii="Times New Roman" w:eastAsia="Calibri" w:hAnsi="Times New Roman" w:cs="Times New Roman"/>
          <w:color w:val="000000"/>
          <w:kern w:val="24"/>
          <w:position w:val="1"/>
          <w:sz w:val="28"/>
          <w:szCs w:val="28"/>
          <w:lang w:val="uk-UA" w:eastAsia="uk-UA"/>
        </w:rPr>
        <w:t xml:space="preserve">Thus, </w:t>
      </w:r>
      <w:r w:rsidRPr="00246088">
        <w:rPr>
          <w:rFonts w:ascii="Times New Roman" w:eastAsia="Calibri" w:hAnsi="Times New Roman" w:cs="Times New Roman"/>
          <w:b/>
          <w:bCs/>
          <w:color w:val="000000"/>
          <w:kern w:val="24"/>
          <w:position w:val="1"/>
          <w:sz w:val="28"/>
          <w:szCs w:val="28"/>
          <w:lang w:val="uk-UA" w:eastAsia="uk-UA"/>
        </w:rPr>
        <w:t xml:space="preserve">in </w:t>
      </w:r>
      <w:r w:rsidRPr="00525672">
        <w:rPr>
          <w:rFonts w:ascii="Times New Roman" w:eastAsia="Calibri" w:hAnsi="Times New Roman" w:cs="Times New Roman"/>
          <w:b/>
          <w:color w:val="000000"/>
          <w:kern w:val="24"/>
          <w:position w:val="1"/>
          <w:sz w:val="28"/>
          <w:szCs w:val="28"/>
          <w:lang w:val="uk-UA" w:eastAsia="uk-UA"/>
        </w:rPr>
        <w:t>2022</w:t>
      </w:r>
      <w:r w:rsidRPr="00525672">
        <w:rPr>
          <w:rFonts w:ascii="Times New Roman" w:eastAsia="Calibri" w:hAnsi="Times New Roman" w:cs="Times New Roman"/>
          <w:color w:val="000000"/>
          <w:kern w:val="24"/>
          <w:position w:val="1"/>
          <w:sz w:val="28"/>
          <w:szCs w:val="28"/>
          <w:lang w:val="uk-UA" w:eastAsia="uk-UA"/>
        </w:rPr>
        <w:t xml:space="preserve">, </w:t>
      </w:r>
      <w:r w:rsidRPr="00525672">
        <w:rPr>
          <w:rFonts w:ascii="Times New Roman" w:eastAsia="Calibri" w:hAnsi="Times New Roman" w:cs="Times New Roman"/>
          <w:b/>
          <w:color w:val="000000"/>
          <w:kern w:val="24"/>
          <w:position w:val="1"/>
          <w:sz w:val="28"/>
          <w:szCs w:val="28"/>
          <w:lang w:val="uk-UA" w:eastAsia="uk-UA"/>
        </w:rPr>
        <w:t>10 distance learning courses for judges were developed</w:t>
      </w:r>
    </w:p>
    <w:p w14:paraId="72D8DE72" w14:textId="77777777" w:rsidR="00D41B8A" w:rsidRPr="00525672" w:rsidRDefault="00D41B8A" w:rsidP="00914302">
      <w:pPr>
        <w:widowControl w:val="0"/>
        <w:numPr>
          <w:ilvl w:val="0"/>
          <w:numId w:val="2"/>
        </w:numPr>
        <w:tabs>
          <w:tab w:val="left" w:pos="5670"/>
        </w:tabs>
        <w:autoSpaceDE w:val="0"/>
        <w:autoSpaceDN w:val="0"/>
        <w:adjustRightInd w:val="0"/>
        <w:spacing w:after="0"/>
        <w:ind w:left="0" w:firstLine="851"/>
        <w:jc w:val="both"/>
        <w:rPr>
          <w:rFonts w:ascii="Times New Roman" w:eastAsia="Calibri" w:hAnsi="Times New Roman" w:cs="Times New Roman"/>
          <w:i/>
          <w:color w:val="000000"/>
          <w:kern w:val="24"/>
          <w:position w:val="1"/>
          <w:sz w:val="28"/>
          <w:szCs w:val="28"/>
          <w:lang w:val="uk-UA" w:eastAsia="uk-UA"/>
        </w:rPr>
      </w:pPr>
      <w:r w:rsidRPr="00525672">
        <w:rPr>
          <w:rFonts w:ascii="Times New Roman" w:hAnsi="Times New Roman" w:cs="Times New Roman"/>
          <w:bCs/>
          <w:color w:val="000000"/>
          <w:sz w:val="28"/>
          <w:szCs w:val="28"/>
          <w:lang w:val="uk-UA" w:eastAsia="ru-RU"/>
        </w:rPr>
        <w:t>"Practice of consideration by courts of criminal proceedings under Articles 130, 132 of the Criminal Code. Protection of rights of HIV-positive persons and persons suffering from other incurable infectious diseases";</w:t>
      </w:r>
    </w:p>
    <w:p w14:paraId="04DAB241" w14:textId="0E2EC07A" w:rsidR="00D41B8A" w:rsidRPr="00525672" w:rsidRDefault="00D41B8A" w:rsidP="00914302">
      <w:pPr>
        <w:widowControl w:val="0"/>
        <w:numPr>
          <w:ilvl w:val="0"/>
          <w:numId w:val="2"/>
        </w:numPr>
        <w:autoSpaceDE w:val="0"/>
        <w:autoSpaceDN w:val="0"/>
        <w:adjustRightInd w:val="0"/>
        <w:spacing w:after="0"/>
        <w:ind w:left="0" w:firstLine="851"/>
        <w:jc w:val="both"/>
        <w:rPr>
          <w:rFonts w:ascii="Times New Roman" w:eastAsia="Calibri" w:hAnsi="Times New Roman" w:cs="Times New Roman"/>
          <w:i/>
          <w:color w:val="000000"/>
          <w:kern w:val="24"/>
          <w:position w:val="1"/>
          <w:sz w:val="28"/>
          <w:szCs w:val="28"/>
          <w:lang w:val="uk-UA" w:eastAsia="uk-UA"/>
        </w:rPr>
      </w:pPr>
      <w:r w:rsidRPr="00525672">
        <w:rPr>
          <w:rFonts w:ascii="Times New Roman" w:hAnsi="Times New Roman" w:cs="Times New Roman"/>
          <w:bCs/>
          <w:color w:val="000000"/>
          <w:sz w:val="28"/>
          <w:szCs w:val="28"/>
          <w:lang w:val="uk-UA" w:eastAsia="ru-RU"/>
        </w:rPr>
        <w:t>"</w:t>
      </w:r>
      <w:r w:rsidR="00B1779F">
        <w:rPr>
          <w:rFonts w:ascii="Times New Roman" w:hAnsi="Times New Roman" w:cs="Times New Roman"/>
          <w:bCs/>
          <w:color w:val="000000"/>
          <w:sz w:val="28"/>
          <w:szCs w:val="28"/>
          <w:lang w:val="uk-UA" w:eastAsia="ru-RU"/>
        </w:rPr>
        <w:t xml:space="preserve">Basic distance </w:t>
      </w:r>
      <w:r w:rsidR="00B1779F" w:rsidRPr="00525672">
        <w:rPr>
          <w:rFonts w:ascii="Times New Roman" w:hAnsi="Times New Roman" w:cs="Times New Roman"/>
          <w:bCs/>
          <w:color w:val="000000"/>
          <w:sz w:val="28"/>
          <w:szCs w:val="28"/>
          <w:lang w:val="uk-UA" w:eastAsia="ru-RU"/>
        </w:rPr>
        <w:t xml:space="preserve">mediation </w:t>
      </w:r>
      <w:r w:rsidRPr="00525672">
        <w:rPr>
          <w:rFonts w:ascii="Times New Roman" w:hAnsi="Times New Roman" w:cs="Times New Roman"/>
          <w:bCs/>
          <w:color w:val="000000"/>
          <w:sz w:val="28"/>
          <w:szCs w:val="28"/>
          <w:lang w:val="uk-UA" w:eastAsia="ru-RU"/>
        </w:rPr>
        <w:t>course";</w:t>
      </w:r>
    </w:p>
    <w:p w14:paraId="54F51E63" w14:textId="77777777" w:rsidR="00D41B8A" w:rsidRPr="00525672" w:rsidRDefault="00D41B8A" w:rsidP="00914302">
      <w:pPr>
        <w:widowControl w:val="0"/>
        <w:numPr>
          <w:ilvl w:val="0"/>
          <w:numId w:val="2"/>
        </w:numPr>
        <w:autoSpaceDE w:val="0"/>
        <w:autoSpaceDN w:val="0"/>
        <w:adjustRightInd w:val="0"/>
        <w:spacing w:after="0"/>
        <w:ind w:left="0" w:firstLine="851"/>
        <w:jc w:val="both"/>
        <w:rPr>
          <w:rFonts w:ascii="Times New Roman" w:eastAsia="Calibri" w:hAnsi="Times New Roman" w:cs="Times New Roman"/>
          <w:iCs/>
          <w:color w:val="000000"/>
          <w:kern w:val="24"/>
          <w:position w:val="1"/>
          <w:sz w:val="28"/>
          <w:szCs w:val="28"/>
          <w:lang w:val="uk-UA" w:eastAsia="uk-UA"/>
        </w:rPr>
      </w:pPr>
      <w:r w:rsidRPr="00525672">
        <w:rPr>
          <w:rFonts w:ascii="Times New Roman" w:eastAsia="Calibri" w:hAnsi="Times New Roman" w:cs="Times New Roman"/>
          <w:iCs/>
          <w:color w:val="000000"/>
          <w:kern w:val="24"/>
          <w:position w:val="1"/>
          <w:sz w:val="28"/>
          <w:szCs w:val="28"/>
          <w:lang w:val="uk-UA" w:eastAsia="uk-UA"/>
        </w:rPr>
        <w:t>"Evidence and proof in administrative proceedings";</w:t>
      </w:r>
    </w:p>
    <w:p w14:paraId="5A9B8D56" w14:textId="77777777" w:rsidR="00D41B8A" w:rsidRPr="00525672" w:rsidRDefault="00D41B8A" w:rsidP="00914302">
      <w:pPr>
        <w:widowControl w:val="0"/>
        <w:numPr>
          <w:ilvl w:val="0"/>
          <w:numId w:val="2"/>
        </w:numPr>
        <w:autoSpaceDE w:val="0"/>
        <w:autoSpaceDN w:val="0"/>
        <w:adjustRightInd w:val="0"/>
        <w:spacing w:after="0"/>
        <w:ind w:left="0" w:firstLine="851"/>
        <w:jc w:val="both"/>
        <w:rPr>
          <w:rFonts w:ascii="Times New Roman" w:hAnsi="Times New Roman" w:cs="Times New Roman"/>
          <w:color w:val="000000" w:themeColor="text1"/>
          <w:sz w:val="28"/>
          <w:szCs w:val="28"/>
          <w:lang w:val="uk-UA"/>
        </w:rPr>
      </w:pPr>
      <w:r w:rsidRPr="00525672">
        <w:rPr>
          <w:rFonts w:ascii="Times New Roman" w:hAnsi="Times New Roman" w:cs="Times New Roman"/>
          <w:color w:val="000000" w:themeColor="text1"/>
          <w:sz w:val="28"/>
          <w:szCs w:val="28"/>
          <w:lang w:val="uk-UA"/>
        </w:rPr>
        <w:t>"Practice of consideration by courts of criminal proceedings under Articles 130 and 132 of the Criminal Code: problematic aspects";</w:t>
      </w:r>
    </w:p>
    <w:p w14:paraId="1C8A0020" w14:textId="3244AEDF" w:rsidR="00D41B8A" w:rsidRPr="00525672" w:rsidRDefault="00D41B8A" w:rsidP="00914302">
      <w:pPr>
        <w:widowControl w:val="0"/>
        <w:numPr>
          <w:ilvl w:val="0"/>
          <w:numId w:val="2"/>
        </w:numPr>
        <w:autoSpaceDE w:val="0"/>
        <w:autoSpaceDN w:val="0"/>
        <w:adjustRightInd w:val="0"/>
        <w:spacing w:after="0"/>
        <w:ind w:left="0" w:firstLine="851"/>
        <w:jc w:val="both"/>
        <w:rPr>
          <w:rFonts w:ascii="Times New Roman" w:hAnsi="Times New Roman" w:cs="Times New Roman"/>
          <w:color w:val="000000" w:themeColor="text1"/>
          <w:sz w:val="28"/>
          <w:szCs w:val="28"/>
          <w:lang w:val="uk-UA"/>
        </w:rPr>
      </w:pPr>
      <w:r w:rsidRPr="00525672">
        <w:rPr>
          <w:rFonts w:ascii="Times New Roman" w:hAnsi="Times New Roman" w:cs="Times New Roman"/>
          <w:color w:val="000000" w:themeColor="text1"/>
          <w:sz w:val="28"/>
          <w:szCs w:val="28"/>
          <w:lang w:val="uk-UA"/>
        </w:rPr>
        <w:t xml:space="preserve">"Basics </w:t>
      </w:r>
      <w:r w:rsidR="00B1779F" w:rsidRPr="00525672">
        <w:rPr>
          <w:rFonts w:ascii="Times New Roman" w:hAnsi="Times New Roman" w:cs="Times New Roman"/>
          <w:color w:val="000000" w:themeColor="text1"/>
          <w:sz w:val="28"/>
          <w:szCs w:val="28"/>
          <w:lang w:val="uk-UA"/>
        </w:rPr>
        <w:t>of</w:t>
      </w:r>
      <w:r w:rsidRPr="00525672">
        <w:rPr>
          <w:rFonts w:ascii="Times New Roman" w:hAnsi="Times New Roman" w:cs="Times New Roman"/>
          <w:color w:val="000000" w:themeColor="text1"/>
          <w:sz w:val="28"/>
          <w:szCs w:val="28"/>
          <w:lang w:val="uk-UA"/>
        </w:rPr>
        <w:t xml:space="preserve">̆ </w:t>
      </w:r>
      <w:r w:rsidR="00B1779F" w:rsidRPr="00525672">
        <w:rPr>
          <w:rFonts w:ascii="Times New Roman" w:hAnsi="Times New Roman" w:cs="Times New Roman"/>
          <w:color w:val="000000" w:themeColor="text1"/>
          <w:sz w:val="28"/>
          <w:szCs w:val="28"/>
          <w:lang w:val="uk-UA"/>
        </w:rPr>
        <w:t xml:space="preserve"> remote mediation </w:t>
      </w:r>
      <w:r w:rsidRPr="00525672">
        <w:rPr>
          <w:rFonts w:ascii="Times New Roman" w:hAnsi="Times New Roman" w:cs="Times New Roman"/>
          <w:color w:val="000000" w:themeColor="text1"/>
          <w:sz w:val="28"/>
          <w:szCs w:val="28"/>
          <w:lang w:val="uk-UA"/>
        </w:rPr>
        <w:t>course";</w:t>
      </w:r>
    </w:p>
    <w:p w14:paraId="753383F8" w14:textId="77777777" w:rsidR="00D41B8A" w:rsidRPr="00525672" w:rsidRDefault="00D41B8A" w:rsidP="00914302">
      <w:pPr>
        <w:widowControl w:val="0"/>
        <w:numPr>
          <w:ilvl w:val="0"/>
          <w:numId w:val="2"/>
        </w:numPr>
        <w:autoSpaceDE w:val="0"/>
        <w:autoSpaceDN w:val="0"/>
        <w:adjustRightInd w:val="0"/>
        <w:spacing w:after="0"/>
        <w:ind w:left="0" w:firstLine="851"/>
        <w:jc w:val="both"/>
        <w:rPr>
          <w:rFonts w:ascii="Times New Roman" w:hAnsi="Times New Roman" w:cs="Times New Roman"/>
          <w:color w:val="000000" w:themeColor="text1"/>
          <w:sz w:val="28"/>
          <w:szCs w:val="28"/>
          <w:lang w:val="uk-UA"/>
        </w:rPr>
      </w:pPr>
      <w:r w:rsidRPr="00525672">
        <w:rPr>
          <w:rFonts w:ascii="Times New Roman" w:hAnsi="Times New Roman" w:cs="Times New Roman"/>
          <w:color w:val="000000" w:themeColor="text1"/>
          <w:sz w:val="28"/>
          <w:szCs w:val="28"/>
          <w:lang w:val="uk-UA"/>
        </w:rPr>
        <w:t xml:space="preserve">"Disputes over transactions </w:t>
      </w:r>
      <w:r w:rsidR="002F7EA8" w:rsidRPr="00525672">
        <w:rPr>
          <w:rFonts w:ascii="Times New Roman" w:hAnsi="Times New Roman" w:cs="Times New Roman"/>
          <w:color w:val="000000" w:themeColor="text1"/>
          <w:sz w:val="28"/>
          <w:szCs w:val="28"/>
          <w:lang w:val="uk-UA"/>
        </w:rPr>
        <w:t xml:space="preserve">in </w:t>
      </w:r>
      <w:r w:rsidRPr="00525672">
        <w:rPr>
          <w:rFonts w:ascii="Times New Roman" w:hAnsi="Times New Roman" w:cs="Times New Roman"/>
          <w:color w:val="000000" w:themeColor="text1"/>
          <w:sz w:val="28"/>
          <w:szCs w:val="28"/>
          <w:lang w:val="uk-UA"/>
        </w:rPr>
        <w:t xml:space="preserve">commercial proceedings"; </w:t>
      </w:r>
    </w:p>
    <w:p w14:paraId="545AB1B6" w14:textId="77777777" w:rsidR="00D41B8A" w:rsidRPr="00525672" w:rsidRDefault="00D41B8A" w:rsidP="00914302">
      <w:pPr>
        <w:widowControl w:val="0"/>
        <w:numPr>
          <w:ilvl w:val="0"/>
          <w:numId w:val="2"/>
        </w:numPr>
        <w:autoSpaceDE w:val="0"/>
        <w:autoSpaceDN w:val="0"/>
        <w:adjustRightInd w:val="0"/>
        <w:spacing w:after="0"/>
        <w:ind w:left="0" w:firstLine="851"/>
        <w:jc w:val="both"/>
        <w:rPr>
          <w:rFonts w:ascii="Times New Roman" w:hAnsi="Times New Roman" w:cs="Times New Roman"/>
          <w:color w:val="000000" w:themeColor="text1"/>
          <w:sz w:val="28"/>
          <w:szCs w:val="28"/>
          <w:lang w:val="uk-UA"/>
        </w:rPr>
      </w:pPr>
      <w:r w:rsidRPr="00525672">
        <w:rPr>
          <w:rFonts w:ascii="Times New Roman" w:hAnsi="Times New Roman" w:cs="Times New Roman"/>
          <w:bCs/>
          <w:color w:val="000000"/>
          <w:sz w:val="28"/>
          <w:szCs w:val="28"/>
          <w:lang w:val="uk-UA" w:eastAsia="ru-RU"/>
        </w:rPr>
        <w:t>"Problematic issues of proof in civil proceedings</w:t>
      </w:r>
      <w:r w:rsidRPr="00525672">
        <w:rPr>
          <w:rFonts w:ascii="Times New Roman" w:hAnsi="Times New Roman" w:cs="Times New Roman"/>
          <w:bCs/>
          <w:iCs/>
          <w:color w:val="000000"/>
          <w:sz w:val="28"/>
          <w:szCs w:val="28"/>
          <w:lang w:val="uk-UA" w:eastAsia="ru-RU"/>
        </w:rPr>
        <w:t>";</w:t>
      </w:r>
    </w:p>
    <w:p w14:paraId="36606D42" w14:textId="2FB8B0E5" w:rsidR="00D41B8A" w:rsidRPr="00525672" w:rsidRDefault="00D41B8A" w:rsidP="00914302">
      <w:pPr>
        <w:widowControl w:val="0"/>
        <w:numPr>
          <w:ilvl w:val="0"/>
          <w:numId w:val="2"/>
        </w:numPr>
        <w:autoSpaceDE w:val="0"/>
        <w:autoSpaceDN w:val="0"/>
        <w:adjustRightInd w:val="0"/>
        <w:spacing w:after="0"/>
        <w:ind w:left="0" w:firstLine="851"/>
        <w:jc w:val="both"/>
        <w:rPr>
          <w:rFonts w:ascii="Times New Roman" w:hAnsi="Times New Roman" w:cs="Times New Roman"/>
          <w:color w:val="000000" w:themeColor="text1"/>
          <w:sz w:val="28"/>
          <w:szCs w:val="28"/>
          <w:lang w:val="uk-UA"/>
        </w:rPr>
      </w:pPr>
      <w:r w:rsidRPr="00525672">
        <w:rPr>
          <w:rFonts w:ascii="Times New Roman" w:hAnsi="Times New Roman" w:cs="Times New Roman"/>
          <w:color w:val="000000" w:themeColor="text1"/>
          <w:sz w:val="28"/>
          <w:szCs w:val="28"/>
          <w:lang w:val="uk-UA"/>
        </w:rPr>
        <w:t>"</w:t>
      </w:r>
      <w:r w:rsidRPr="00525672">
        <w:rPr>
          <w:rFonts w:ascii="Times New Roman" w:hAnsi="Times New Roman" w:cs="Times New Roman"/>
          <w:color w:val="000000" w:themeColor="text1"/>
          <w:sz w:val="28"/>
          <w:szCs w:val="28"/>
          <w:lang w:val="uk-UA" w:eastAsia="uk-UA"/>
        </w:rPr>
        <w:t xml:space="preserve">Peculiarities of consideration of cases on crimes against </w:t>
      </w:r>
      <w:r w:rsidR="00B1779F" w:rsidRPr="00525672">
        <w:rPr>
          <w:rFonts w:ascii="Times New Roman" w:hAnsi="Times New Roman" w:cs="Times New Roman"/>
          <w:color w:val="000000" w:themeColor="text1"/>
          <w:sz w:val="28"/>
          <w:szCs w:val="28"/>
          <w:lang w:val="uk-UA" w:eastAsia="uk-UA"/>
        </w:rPr>
        <w:t xml:space="preserve">sexual </w:t>
      </w:r>
      <w:r w:rsidRPr="00525672">
        <w:rPr>
          <w:rFonts w:ascii="Times New Roman" w:hAnsi="Times New Roman" w:cs="Times New Roman"/>
          <w:color w:val="000000" w:themeColor="text1"/>
          <w:sz w:val="28"/>
          <w:szCs w:val="28"/>
          <w:lang w:val="uk-UA" w:eastAsia="uk-UA"/>
        </w:rPr>
        <w:t xml:space="preserve">freedom and </w:t>
      </w:r>
      <w:r w:rsidR="00B1779F" w:rsidRPr="00525672">
        <w:rPr>
          <w:rFonts w:ascii="Times New Roman" w:hAnsi="Times New Roman" w:cs="Times New Roman"/>
          <w:color w:val="000000" w:themeColor="text1"/>
          <w:sz w:val="28"/>
          <w:szCs w:val="28"/>
          <w:lang w:val="uk-UA" w:eastAsia="uk-UA"/>
        </w:rPr>
        <w:t xml:space="preserve">sexual </w:t>
      </w:r>
      <w:r w:rsidRPr="00525672">
        <w:rPr>
          <w:rFonts w:ascii="Times New Roman" w:hAnsi="Times New Roman" w:cs="Times New Roman"/>
          <w:color w:val="000000" w:themeColor="text1"/>
          <w:sz w:val="28"/>
          <w:szCs w:val="28"/>
          <w:lang w:val="uk-UA" w:eastAsia="uk-UA"/>
        </w:rPr>
        <w:t>inviolability</w:t>
      </w:r>
      <w:r w:rsidRPr="00525672">
        <w:rPr>
          <w:rFonts w:ascii="Times New Roman" w:hAnsi="Times New Roman" w:cs="Times New Roman"/>
          <w:color w:val="000000" w:themeColor="text1"/>
          <w:sz w:val="28"/>
          <w:szCs w:val="28"/>
          <w:lang w:val="uk-UA"/>
        </w:rPr>
        <w:t>";</w:t>
      </w:r>
    </w:p>
    <w:p w14:paraId="2C4C4429" w14:textId="77777777" w:rsidR="00D41B8A" w:rsidRPr="00525672" w:rsidRDefault="00D41B8A" w:rsidP="00914302">
      <w:pPr>
        <w:widowControl w:val="0"/>
        <w:numPr>
          <w:ilvl w:val="0"/>
          <w:numId w:val="2"/>
        </w:numPr>
        <w:autoSpaceDE w:val="0"/>
        <w:autoSpaceDN w:val="0"/>
        <w:adjustRightInd w:val="0"/>
        <w:spacing w:after="0"/>
        <w:ind w:left="0" w:firstLine="851"/>
        <w:jc w:val="both"/>
        <w:rPr>
          <w:rFonts w:ascii="Times New Roman" w:hAnsi="Times New Roman" w:cs="Times New Roman"/>
          <w:color w:val="000000" w:themeColor="text1"/>
          <w:sz w:val="28"/>
          <w:szCs w:val="28"/>
          <w:lang w:val="uk-UA"/>
        </w:rPr>
      </w:pPr>
      <w:r w:rsidRPr="00525672">
        <w:rPr>
          <w:rFonts w:ascii="Times New Roman" w:hAnsi="Times New Roman" w:cs="Times New Roman"/>
          <w:bCs/>
          <w:color w:val="000000"/>
          <w:sz w:val="28"/>
          <w:szCs w:val="28"/>
          <w:lang w:val="uk-UA" w:eastAsia="ru-RU"/>
        </w:rPr>
        <w:t xml:space="preserve">"Practice of dispute resolution arising from credit legal relations in commercial </w:t>
      </w:r>
      <w:r w:rsidRPr="00B1779F">
        <w:rPr>
          <w:rFonts w:ascii="Times New Roman" w:hAnsi="Times New Roman" w:cs="Times New Roman"/>
          <w:bCs/>
          <w:iCs/>
          <w:sz w:val="28"/>
          <w:szCs w:val="28"/>
          <w:lang w:val="uk-UA" w:eastAsia="ru-RU"/>
        </w:rPr>
        <w:t>proceedings</w:t>
      </w:r>
    </w:p>
    <w:p w14:paraId="04DFA1CE" w14:textId="79BE982C" w:rsidR="00D41B8A" w:rsidRPr="00525672" w:rsidRDefault="00D41B8A" w:rsidP="00914302">
      <w:pPr>
        <w:widowControl w:val="0"/>
        <w:numPr>
          <w:ilvl w:val="0"/>
          <w:numId w:val="2"/>
        </w:numPr>
        <w:autoSpaceDE w:val="0"/>
        <w:autoSpaceDN w:val="0"/>
        <w:adjustRightInd w:val="0"/>
        <w:spacing w:after="0"/>
        <w:ind w:left="0" w:firstLine="851"/>
        <w:jc w:val="both"/>
        <w:rPr>
          <w:rFonts w:ascii="Times New Roman" w:hAnsi="Times New Roman" w:cs="Times New Roman"/>
          <w:color w:val="000000" w:themeColor="text1"/>
          <w:sz w:val="28"/>
          <w:szCs w:val="28"/>
          <w:lang w:val="uk-UA"/>
        </w:rPr>
      </w:pPr>
      <w:r w:rsidRPr="00525672">
        <w:rPr>
          <w:rFonts w:ascii="Times New Roman" w:hAnsi="Times New Roman" w:cs="Times New Roman"/>
          <w:color w:val="000000" w:themeColor="text1"/>
          <w:sz w:val="28"/>
          <w:szCs w:val="28"/>
          <w:lang w:val="uk-UA"/>
        </w:rPr>
        <w:t xml:space="preserve">"Psychological examination </w:t>
      </w:r>
      <w:r w:rsidR="00A1234E">
        <w:rPr>
          <w:rFonts w:ascii="Times New Roman" w:hAnsi="Times New Roman" w:cs="Times New Roman"/>
          <w:color w:val="000000" w:themeColor="text1"/>
          <w:sz w:val="28"/>
          <w:szCs w:val="28"/>
          <w:lang w:val="uk-UA"/>
        </w:rPr>
        <w:t xml:space="preserve">in </w:t>
      </w:r>
      <w:r w:rsidRPr="00525672">
        <w:rPr>
          <w:rFonts w:ascii="Times New Roman" w:hAnsi="Times New Roman" w:cs="Times New Roman"/>
          <w:color w:val="000000" w:themeColor="text1"/>
          <w:sz w:val="28"/>
          <w:szCs w:val="28"/>
          <w:lang w:val="uk-UA"/>
        </w:rPr>
        <w:t>civil proceedings".</w:t>
      </w:r>
    </w:p>
    <w:p w14:paraId="124F0533" w14:textId="77777777" w:rsidR="00D41B8A" w:rsidRPr="00525672" w:rsidRDefault="00D41B8A" w:rsidP="00914302">
      <w:pPr>
        <w:widowControl w:val="0"/>
        <w:shd w:val="clear" w:color="auto" w:fill="FFFFFF"/>
        <w:tabs>
          <w:tab w:val="left" w:pos="709"/>
        </w:tabs>
        <w:autoSpaceDE w:val="0"/>
        <w:autoSpaceDN w:val="0"/>
        <w:adjustRightInd w:val="0"/>
        <w:spacing w:after="0"/>
        <w:contextualSpacing/>
        <w:jc w:val="both"/>
        <w:rPr>
          <w:rFonts w:ascii="Times New Roman" w:hAnsi="Times New Roman" w:cs="Times New Roman"/>
          <w:b/>
          <w:bCs/>
          <w:color w:val="000000"/>
          <w:sz w:val="28"/>
          <w:szCs w:val="28"/>
          <w:lang w:val="uk-UA" w:eastAsia="ru-RU"/>
        </w:rPr>
      </w:pPr>
    </w:p>
    <w:p w14:paraId="7C873331" w14:textId="77777777" w:rsidR="00D41B8A" w:rsidRPr="00A1234E" w:rsidRDefault="00D41B8A" w:rsidP="00A1234E">
      <w:pPr>
        <w:widowControl w:val="0"/>
        <w:shd w:val="clear" w:color="auto" w:fill="FFFFFF"/>
        <w:tabs>
          <w:tab w:val="left" w:pos="709"/>
        </w:tabs>
        <w:autoSpaceDE w:val="0"/>
        <w:autoSpaceDN w:val="0"/>
        <w:adjustRightInd w:val="0"/>
        <w:contextualSpacing/>
        <w:jc w:val="center"/>
        <w:rPr>
          <w:rFonts w:ascii="Times New Roman" w:hAnsi="Times New Roman" w:cs="Times New Roman"/>
          <w:b/>
          <w:bCs/>
          <w:color w:val="000000"/>
          <w:sz w:val="30"/>
          <w:szCs w:val="30"/>
          <w:lang w:val="uk-UA" w:eastAsia="ru-RU"/>
        </w:rPr>
      </w:pPr>
      <w:r w:rsidRPr="00A1234E">
        <w:rPr>
          <w:rFonts w:ascii="Times New Roman" w:hAnsi="Times New Roman" w:cs="Times New Roman"/>
          <w:b/>
          <w:bCs/>
          <w:color w:val="000000"/>
          <w:sz w:val="30"/>
          <w:szCs w:val="30"/>
          <w:lang w:val="uk-UA" w:eastAsia="ru-RU"/>
        </w:rPr>
        <w:t>We tested 10 distance learning courses:</w:t>
      </w:r>
    </w:p>
    <w:p w14:paraId="69C3CB72" w14:textId="77777777" w:rsidR="00D41B8A" w:rsidRPr="00525672" w:rsidRDefault="00D41B8A" w:rsidP="00914302">
      <w:pPr>
        <w:pStyle w:val="a5"/>
        <w:widowControl w:val="0"/>
        <w:numPr>
          <w:ilvl w:val="0"/>
          <w:numId w:val="2"/>
        </w:numPr>
        <w:autoSpaceDE w:val="0"/>
        <w:autoSpaceDN w:val="0"/>
        <w:adjustRightInd w:val="0"/>
        <w:spacing w:after="0" w:line="240" w:lineRule="auto"/>
        <w:ind w:left="0" w:firstLine="851"/>
        <w:jc w:val="both"/>
        <w:rPr>
          <w:rFonts w:ascii="Times New Roman" w:hAnsi="Times New Roman"/>
          <w:i/>
          <w:color w:val="000000"/>
          <w:kern w:val="24"/>
          <w:position w:val="1"/>
          <w:sz w:val="28"/>
          <w:szCs w:val="28"/>
          <w:lang w:eastAsia="uk-UA"/>
        </w:rPr>
      </w:pPr>
      <w:r w:rsidRPr="00525672">
        <w:rPr>
          <w:rFonts w:ascii="Times New Roman" w:eastAsia="Times New Roman" w:hAnsi="Times New Roman"/>
          <w:bCs/>
          <w:color w:val="000000"/>
          <w:sz w:val="28"/>
          <w:szCs w:val="28"/>
          <w:lang w:eastAsia="ru-RU"/>
        </w:rPr>
        <w:t>"Practice of consideration by courts of criminal proceedings under Articles 130, 132 of the Criminal Code. Protection of rights of HIV-positive persons and persons suffering from other incurable infectious diseases</w:t>
      </w:r>
      <w:r w:rsidRPr="00525672">
        <w:rPr>
          <w:rFonts w:ascii="Times New Roman" w:eastAsia="Times New Roman" w:hAnsi="Times New Roman"/>
          <w:bCs/>
          <w:iCs/>
          <w:color w:val="000000"/>
          <w:sz w:val="28"/>
          <w:szCs w:val="28"/>
          <w:lang w:eastAsia="ru-RU"/>
        </w:rPr>
        <w:t>";</w:t>
      </w:r>
    </w:p>
    <w:p w14:paraId="1760BCF1" w14:textId="77777777" w:rsidR="00D41B8A" w:rsidRPr="00525672" w:rsidRDefault="00D41B8A" w:rsidP="00914302">
      <w:pPr>
        <w:pStyle w:val="a5"/>
        <w:widowControl w:val="0"/>
        <w:numPr>
          <w:ilvl w:val="0"/>
          <w:numId w:val="2"/>
        </w:numPr>
        <w:autoSpaceDE w:val="0"/>
        <w:autoSpaceDN w:val="0"/>
        <w:adjustRightInd w:val="0"/>
        <w:spacing w:after="0" w:line="240" w:lineRule="auto"/>
        <w:ind w:left="0" w:firstLine="851"/>
        <w:jc w:val="both"/>
        <w:rPr>
          <w:rFonts w:ascii="Times New Roman" w:hAnsi="Times New Roman"/>
          <w:i/>
          <w:color w:val="000000"/>
          <w:kern w:val="24"/>
          <w:position w:val="1"/>
          <w:sz w:val="28"/>
          <w:szCs w:val="28"/>
          <w:lang w:eastAsia="uk-UA"/>
        </w:rPr>
      </w:pPr>
      <w:r w:rsidRPr="00525672">
        <w:rPr>
          <w:rFonts w:ascii="Times New Roman" w:eastAsia="Times New Roman" w:hAnsi="Times New Roman"/>
          <w:bCs/>
          <w:color w:val="000000"/>
          <w:sz w:val="28"/>
          <w:szCs w:val="28"/>
          <w:lang w:eastAsia="ru-RU"/>
        </w:rPr>
        <w:t>"</w:t>
      </w:r>
      <w:r w:rsidRPr="00525672">
        <w:rPr>
          <w:rFonts w:ascii="Times New Roman" w:hAnsi="Times New Roman"/>
          <w:sz w:val="28"/>
          <w:szCs w:val="28"/>
        </w:rPr>
        <w:t>Psychological peculiarities of communication with young/minor participants of the trial";</w:t>
      </w:r>
    </w:p>
    <w:p w14:paraId="753D2BEF" w14:textId="42054E79" w:rsidR="00D41B8A" w:rsidRPr="00525672" w:rsidRDefault="00D41B8A" w:rsidP="00914302">
      <w:pPr>
        <w:pStyle w:val="a5"/>
        <w:widowControl w:val="0"/>
        <w:numPr>
          <w:ilvl w:val="0"/>
          <w:numId w:val="2"/>
        </w:numPr>
        <w:autoSpaceDE w:val="0"/>
        <w:autoSpaceDN w:val="0"/>
        <w:adjustRightInd w:val="0"/>
        <w:spacing w:after="0" w:line="240" w:lineRule="auto"/>
        <w:ind w:left="0" w:firstLine="851"/>
        <w:jc w:val="both"/>
        <w:rPr>
          <w:rFonts w:ascii="Times New Roman" w:hAnsi="Times New Roman"/>
          <w:color w:val="000000"/>
          <w:sz w:val="28"/>
          <w:szCs w:val="28"/>
          <w:lang w:eastAsia="ru-RU"/>
        </w:rPr>
      </w:pPr>
      <w:r w:rsidRPr="00525672">
        <w:rPr>
          <w:rFonts w:ascii="Times New Roman" w:hAnsi="Times New Roman"/>
          <w:color w:val="000000"/>
          <w:sz w:val="28"/>
          <w:szCs w:val="28"/>
          <w:lang w:eastAsia="ru-RU"/>
        </w:rPr>
        <w:t xml:space="preserve">"Disputes over transactions </w:t>
      </w:r>
      <w:r w:rsidR="004868E4">
        <w:rPr>
          <w:rFonts w:ascii="Times New Roman" w:hAnsi="Times New Roman"/>
          <w:color w:val="000000"/>
          <w:sz w:val="28"/>
          <w:szCs w:val="28"/>
          <w:lang w:eastAsia="ru-RU"/>
        </w:rPr>
        <w:t xml:space="preserve">in </w:t>
      </w:r>
      <w:r w:rsidRPr="00525672">
        <w:rPr>
          <w:rFonts w:ascii="Times New Roman" w:hAnsi="Times New Roman"/>
          <w:color w:val="000000"/>
          <w:sz w:val="28"/>
          <w:szCs w:val="28"/>
          <w:lang w:eastAsia="ru-RU"/>
        </w:rPr>
        <w:t>commercial proceedings";</w:t>
      </w:r>
    </w:p>
    <w:p w14:paraId="46CB6D7B" w14:textId="77777777" w:rsidR="00D41B8A" w:rsidRPr="00525672" w:rsidRDefault="00D41B8A" w:rsidP="00914302">
      <w:pPr>
        <w:pStyle w:val="a5"/>
        <w:widowControl w:val="0"/>
        <w:numPr>
          <w:ilvl w:val="0"/>
          <w:numId w:val="2"/>
        </w:numPr>
        <w:autoSpaceDE w:val="0"/>
        <w:autoSpaceDN w:val="0"/>
        <w:adjustRightInd w:val="0"/>
        <w:spacing w:after="0" w:line="240" w:lineRule="auto"/>
        <w:ind w:left="0" w:firstLine="851"/>
        <w:jc w:val="both"/>
        <w:rPr>
          <w:rFonts w:ascii="Times New Roman" w:hAnsi="Times New Roman"/>
          <w:color w:val="000000"/>
          <w:sz w:val="28"/>
          <w:szCs w:val="28"/>
          <w:lang w:eastAsia="ru-RU"/>
        </w:rPr>
      </w:pPr>
      <w:r w:rsidRPr="00525672">
        <w:rPr>
          <w:rFonts w:ascii="Times New Roman" w:hAnsi="Times New Roman"/>
          <w:color w:val="000000"/>
          <w:kern w:val="24"/>
          <w:position w:val="1"/>
          <w:sz w:val="28"/>
          <w:szCs w:val="28"/>
          <w:lang w:eastAsia="uk-UA"/>
        </w:rPr>
        <w:t>"Practice of consideration by courts of criminal proceedings under Articles 130 and 132 of the Criminal Code: problematic aspects";</w:t>
      </w:r>
    </w:p>
    <w:p w14:paraId="0533D2B1" w14:textId="41082970" w:rsidR="00D41B8A" w:rsidRPr="00525672" w:rsidRDefault="00D41B8A" w:rsidP="00914302">
      <w:pPr>
        <w:pStyle w:val="a5"/>
        <w:widowControl w:val="0"/>
        <w:numPr>
          <w:ilvl w:val="0"/>
          <w:numId w:val="2"/>
        </w:numPr>
        <w:autoSpaceDE w:val="0"/>
        <w:autoSpaceDN w:val="0"/>
        <w:adjustRightInd w:val="0"/>
        <w:spacing w:after="0" w:line="240" w:lineRule="auto"/>
        <w:ind w:left="0" w:firstLine="851"/>
        <w:jc w:val="both"/>
        <w:rPr>
          <w:rFonts w:ascii="Times New Roman" w:hAnsi="Times New Roman"/>
          <w:color w:val="000000"/>
          <w:sz w:val="28"/>
          <w:szCs w:val="28"/>
          <w:lang w:eastAsia="ru-RU"/>
        </w:rPr>
      </w:pPr>
      <w:r w:rsidRPr="00525672">
        <w:rPr>
          <w:rFonts w:ascii="Times New Roman" w:hAnsi="Times New Roman"/>
          <w:color w:val="000000"/>
          <w:sz w:val="28"/>
          <w:szCs w:val="28"/>
          <w:lang w:eastAsia="ru-RU"/>
        </w:rPr>
        <w:t xml:space="preserve">"Basics of̆  </w:t>
      </w:r>
      <w:r w:rsidR="008430FF">
        <w:rPr>
          <w:rFonts w:ascii="Times New Roman" w:hAnsi="Times New Roman"/>
          <w:color w:val="000000"/>
          <w:sz w:val="28"/>
          <w:szCs w:val="28"/>
          <w:lang w:eastAsia="ru-RU"/>
        </w:rPr>
        <w:t>remote mediation</w:t>
      </w:r>
      <w:r w:rsidRPr="00525672">
        <w:rPr>
          <w:rFonts w:ascii="Times New Roman" w:hAnsi="Times New Roman"/>
          <w:color w:val="000000"/>
          <w:sz w:val="28"/>
          <w:szCs w:val="28"/>
          <w:lang w:eastAsia="ru-RU"/>
        </w:rPr>
        <w:t xml:space="preserve"> course";</w:t>
      </w:r>
    </w:p>
    <w:p w14:paraId="30267CF6" w14:textId="77777777" w:rsidR="00D41B8A" w:rsidRPr="00525672" w:rsidRDefault="00D41B8A" w:rsidP="00914302">
      <w:pPr>
        <w:pStyle w:val="a5"/>
        <w:widowControl w:val="0"/>
        <w:numPr>
          <w:ilvl w:val="0"/>
          <w:numId w:val="2"/>
        </w:numPr>
        <w:autoSpaceDE w:val="0"/>
        <w:autoSpaceDN w:val="0"/>
        <w:adjustRightInd w:val="0"/>
        <w:spacing w:after="0" w:line="240" w:lineRule="auto"/>
        <w:ind w:left="0" w:firstLine="851"/>
        <w:jc w:val="both"/>
        <w:rPr>
          <w:rFonts w:ascii="Times New Roman" w:hAnsi="Times New Roman"/>
          <w:color w:val="000000"/>
          <w:sz w:val="28"/>
          <w:szCs w:val="28"/>
          <w:lang w:eastAsia="ru-RU"/>
        </w:rPr>
      </w:pPr>
      <w:r w:rsidRPr="00525672">
        <w:rPr>
          <w:rFonts w:ascii="Times New Roman" w:hAnsi="Times New Roman"/>
          <w:color w:val="000000"/>
          <w:sz w:val="28"/>
          <w:szCs w:val="28"/>
          <w:lang w:eastAsia="ru-RU"/>
        </w:rPr>
        <w:t>"Problematic issues of proof in civil proceedings";</w:t>
      </w:r>
    </w:p>
    <w:p w14:paraId="4F94A6BC" w14:textId="06D7C0A4" w:rsidR="00D41B8A" w:rsidRPr="00525672" w:rsidRDefault="00D41B8A" w:rsidP="00914302">
      <w:pPr>
        <w:pStyle w:val="a5"/>
        <w:widowControl w:val="0"/>
        <w:numPr>
          <w:ilvl w:val="0"/>
          <w:numId w:val="2"/>
        </w:numPr>
        <w:autoSpaceDE w:val="0"/>
        <w:autoSpaceDN w:val="0"/>
        <w:adjustRightInd w:val="0"/>
        <w:spacing w:after="0" w:line="240" w:lineRule="auto"/>
        <w:ind w:left="0" w:firstLine="851"/>
        <w:jc w:val="both"/>
        <w:rPr>
          <w:rFonts w:ascii="Times New Roman" w:hAnsi="Times New Roman"/>
          <w:i/>
          <w:color w:val="000000"/>
          <w:kern w:val="24"/>
          <w:position w:val="1"/>
          <w:sz w:val="28"/>
          <w:szCs w:val="28"/>
          <w:lang w:eastAsia="uk-UA"/>
        </w:rPr>
      </w:pPr>
      <w:r w:rsidRPr="00525672">
        <w:rPr>
          <w:rFonts w:ascii="Times New Roman" w:hAnsi="Times New Roman"/>
          <w:color w:val="000000"/>
          <w:sz w:val="28"/>
          <w:szCs w:val="28"/>
          <w:lang w:eastAsia="ru-RU"/>
        </w:rPr>
        <w:t xml:space="preserve">"Psychological examination </w:t>
      </w:r>
      <w:r w:rsidR="008430FF">
        <w:rPr>
          <w:rFonts w:ascii="Times New Roman" w:hAnsi="Times New Roman"/>
          <w:color w:val="000000"/>
          <w:sz w:val="28"/>
          <w:szCs w:val="28"/>
          <w:lang w:eastAsia="ru-RU"/>
        </w:rPr>
        <w:t xml:space="preserve">in </w:t>
      </w:r>
      <w:r w:rsidRPr="00525672">
        <w:rPr>
          <w:rFonts w:ascii="Times New Roman" w:hAnsi="Times New Roman"/>
          <w:color w:val="000000"/>
          <w:sz w:val="28"/>
          <w:szCs w:val="28"/>
          <w:lang w:eastAsia="ru-RU"/>
        </w:rPr>
        <w:t>civil proceedings";</w:t>
      </w:r>
    </w:p>
    <w:p w14:paraId="14CD4B13" w14:textId="77777777" w:rsidR="00D41B8A" w:rsidRPr="00525672" w:rsidRDefault="00D41B8A" w:rsidP="00914302">
      <w:pPr>
        <w:pStyle w:val="a5"/>
        <w:widowControl w:val="0"/>
        <w:numPr>
          <w:ilvl w:val="0"/>
          <w:numId w:val="2"/>
        </w:numPr>
        <w:autoSpaceDE w:val="0"/>
        <w:autoSpaceDN w:val="0"/>
        <w:adjustRightInd w:val="0"/>
        <w:spacing w:after="0" w:line="240" w:lineRule="auto"/>
        <w:ind w:left="0" w:firstLine="851"/>
        <w:jc w:val="both"/>
        <w:rPr>
          <w:rFonts w:ascii="Times New Roman" w:hAnsi="Times New Roman"/>
          <w:i/>
          <w:color w:val="000000"/>
          <w:kern w:val="24"/>
          <w:position w:val="1"/>
          <w:sz w:val="28"/>
          <w:szCs w:val="28"/>
          <w:lang w:eastAsia="uk-UA"/>
        </w:rPr>
      </w:pPr>
      <w:r w:rsidRPr="00525672">
        <w:rPr>
          <w:rFonts w:ascii="Times New Roman" w:hAnsi="Times New Roman"/>
          <w:iCs/>
          <w:color w:val="000000"/>
          <w:kern w:val="24"/>
          <w:position w:val="1"/>
          <w:sz w:val="28"/>
          <w:szCs w:val="28"/>
          <w:lang w:eastAsia="uk-UA"/>
        </w:rPr>
        <w:t>"Evidence and proof in administrative proceedings";</w:t>
      </w:r>
    </w:p>
    <w:p w14:paraId="22C5C40A" w14:textId="77777777" w:rsidR="00D41B8A" w:rsidRPr="00525672" w:rsidRDefault="00D41B8A" w:rsidP="00914302">
      <w:pPr>
        <w:pStyle w:val="a5"/>
        <w:widowControl w:val="0"/>
        <w:numPr>
          <w:ilvl w:val="0"/>
          <w:numId w:val="2"/>
        </w:numPr>
        <w:autoSpaceDE w:val="0"/>
        <w:autoSpaceDN w:val="0"/>
        <w:adjustRightInd w:val="0"/>
        <w:spacing w:after="0" w:line="240" w:lineRule="auto"/>
        <w:ind w:left="0" w:firstLine="851"/>
        <w:jc w:val="both"/>
        <w:rPr>
          <w:rFonts w:ascii="Times New Roman" w:hAnsi="Times New Roman"/>
          <w:iCs/>
          <w:color w:val="000000"/>
          <w:kern w:val="24"/>
          <w:position w:val="1"/>
          <w:sz w:val="28"/>
          <w:szCs w:val="28"/>
          <w:lang w:eastAsia="uk-UA"/>
        </w:rPr>
      </w:pPr>
      <w:r w:rsidRPr="00525672">
        <w:rPr>
          <w:rFonts w:ascii="Times New Roman" w:hAnsi="Times New Roman"/>
          <w:iCs/>
          <w:color w:val="000000"/>
          <w:kern w:val="24"/>
          <w:position w:val="1"/>
          <w:sz w:val="28"/>
          <w:szCs w:val="28"/>
          <w:lang w:eastAsia="uk-UA"/>
        </w:rPr>
        <w:lastRenderedPageBreak/>
        <w:t xml:space="preserve">"Practice of consideration of disputes arising </w:t>
      </w:r>
      <w:r w:rsidR="002F7EA8" w:rsidRPr="00525672">
        <w:rPr>
          <w:rFonts w:ascii="Times New Roman" w:hAnsi="Times New Roman"/>
          <w:iCs/>
          <w:color w:val="000000"/>
          <w:kern w:val="24"/>
          <w:position w:val="1"/>
          <w:sz w:val="28"/>
          <w:szCs w:val="28"/>
          <w:lang w:eastAsia="uk-UA"/>
        </w:rPr>
        <w:t xml:space="preserve">from credit legal relations in </w:t>
      </w:r>
      <w:r w:rsidRPr="00525672">
        <w:rPr>
          <w:rFonts w:ascii="Times New Roman" w:hAnsi="Times New Roman"/>
          <w:iCs/>
          <w:color w:val="000000"/>
          <w:kern w:val="24"/>
          <w:position w:val="1"/>
          <w:sz w:val="28"/>
          <w:szCs w:val="28"/>
          <w:lang w:eastAsia="uk-UA"/>
        </w:rPr>
        <w:t>commercial proceedings";</w:t>
      </w:r>
    </w:p>
    <w:p w14:paraId="17FE6696" w14:textId="2DCA55C9" w:rsidR="00D41B8A" w:rsidRPr="00525672" w:rsidRDefault="00D41B8A" w:rsidP="00914302">
      <w:pPr>
        <w:pStyle w:val="a5"/>
        <w:widowControl w:val="0"/>
        <w:numPr>
          <w:ilvl w:val="0"/>
          <w:numId w:val="2"/>
        </w:numPr>
        <w:autoSpaceDE w:val="0"/>
        <w:autoSpaceDN w:val="0"/>
        <w:adjustRightInd w:val="0"/>
        <w:spacing w:after="0" w:line="240" w:lineRule="auto"/>
        <w:ind w:left="0" w:firstLine="851"/>
        <w:jc w:val="both"/>
        <w:rPr>
          <w:rFonts w:ascii="Times New Roman" w:hAnsi="Times New Roman"/>
          <w:iCs/>
          <w:color w:val="000000"/>
          <w:kern w:val="24"/>
          <w:position w:val="1"/>
          <w:sz w:val="28"/>
          <w:szCs w:val="28"/>
          <w:lang w:eastAsia="uk-UA"/>
        </w:rPr>
      </w:pPr>
      <w:r w:rsidRPr="00525672">
        <w:rPr>
          <w:rFonts w:ascii="Times New Roman" w:hAnsi="Times New Roman"/>
          <w:iCs/>
          <w:color w:val="000000"/>
          <w:kern w:val="24"/>
          <w:position w:val="1"/>
          <w:sz w:val="28"/>
          <w:szCs w:val="28"/>
          <w:lang w:eastAsia="uk-UA"/>
        </w:rPr>
        <w:t xml:space="preserve">"Peculiarities of consideration of cases on crimes against </w:t>
      </w:r>
      <w:r w:rsidR="008430FF">
        <w:rPr>
          <w:rFonts w:ascii="Times New Roman" w:hAnsi="Times New Roman"/>
          <w:iCs/>
          <w:color w:val="000000"/>
          <w:kern w:val="24"/>
          <w:position w:val="1"/>
          <w:sz w:val="28"/>
          <w:szCs w:val="28"/>
          <w:lang w:eastAsia="uk-UA"/>
        </w:rPr>
        <w:t xml:space="preserve">sexual </w:t>
      </w:r>
      <w:r w:rsidRPr="00525672">
        <w:rPr>
          <w:rFonts w:ascii="Times New Roman" w:hAnsi="Times New Roman"/>
          <w:iCs/>
          <w:color w:val="000000"/>
          <w:kern w:val="24"/>
          <w:position w:val="1"/>
          <w:sz w:val="28"/>
          <w:szCs w:val="28"/>
          <w:lang w:eastAsia="uk-UA"/>
        </w:rPr>
        <w:t xml:space="preserve">freedom and </w:t>
      </w:r>
      <w:r w:rsidR="008430FF">
        <w:rPr>
          <w:rFonts w:ascii="Times New Roman" w:hAnsi="Times New Roman"/>
          <w:iCs/>
          <w:color w:val="000000"/>
          <w:kern w:val="24"/>
          <w:position w:val="1"/>
          <w:sz w:val="28"/>
          <w:szCs w:val="28"/>
          <w:lang w:eastAsia="uk-UA"/>
        </w:rPr>
        <w:t xml:space="preserve">sexual </w:t>
      </w:r>
      <w:r w:rsidRPr="00525672">
        <w:rPr>
          <w:rFonts w:ascii="Times New Roman" w:hAnsi="Times New Roman"/>
          <w:iCs/>
          <w:color w:val="000000"/>
          <w:kern w:val="24"/>
          <w:position w:val="1"/>
          <w:sz w:val="28"/>
          <w:szCs w:val="28"/>
          <w:lang w:eastAsia="uk-UA"/>
        </w:rPr>
        <w:t>inviolability".</w:t>
      </w:r>
    </w:p>
    <w:p w14:paraId="15B24FC0" w14:textId="77777777" w:rsidR="00D41B8A" w:rsidRPr="00406A7D" w:rsidRDefault="00D41B8A" w:rsidP="00406A7D">
      <w:pPr>
        <w:widowControl w:val="0"/>
        <w:shd w:val="clear" w:color="auto" w:fill="FFFFFF"/>
        <w:tabs>
          <w:tab w:val="left" w:pos="709"/>
        </w:tabs>
        <w:autoSpaceDE w:val="0"/>
        <w:autoSpaceDN w:val="0"/>
        <w:adjustRightInd w:val="0"/>
        <w:contextualSpacing/>
        <w:jc w:val="both"/>
        <w:rPr>
          <w:rFonts w:ascii="Times New Roman" w:hAnsi="Times New Roman" w:cs="Times New Roman"/>
          <w:b/>
          <w:bCs/>
          <w:color w:val="000000"/>
          <w:sz w:val="30"/>
          <w:szCs w:val="30"/>
          <w:lang w:val="uk-UA" w:eastAsia="ru-RU"/>
        </w:rPr>
      </w:pPr>
      <w:r w:rsidRPr="00525672">
        <w:rPr>
          <w:rFonts w:ascii="Times New Roman" w:hAnsi="Times New Roman" w:cs="Times New Roman"/>
          <w:noProof/>
          <w:sz w:val="28"/>
          <w:szCs w:val="28"/>
          <w:lang w:val="uk-UA" w:eastAsia="uk-UA"/>
        </w:rPr>
        <w:drawing>
          <wp:anchor distT="0" distB="0" distL="114300" distR="114300" simplePos="0" relativeHeight="251669504" behindDoc="1" locked="0" layoutInCell="1" allowOverlap="1" wp14:anchorId="0A97F2FE" wp14:editId="0251B4B9">
            <wp:simplePos x="0" y="0"/>
            <wp:positionH relativeFrom="margin">
              <wp:align>left</wp:align>
            </wp:positionH>
            <wp:positionV relativeFrom="paragraph">
              <wp:posOffset>190</wp:posOffset>
            </wp:positionV>
            <wp:extent cx="2787079" cy="1888176"/>
            <wp:effectExtent l="0" t="0" r="0" b="0"/>
            <wp:wrapTight wrapText="bothSides">
              <wp:wrapPolygon edited="0">
                <wp:start x="0" y="0"/>
                <wp:lineTo x="0" y="21360"/>
                <wp:lineTo x="21408" y="21360"/>
                <wp:lineTo x="21408" y="0"/>
                <wp:lineTo x="0" y="0"/>
              </wp:wrapPolygon>
            </wp:wrapTight>
            <wp:docPr id="1" name="Рисунок 1" descr="Переглянути відомості про схоже зображенн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Переглянути відомості про схоже зображення"/>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787079" cy="1888176"/>
                    </a:xfrm>
                    <a:prstGeom prst="rect">
                      <a:avLst/>
                    </a:prstGeom>
                    <a:noFill/>
                    <a:ln>
                      <a:noFill/>
                    </a:ln>
                  </pic:spPr>
                </pic:pic>
              </a:graphicData>
            </a:graphic>
            <wp14:sizeRelH relativeFrom="page">
              <wp14:pctWidth>0</wp14:pctWidth>
            </wp14:sizeRelH>
            <wp14:sizeRelV relativeFrom="page">
              <wp14:pctHeight>0</wp14:pctHeight>
            </wp14:sizeRelV>
          </wp:anchor>
        </w:drawing>
      </w:r>
      <w:r w:rsidR="00914302" w:rsidRPr="00525672">
        <w:rPr>
          <w:rFonts w:ascii="Times New Roman" w:hAnsi="Times New Roman" w:cs="Times New Roman"/>
          <w:b/>
          <w:bCs/>
          <w:color w:val="000000"/>
          <w:sz w:val="28"/>
          <w:szCs w:val="28"/>
          <w:lang w:val="uk-UA" w:eastAsia="ru-RU"/>
        </w:rPr>
        <w:t xml:space="preserve">         </w:t>
      </w:r>
      <w:r w:rsidRPr="00406A7D">
        <w:rPr>
          <w:rFonts w:ascii="Times New Roman" w:hAnsi="Times New Roman" w:cs="Times New Roman"/>
          <w:b/>
          <w:bCs/>
          <w:color w:val="000000"/>
          <w:sz w:val="30"/>
          <w:szCs w:val="30"/>
          <w:lang w:val="uk-UA" w:eastAsia="ru-RU"/>
        </w:rPr>
        <w:t>We are developing 5 distance courses:</w:t>
      </w:r>
    </w:p>
    <w:p w14:paraId="74AA489F" w14:textId="77777777" w:rsidR="00D41B8A" w:rsidRPr="00525672" w:rsidRDefault="00D41B8A" w:rsidP="00914302">
      <w:pPr>
        <w:pStyle w:val="a5"/>
        <w:numPr>
          <w:ilvl w:val="0"/>
          <w:numId w:val="1"/>
        </w:numPr>
        <w:spacing w:after="160" w:line="240" w:lineRule="auto"/>
        <w:jc w:val="both"/>
        <w:rPr>
          <w:rFonts w:ascii="Times New Roman" w:eastAsia="Times New Roman" w:hAnsi="Times New Roman"/>
          <w:bCs/>
          <w:color w:val="000000"/>
          <w:sz w:val="28"/>
          <w:szCs w:val="28"/>
          <w:lang w:eastAsia="ru-RU"/>
        </w:rPr>
      </w:pPr>
      <w:r w:rsidRPr="00525672">
        <w:rPr>
          <w:rFonts w:ascii="Times New Roman" w:eastAsia="Times New Roman" w:hAnsi="Times New Roman"/>
          <w:bCs/>
          <w:color w:val="000000"/>
          <w:sz w:val="28"/>
          <w:szCs w:val="28"/>
          <w:lang w:eastAsia="ru-RU"/>
        </w:rPr>
        <w:t>"Consideration of Land Cases by Commercial Courts: Court Practice";</w:t>
      </w:r>
    </w:p>
    <w:p w14:paraId="43B0EDBA" w14:textId="18C5B6D3" w:rsidR="00D41B8A" w:rsidRPr="00525672" w:rsidRDefault="00D41B8A" w:rsidP="00914302">
      <w:pPr>
        <w:pStyle w:val="a5"/>
        <w:numPr>
          <w:ilvl w:val="0"/>
          <w:numId w:val="1"/>
        </w:numPr>
        <w:spacing w:after="160" w:line="240" w:lineRule="auto"/>
        <w:jc w:val="both"/>
        <w:rPr>
          <w:rFonts w:ascii="Times New Roman" w:eastAsia="Times New Roman" w:hAnsi="Times New Roman"/>
          <w:bCs/>
          <w:color w:val="000000"/>
          <w:sz w:val="28"/>
          <w:szCs w:val="28"/>
          <w:lang w:eastAsia="ru-RU"/>
        </w:rPr>
      </w:pPr>
      <w:r w:rsidRPr="00525672">
        <w:rPr>
          <w:rFonts w:ascii="Times New Roman" w:eastAsia="Times New Roman" w:hAnsi="Times New Roman"/>
          <w:bCs/>
          <w:color w:val="000000"/>
          <w:sz w:val="28"/>
          <w:szCs w:val="28"/>
          <w:lang w:eastAsia="ru-RU"/>
        </w:rPr>
        <w:t xml:space="preserve">"Grounds for opening an </w:t>
      </w:r>
      <w:r w:rsidR="00406A7D">
        <w:rPr>
          <w:rFonts w:ascii="Times New Roman" w:eastAsia="Times New Roman" w:hAnsi="Times New Roman"/>
          <w:bCs/>
          <w:color w:val="000000"/>
          <w:sz w:val="28"/>
          <w:szCs w:val="28"/>
          <w:lang w:eastAsia="ru-RU"/>
        </w:rPr>
        <w:t xml:space="preserve">exemplary </w:t>
      </w:r>
      <w:r w:rsidRPr="00525672">
        <w:rPr>
          <w:rFonts w:ascii="Times New Roman" w:eastAsia="Times New Roman" w:hAnsi="Times New Roman"/>
          <w:bCs/>
          <w:color w:val="000000"/>
          <w:sz w:val="28"/>
          <w:szCs w:val="28"/>
          <w:lang w:eastAsia="ru-RU"/>
        </w:rPr>
        <w:t xml:space="preserve">case. Formation and implementation of an </w:t>
      </w:r>
      <w:r w:rsidR="00406A7D">
        <w:rPr>
          <w:rFonts w:ascii="Times New Roman" w:eastAsia="Times New Roman" w:hAnsi="Times New Roman"/>
          <w:bCs/>
          <w:color w:val="000000"/>
          <w:sz w:val="28"/>
          <w:szCs w:val="28"/>
          <w:lang w:eastAsia="ru-RU"/>
        </w:rPr>
        <w:t xml:space="preserve">exemplary </w:t>
      </w:r>
      <w:r w:rsidRPr="00525672">
        <w:rPr>
          <w:rFonts w:ascii="Times New Roman" w:eastAsia="Times New Roman" w:hAnsi="Times New Roman"/>
          <w:bCs/>
          <w:color w:val="000000"/>
          <w:sz w:val="28"/>
          <w:szCs w:val="28"/>
          <w:lang w:eastAsia="ru-RU"/>
        </w:rPr>
        <w:t xml:space="preserve">case in </w:t>
      </w:r>
      <w:r w:rsidR="00406A7D">
        <w:rPr>
          <w:rFonts w:ascii="Times New Roman" w:eastAsia="Times New Roman" w:hAnsi="Times New Roman"/>
          <w:bCs/>
          <w:color w:val="000000"/>
          <w:sz w:val="28"/>
          <w:szCs w:val="28"/>
          <w:lang w:eastAsia="ru-RU"/>
        </w:rPr>
        <w:t xml:space="preserve">court </w:t>
      </w:r>
      <w:r w:rsidRPr="00525672">
        <w:rPr>
          <w:rFonts w:ascii="Times New Roman" w:eastAsia="Times New Roman" w:hAnsi="Times New Roman"/>
          <w:bCs/>
          <w:color w:val="000000"/>
          <w:sz w:val="28"/>
          <w:szCs w:val="28"/>
          <w:lang w:eastAsia="ru-RU"/>
        </w:rPr>
        <w:t>practice";</w:t>
      </w:r>
    </w:p>
    <w:p w14:paraId="759CDD0C" w14:textId="77777777" w:rsidR="00D41B8A" w:rsidRPr="00525672" w:rsidRDefault="00D41B8A" w:rsidP="00AB4643">
      <w:pPr>
        <w:pStyle w:val="a5"/>
        <w:numPr>
          <w:ilvl w:val="0"/>
          <w:numId w:val="1"/>
        </w:numPr>
        <w:spacing w:after="160" w:line="240" w:lineRule="auto"/>
        <w:jc w:val="both"/>
        <w:rPr>
          <w:rFonts w:ascii="Times New Roman" w:eastAsia="Times New Roman" w:hAnsi="Times New Roman"/>
          <w:bCs/>
          <w:color w:val="000000"/>
          <w:sz w:val="28"/>
          <w:szCs w:val="28"/>
          <w:lang w:eastAsia="ru-RU"/>
        </w:rPr>
      </w:pPr>
      <w:r w:rsidRPr="00525672">
        <w:rPr>
          <w:rFonts w:ascii="Times New Roman" w:hAnsi="Times New Roman"/>
          <w:bCs/>
          <w:color w:val="000000"/>
          <w:sz w:val="28"/>
          <w:szCs w:val="28"/>
          <w:lang w:eastAsia="ru-RU"/>
        </w:rPr>
        <w:t>"Protection of property rights in civil proceedings";</w:t>
      </w:r>
    </w:p>
    <w:p w14:paraId="1DD90574" w14:textId="77777777" w:rsidR="00D41B8A" w:rsidRPr="00525672" w:rsidRDefault="00D41B8A" w:rsidP="00AB4643">
      <w:pPr>
        <w:pStyle w:val="a5"/>
        <w:numPr>
          <w:ilvl w:val="0"/>
          <w:numId w:val="1"/>
        </w:numPr>
        <w:spacing w:after="160" w:line="240" w:lineRule="auto"/>
        <w:ind w:left="0" w:firstLine="851"/>
        <w:jc w:val="both"/>
        <w:rPr>
          <w:rFonts w:ascii="Times New Roman" w:eastAsia="Times New Roman" w:hAnsi="Times New Roman"/>
          <w:bCs/>
          <w:color w:val="000000"/>
          <w:sz w:val="28"/>
          <w:szCs w:val="28"/>
          <w:lang w:eastAsia="ru-RU"/>
        </w:rPr>
      </w:pPr>
      <w:r w:rsidRPr="00525672">
        <w:rPr>
          <w:rFonts w:ascii="Times New Roman" w:eastAsia="Times New Roman" w:hAnsi="Times New Roman"/>
          <w:bCs/>
          <w:color w:val="000000"/>
          <w:sz w:val="28"/>
          <w:szCs w:val="28"/>
          <w:lang w:eastAsia="ru-RU"/>
        </w:rPr>
        <w:t>"Military administrative offenses: issues of qualification and some procedural aspects" (initiative measures);</w:t>
      </w:r>
    </w:p>
    <w:p w14:paraId="29B302CB" w14:textId="77777777" w:rsidR="00D41B8A" w:rsidRPr="00525672" w:rsidRDefault="00D41B8A" w:rsidP="00AB4643">
      <w:pPr>
        <w:pStyle w:val="a5"/>
        <w:numPr>
          <w:ilvl w:val="0"/>
          <w:numId w:val="1"/>
        </w:numPr>
        <w:spacing w:after="160" w:line="240" w:lineRule="auto"/>
        <w:ind w:left="0" w:firstLine="851"/>
        <w:jc w:val="both"/>
        <w:rPr>
          <w:rFonts w:ascii="Times New Roman" w:eastAsia="Times New Roman" w:hAnsi="Times New Roman"/>
          <w:bCs/>
          <w:color w:val="000000"/>
          <w:sz w:val="28"/>
          <w:szCs w:val="28"/>
          <w:lang w:eastAsia="ru-RU"/>
        </w:rPr>
      </w:pPr>
      <w:r w:rsidRPr="00525672">
        <w:rPr>
          <w:rFonts w:ascii="Times New Roman" w:eastAsia="Times New Roman" w:hAnsi="Times New Roman"/>
          <w:bCs/>
          <w:color w:val="000000"/>
          <w:sz w:val="28"/>
          <w:szCs w:val="28"/>
          <w:lang w:eastAsia="ru-RU"/>
        </w:rPr>
        <w:t>"Application of international labor standards in court practice".</w:t>
      </w:r>
    </w:p>
    <w:p w14:paraId="17886EC6" w14:textId="3AB0C8C0" w:rsidR="00E91784" w:rsidRDefault="00E91784" w:rsidP="00AB4643">
      <w:pPr>
        <w:widowControl w:val="0"/>
        <w:tabs>
          <w:tab w:val="left" w:pos="5820"/>
        </w:tabs>
        <w:autoSpaceDE w:val="0"/>
        <w:autoSpaceDN w:val="0"/>
        <w:adjustRightInd w:val="0"/>
        <w:spacing w:after="0"/>
        <w:ind w:firstLine="720"/>
        <w:jc w:val="both"/>
        <w:rPr>
          <w:rFonts w:ascii="Times New Roman" w:hAnsi="Times New Roman" w:cs="Times New Roman"/>
          <w:bCs/>
          <w:color w:val="000000"/>
          <w:sz w:val="28"/>
          <w:szCs w:val="28"/>
          <w:lang w:val="uk-UA" w:eastAsia="ru-RU"/>
        </w:rPr>
      </w:pPr>
    </w:p>
    <w:p w14:paraId="2B125108" w14:textId="77777777" w:rsidR="00E91784" w:rsidRDefault="00E91784" w:rsidP="00AB4643">
      <w:pPr>
        <w:widowControl w:val="0"/>
        <w:tabs>
          <w:tab w:val="left" w:pos="5820"/>
        </w:tabs>
        <w:autoSpaceDE w:val="0"/>
        <w:autoSpaceDN w:val="0"/>
        <w:adjustRightInd w:val="0"/>
        <w:spacing w:after="0"/>
        <w:ind w:firstLine="720"/>
        <w:jc w:val="both"/>
        <w:rPr>
          <w:rFonts w:ascii="Times New Roman" w:hAnsi="Times New Roman" w:cs="Times New Roman"/>
          <w:bCs/>
          <w:color w:val="000000"/>
          <w:sz w:val="28"/>
          <w:szCs w:val="28"/>
          <w:lang w:val="uk-UA" w:eastAsia="ru-RU"/>
        </w:rPr>
      </w:pPr>
    </w:p>
    <w:p w14:paraId="44DBCBD1" w14:textId="311BEE0E" w:rsidR="00D41B8A" w:rsidRPr="00525672" w:rsidRDefault="00D41B8A" w:rsidP="00AB4643">
      <w:pPr>
        <w:widowControl w:val="0"/>
        <w:tabs>
          <w:tab w:val="left" w:pos="5820"/>
        </w:tabs>
        <w:autoSpaceDE w:val="0"/>
        <w:autoSpaceDN w:val="0"/>
        <w:adjustRightInd w:val="0"/>
        <w:spacing w:after="0"/>
        <w:ind w:firstLine="720"/>
        <w:jc w:val="both"/>
        <w:rPr>
          <w:rFonts w:ascii="Times New Roman" w:hAnsi="Times New Roman" w:cs="Times New Roman"/>
          <w:bCs/>
          <w:color w:val="000000"/>
          <w:sz w:val="28"/>
          <w:szCs w:val="28"/>
          <w:lang w:val="uk-UA" w:eastAsia="ru-RU"/>
        </w:rPr>
      </w:pPr>
      <w:r w:rsidRPr="00525672">
        <w:rPr>
          <w:rFonts w:ascii="Times New Roman" w:eastAsia="Calibri" w:hAnsi="Times New Roman" w:cs="Times New Roman"/>
          <w:noProof/>
          <w:kern w:val="24"/>
          <w:position w:val="1"/>
          <w:sz w:val="28"/>
          <w:szCs w:val="28"/>
          <w:lang w:val="uk-UA" w:eastAsia="uk-UA"/>
        </w:rPr>
        <w:drawing>
          <wp:anchor distT="0" distB="0" distL="114300" distR="114300" simplePos="0" relativeHeight="251661312" behindDoc="1" locked="0" layoutInCell="1" allowOverlap="1" wp14:anchorId="138ED2C6" wp14:editId="6938BBA4">
            <wp:simplePos x="0" y="0"/>
            <wp:positionH relativeFrom="column">
              <wp:posOffset>70485</wp:posOffset>
            </wp:positionH>
            <wp:positionV relativeFrom="paragraph">
              <wp:posOffset>13335</wp:posOffset>
            </wp:positionV>
            <wp:extent cx="1285875" cy="1276350"/>
            <wp:effectExtent l="0" t="0" r="9525" b="0"/>
            <wp:wrapTight wrapText="bothSides">
              <wp:wrapPolygon edited="0">
                <wp:start x="7360" y="0"/>
                <wp:lineTo x="5440" y="645"/>
                <wp:lineTo x="640" y="4191"/>
                <wp:lineTo x="0" y="7415"/>
                <wp:lineTo x="0" y="13218"/>
                <wp:lineTo x="320" y="16119"/>
                <wp:lineTo x="5120" y="20633"/>
                <wp:lineTo x="7360" y="21278"/>
                <wp:lineTo x="14080" y="21278"/>
                <wp:lineTo x="16640" y="20633"/>
                <wp:lineTo x="21120" y="16119"/>
                <wp:lineTo x="21440" y="13540"/>
                <wp:lineTo x="21440" y="7415"/>
                <wp:lineTo x="21120" y="4513"/>
                <wp:lineTo x="16000" y="645"/>
                <wp:lineTo x="14080" y="0"/>
                <wp:lineTo x="7360" y="0"/>
              </wp:wrapPolygon>
            </wp:wrapTight>
            <wp:docPr id="5" name="Рисунок 5" descr="https://sso.court.gov.ua/images/SSO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so.court.gov.ua/images/SSOU.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285875" cy="12763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25672">
        <w:rPr>
          <w:rFonts w:ascii="Times New Roman" w:hAnsi="Times New Roman" w:cs="Times New Roman"/>
          <w:bCs/>
          <w:color w:val="000000"/>
          <w:sz w:val="28"/>
          <w:szCs w:val="28"/>
          <w:lang w:val="uk-UA" w:eastAsia="ru-RU"/>
        </w:rPr>
        <w:t xml:space="preserve">A new area of activity of the National School of Judges of Ukraine is the training of employees of the Judicial Protection Service, a state body in the justice system whose mission is to ensure protection and maintenance of public order in courts. </w:t>
      </w:r>
      <w:r w:rsidR="00A66D30">
        <w:rPr>
          <w:rFonts w:ascii="Times New Roman" w:hAnsi="Times New Roman" w:cs="Times New Roman"/>
          <w:bCs/>
          <w:color w:val="000000"/>
          <w:sz w:val="28"/>
          <w:szCs w:val="28"/>
          <w:lang w:val="uk-UA" w:eastAsia="ru-RU"/>
        </w:rPr>
        <w:t xml:space="preserve">That is </w:t>
      </w:r>
      <w:r w:rsidRPr="00525672">
        <w:rPr>
          <w:rFonts w:ascii="Times New Roman" w:hAnsi="Times New Roman" w:cs="Times New Roman"/>
          <w:bCs/>
          <w:color w:val="000000"/>
          <w:sz w:val="28"/>
          <w:szCs w:val="28"/>
          <w:lang w:val="uk-UA" w:eastAsia="ru-RU"/>
        </w:rPr>
        <w:t>why awareness and understanding of the principles of the judicial system, court proceedings, distribution of duties and powers in court by the Court Security Service personnel is a prerequisite for the quality performance of the tasks assigned to it by the legislator.</w:t>
      </w:r>
    </w:p>
    <w:p w14:paraId="5E3863CA" w14:textId="77777777" w:rsidR="00A66D30" w:rsidRDefault="00A66D30" w:rsidP="00A66D30">
      <w:pPr>
        <w:spacing w:after="0"/>
        <w:ind w:firstLine="709"/>
        <w:jc w:val="center"/>
        <w:rPr>
          <w:rFonts w:ascii="Times New Roman" w:eastAsia="Calibri" w:hAnsi="Times New Roman" w:cs="Times New Roman"/>
          <w:b/>
          <w:sz w:val="28"/>
          <w:szCs w:val="28"/>
          <w:u w:val="single"/>
          <w:lang w:val="uk-UA"/>
        </w:rPr>
      </w:pPr>
      <w:bookmarkStart w:id="14" w:name="_Hlk58237885"/>
    </w:p>
    <w:p w14:paraId="55287A6E" w14:textId="03CCADE9" w:rsidR="00D41B8A" w:rsidRPr="00A66D30" w:rsidRDefault="00D41B8A" w:rsidP="00AB4643">
      <w:pPr>
        <w:spacing w:after="200"/>
        <w:ind w:firstLine="709"/>
        <w:jc w:val="center"/>
        <w:rPr>
          <w:rFonts w:ascii="Times New Roman" w:eastAsia="Calibri" w:hAnsi="Times New Roman" w:cs="Times New Roman"/>
          <w:sz w:val="30"/>
          <w:szCs w:val="30"/>
          <w:lang w:val="uk-UA"/>
        </w:rPr>
      </w:pPr>
      <w:r w:rsidRPr="00A66D30">
        <w:rPr>
          <w:rFonts w:ascii="Times New Roman" w:eastAsia="Calibri" w:hAnsi="Times New Roman" w:cs="Times New Roman"/>
          <w:b/>
          <w:sz w:val="30"/>
          <w:szCs w:val="30"/>
          <w:u w:val="single"/>
          <w:lang w:val="uk-UA"/>
        </w:rPr>
        <w:t>For employees of the Court Security Service:</w:t>
      </w:r>
    </w:p>
    <w:bookmarkEnd w:id="14"/>
    <w:p w14:paraId="0CEDC21A" w14:textId="4BDF1928" w:rsidR="00D41B8A" w:rsidRPr="00525672" w:rsidRDefault="00D41B8A" w:rsidP="00AB4643">
      <w:pPr>
        <w:widowControl w:val="0"/>
        <w:shd w:val="clear" w:color="auto" w:fill="FFFFFF"/>
        <w:tabs>
          <w:tab w:val="left" w:pos="993"/>
        </w:tabs>
        <w:autoSpaceDE w:val="0"/>
        <w:autoSpaceDN w:val="0"/>
        <w:adjustRightInd w:val="0"/>
        <w:spacing w:after="0"/>
        <w:ind w:firstLine="851"/>
        <w:contextualSpacing/>
        <w:jc w:val="both"/>
        <w:rPr>
          <w:rFonts w:ascii="Times New Roman" w:hAnsi="Times New Roman" w:cs="Times New Roman"/>
          <w:bCs/>
          <w:color w:val="000000"/>
          <w:sz w:val="28"/>
          <w:szCs w:val="28"/>
          <w:lang w:val="uk-UA" w:eastAsia="ru-RU"/>
        </w:rPr>
      </w:pPr>
      <w:r w:rsidRPr="00A66D30">
        <w:rPr>
          <w:rFonts w:ascii="Times New Roman" w:hAnsi="Times New Roman" w:cs="Times New Roman"/>
          <w:b/>
          <w:bCs/>
          <w:color w:val="000000"/>
          <w:sz w:val="28"/>
          <w:szCs w:val="28"/>
          <w:lang w:val="uk-UA" w:eastAsia="ru-RU"/>
        </w:rPr>
        <w:t>Development and testing of a distance learning course was completed</w:t>
      </w:r>
      <w:bookmarkStart w:id="15" w:name="_Hlk107225437"/>
      <w:r w:rsidRPr="00525672">
        <w:rPr>
          <w:rFonts w:ascii="Times New Roman" w:hAnsi="Times New Roman" w:cs="Times New Roman"/>
          <w:bCs/>
          <w:color w:val="000000"/>
          <w:sz w:val="28"/>
          <w:szCs w:val="28"/>
          <w:lang w:val="uk-UA" w:eastAsia="ru-RU"/>
        </w:rPr>
        <w:t xml:space="preserve"> "</w:t>
      </w:r>
      <w:bookmarkEnd w:id="15"/>
      <w:r w:rsidRPr="00525672">
        <w:rPr>
          <w:rFonts w:ascii="Times New Roman" w:hAnsi="Times New Roman" w:cs="Times New Roman"/>
          <w:bCs/>
          <w:color w:val="000000"/>
          <w:sz w:val="28"/>
          <w:szCs w:val="28"/>
          <w:lang w:val="uk-UA" w:eastAsia="ru-RU"/>
        </w:rPr>
        <w:t>Anti-Corruption Legislation of Ukraine. Declaration</w:t>
      </w:r>
      <w:bookmarkStart w:id="16" w:name="_Hlk107225484"/>
      <w:r w:rsidRPr="00525672">
        <w:rPr>
          <w:rFonts w:ascii="Times New Roman" w:hAnsi="Times New Roman" w:cs="Times New Roman"/>
          <w:bCs/>
          <w:color w:val="000000"/>
          <w:sz w:val="28"/>
          <w:szCs w:val="28"/>
          <w:lang w:val="uk-UA" w:eastAsia="ru-RU"/>
        </w:rPr>
        <w:t>" .</w:t>
      </w:r>
      <w:bookmarkEnd w:id="16"/>
    </w:p>
    <w:p w14:paraId="183C27C1" w14:textId="77777777" w:rsidR="00D41B8A" w:rsidRPr="00525672" w:rsidRDefault="00D41B8A" w:rsidP="00A66D30">
      <w:pPr>
        <w:pStyle w:val="a5"/>
        <w:spacing w:before="120" w:after="0" w:line="240" w:lineRule="auto"/>
        <w:ind w:left="0" w:firstLine="851"/>
        <w:rPr>
          <w:rFonts w:ascii="Times New Roman" w:eastAsia="Times New Roman" w:hAnsi="Times New Roman"/>
          <w:bCs/>
          <w:color w:val="000000"/>
          <w:sz w:val="28"/>
          <w:szCs w:val="28"/>
          <w:lang w:eastAsia="ru-RU"/>
        </w:rPr>
      </w:pPr>
      <w:r w:rsidRPr="00A66D30">
        <w:rPr>
          <w:rFonts w:ascii="Times New Roman" w:hAnsi="Times New Roman"/>
          <w:b/>
          <w:bCs/>
          <w:color w:val="000000"/>
          <w:kern w:val="24"/>
          <w:position w:val="1"/>
          <w:sz w:val="28"/>
          <w:szCs w:val="28"/>
          <w:shd w:val="clear" w:color="auto" w:fill="FFFFFF"/>
          <w:lang w:eastAsia="uk-UA"/>
        </w:rPr>
        <w:t xml:space="preserve">The development of the training course </w:t>
      </w:r>
      <w:r w:rsidRPr="00525672">
        <w:rPr>
          <w:rFonts w:ascii="Times New Roman" w:hAnsi="Times New Roman"/>
          <w:kern w:val="24"/>
          <w:position w:val="1"/>
          <w:sz w:val="28"/>
          <w:szCs w:val="28"/>
          <w:lang w:eastAsia="ru-RU"/>
        </w:rPr>
        <w:t xml:space="preserve">"The Role of Judicial Protection Service Employees in Court Operations in Emergency Situations" </w:t>
      </w:r>
      <w:r w:rsidRPr="00A66D30">
        <w:rPr>
          <w:rFonts w:ascii="Times New Roman" w:hAnsi="Times New Roman"/>
          <w:b/>
          <w:bCs/>
          <w:color w:val="000000"/>
          <w:kern w:val="24"/>
          <w:position w:val="1"/>
          <w:sz w:val="28"/>
          <w:szCs w:val="28"/>
          <w:lang w:eastAsia="uk-UA"/>
        </w:rPr>
        <w:t>is underway</w:t>
      </w:r>
      <w:r w:rsidRPr="00525672">
        <w:rPr>
          <w:rFonts w:ascii="Times New Roman" w:hAnsi="Times New Roman"/>
          <w:kern w:val="24"/>
          <w:position w:val="1"/>
          <w:sz w:val="28"/>
          <w:szCs w:val="28"/>
          <w:lang w:eastAsia="ru-RU"/>
        </w:rPr>
        <w:t>.</w:t>
      </w:r>
    </w:p>
    <w:p w14:paraId="56CDD574" w14:textId="77777777" w:rsidR="00D41B8A" w:rsidRPr="00A66D30" w:rsidRDefault="00D41B8A" w:rsidP="00A66D30">
      <w:pPr>
        <w:spacing w:before="240" w:after="0"/>
        <w:ind w:firstLine="992"/>
        <w:contextualSpacing/>
        <w:jc w:val="center"/>
        <w:rPr>
          <w:rFonts w:ascii="Times New Roman" w:hAnsi="Times New Roman" w:cs="Times New Roman"/>
          <w:b/>
          <w:color w:val="000000"/>
          <w:sz w:val="30"/>
          <w:szCs w:val="30"/>
          <w:lang w:val="uk-UA" w:eastAsia="ru-RU"/>
        </w:rPr>
      </w:pPr>
      <w:r w:rsidRPr="00A66D30">
        <w:rPr>
          <w:rFonts w:ascii="Times New Roman" w:hAnsi="Times New Roman" w:cs="Times New Roman"/>
          <w:b/>
          <w:color w:val="000000"/>
          <w:sz w:val="30"/>
          <w:szCs w:val="30"/>
          <w:lang w:val="uk-UA" w:eastAsia="ru-RU"/>
        </w:rPr>
        <w:t>Webinars</w:t>
      </w:r>
    </w:p>
    <w:p w14:paraId="3182A1C7" w14:textId="77777777" w:rsidR="00D41B8A" w:rsidRPr="00525672" w:rsidRDefault="00D41B8A" w:rsidP="00A66D30">
      <w:pPr>
        <w:spacing w:after="0"/>
        <w:ind w:firstLine="992"/>
        <w:contextualSpacing/>
        <w:rPr>
          <w:rFonts w:ascii="Times New Roman" w:hAnsi="Times New Roman" w:cs="Times New Roman"/>
          <w:b/>
          <w:color w:val="000000"/>
          <w:sz w:val="28"/>
          <w:szCs w:val="28"/>
          <w:lang w:val="uk-UA" w:eastAsia="ru-RU"/>
        </w:rPr>
      </w:pPr>
      <w:r w:rsidRPr="00525672">
        <w:rPr>
          <w:rFonts w:ascii="Times New Roman" w:hAnsi="Times New Roman" w:cs="Times New Roman"/>
          <w:b/>
          <w:noProof/>
          <w:color w:val="000000"/>
          <w:sz w:val="28"/>
          <w:szCs w:val="28"/>
          <w:lang w:val="uk-UA" w:eastAsia="uk-UA"/>
        </w:rPr>
        <w:drawing>
          <wp:anchor distT="0" distB="0" distL="114300" distR="114300" simplePos="0" relativeHeight="251670528" behindDoc="1" locked="0" layoutInCell="1" allowOverlap="1" wp14:anchorId="408377F9" wp14:editId="0E9E5F01">
            <wp:simplePos x="0" y="0"/>
            <wp:positionH relativeFrom="margin">
              <wp:align>left</wp:align>
            </wp:positionH>
            <wp:positionV relativeFrom="paragraph">
              <wp:posOffset>5080</wp:posOffset>
            </wp:positionV>
            <wp:extent cx="3023870" cy="1694815"/>
            <wp:effectExtent l="0" t="0" r="5080" b="635"/>
            <wp:wrapTight wrapText="bothSides">
              <wp:wrapPolygon edited="0">
                <wp:start x="10478" y="0"/>
                <wp:lineTo x="3538" y="1457"/>
                <wp:lineTo x="2858" y="1942"/>
                <wp:lineTo x="2313" y="8740"/>
                <wp:lineTo x="6532" y="11654"/>
                <wp:lineTo x="953" y="11897"/>
                <wp:lineTo x="272" y="12139"/>
                <wp:lineTo x="0" y="19423"/>
                <wp:lineTo x="0" y="20880"/>
                <wp:lineTo x="5715" y="21365"/>
                <wp:lineTo x="6532" y="21365"/>
                <wp:lineTo x="11430" y="21365"/>
                <wp:lineTo x="17554" y="20394"/>
                <wp:lineTo x="17554" y="19423"/>
                <wp:lineTo x="16601" y="17238"/>
                <wp:lineTo x="15513" y="15538"/>
                <wp:lineTo x="21500" y="15053"/>
                <wp:lineTo x="21500" y="6555"/>
                <wp:lineTo x="16057" y="3885"/>
                <wp:lineTo x="13608" y="486"/>
                <wp:lineTo x="13063" y="0"/>
                <wp:lineTo x="10478" y="0"/>
              </wp:wrapPolygon>
            </wp:wrapTight>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023870" cy="1694815"/>
                    </a:xfrm>
                    <a:prstGeom prst="rect">
                      <a:avLst/>
                    </a:prstGeom>
                    <a:noFill/>
                  </pic:spPr>
                </pic:pic>
              </a:graphicData>
            </a:graphic>
            <wp14:sizeRelH relativeFrom="page">
              <wp14:pctWidth>0</wp14:pctWidth>
            </wp14:sizeRelH>
            <wp14:sizeRelV relativeFrom="page">
              <wp14:pctHeight>0</wp14:pctHeight>
            </wp14:sizeRelV>
          </wp:anchor>
        </w:drawing>
      </w:r>
    </w:p>
    <w:p w14:paraId="7B851293" w14:textId="77777777" w:rsidR="00D41B8A" w:rsidRPr="00525672" w:rsidRDefault="00D41B8A" w:rsidP="00AB4643">
      <w:pPr>
        <w:ind w:firstLine="993"/>
        <w:jc w:val="both"/>
        <w:rPr>
          <w:rFonts w:ascii="Times New Roman" w:hAnsi="Times New Roman" w:cs="Times New Roman"/>
          <w:sz w:val="28"/>
          <w:szCs w:val="28"/>
          <w:lang w:val="uk-UA"/>
        </w:rPr>
      </w:pPr>
      <w:r w:rsidRPr="00525672">
        <w:rPr>
          <w:rFonts w:ascii="Times New Roman" w:hAnsi="Times New Roman" w:cs="Times New Roman"/>
          <w:sz w:val="28"/>
          <w:szCs w:val="28"/>
          <w:lang w:val="uk-UA"/>
        </w:rPr>
        <w:t xml:space="preserve">Together with the United Nations Children's Fund (UNICEF) in Ukraine, </w:t>
      </w:r>
      <w:r w:rsidRPr="00DF1043">
        <w:rPr>
          <w:rFonts w:ascii="Times New Roman" w:hAnsi="Times New Roman" w:cs="Times New Roman"/>
          <w:b/>
          <w:bCs/>
          <w:sz w:val="28"/>
          <w:szCs w:val="28"/>
          <w:lang w:val="uk-UA"/>
        </w:rPr>
        <w:t xml:space="preserve">7 webinars </w:t>
      </w:r>
      <w:r w:rsidRPr="00525672">
        <w:rPr>
          <w:rFonts w:ascii="Times New Roman" w:hAnsi="Times New Roman" w:cs="Times New Roman"/>
          <w:b/>
          <w:bCs/>
          <w:sz w:val="28"/>
          <w:szCs w:val="28"/>
          <w:lang w:val="uk-UA"/>
        </w:rPr>
        <w:t xml:space="preserve">were prepared and held </w:t>
      </w:r>
      <w:r w:rsidRPr="00DF1043">
        <w:rPr>
          <w:rFonts w:ascii="Times New Roman" w:hAnsi="Times New Roman" w:cs="Times New Roman"/>
          <w:b/>
          <w:bCs/>
          <w:sz w:val="28"/>
          <w:szCs w:val="28"/>
          <w:lang w:val="uk-UA"/>
        </w:rPr>
        <w:t xml:space="preserve">for judges and lawyers </w:t>
      </w:r>
      <w:r w:rsidRPr="00525672">
        <w:rPr>
          <w:rFonts w:ascii="Times New Roman" w:hAnsi="Times New Roman" w:cs="Times New Roman"/>
          <w:sz w:val="28"/>
          <w:szCs w:val="28"/>
          <w:lang w:val="uk-UA"/>
        </w:rPr>
        <w:t>on juvenile justice:</w:t>
      </w:r>
    </w:p>
    <w:p w14:paraId="3B2695F3" w14:textId="77777777" w:rsidR="00D41B8A" w:rsidRPr="00525672" w:rsidRDefault="00D41B8A" w:rsidP="00AB4643">
      <w:pPr>
        <w:pStyle w:val="a5"/>
        <w:numPr>
          <w:ilvl w:val="0"/>
          <w:numId w:val="10"/>
        </w:numPr>
        <w:spacing w:line="240" w:lineRule="auto"/>
        <w:ind w:left="0" w:firstLine="993"/>
        <w:jc w:val="both"/>
        <w:rPr>
          <w:rFonts w:ascii="Times New Roman" w:hAnsi="Times New Roman"/>
          <w:sz w:val="28"/>
          <w:szCs w:val="28"/>
        </w:rPr>
      </w:pPr>
      <w:r w:rsidRPr="00525672">
        <w:rPr>
          <w:rFonts w:ascii="Times New Roman" w:eastAsia="Times New Roman" w:hAnsi="Times New Roman"/>
          <w:bCs/>
          <w:color w:val="000000"/>
          <w:sz w:val="28"/>
          <w:szCs w:val="28"/>
          <w:lang w:eastAsia="ru-RU"/>
        </w:rPr>
        <w:t>"</w:t>
      </w:r>
      <w:r w:rsidRPr="00525672">
        <w:rPr>
          <w:rFonts w:ascii="Times New Roman" w:hAnsi="Times New Roman"/>
          <w:sz w:val="28"/>
          <w:szCs w:val="28"/>
        </w:rPr>
        <w:t xml:space="preserve">Psychological characteristics of a child in contact with the </w:t>
      </w:r>
      <w:r w:rsidRPr="00525672">
        <w:rPr>
          <w:rFonts w:ascii="Times New Roman" w:eastAsia="Times New Roman" w:hAnsi="Times New Roman"/>
          <w:bCs/>
          <w:color w:val="000000"/>
          <w:sz w:val="28"/>
          <w:szCs w:val="28"/>
          <w:lang w:eastAsia="ru-RU"/>
        </w:rPr>
        <w:t>law</w:t>
      </w:r>
      <w:r w:rsidRPr="00525672">
        <w:rPr>
          <w:rFonts w:ascii="Times New Roman" w:hAnsi="Times New Roman"/>
          <w:sz w:val="28"/>
          <w:szCs w:val="28"/>
        </w:rPr>
        <w:t xml:space="preserve">"; </w:t>
      </w:r>
    </w:p>
    <w:p w14:paraId="5253718E" w14:textId="77777777" w:rsidR="00D41B8A" w:rsidRPr="00525672" w:rsidRDefault="00D41B8A" w:rsidP="00AB4643">
      <w:pPr>
        <w:pStyle w:val="a5"/>
        <w:numPr>
          <w:ilvl w:val="0"/>
          <w:numId w:val="10"/>
        </w:numPr>
        <w:spacing w:line="240" w:lineRule="auto"/>
        <w:ind w:left="0" w:firstLine="851"/>
        <w:jc w:val="both"/>
        <w:rPr>
          <w:rFonts w:ascii="Times New Roman" w:hAnsi="Times New Roman"/>
          <w:sz w:val="28"/>
          <w:szCs w:val="28"/>
        </w:rPr>
      </w:pPr>
      <w:r w:rsidRPr="00525672">
        <w:rPr>
          <w:rFonts w:ascii="Times New Roman" w:eastAsia="Times New Roman" w:hAnsi="Times New Roman"/>
          <w:bCs/>
          <w:color w:val="000000"/>
          <w:sz w:val="28"/>
          <w:szCs w:val="28"/>
          <w:lang w:eastAsia="ru-RU"/>
        </w:rPr>
        <w:lastRenderedPageBreak/>
        <w:t>"</w:t>
      </w:r>
      <w:r w:rsidRPr="00525672">
        <w:rPr>
          <w:rFonts w:ascii="Times New Roman" w:hAnsi="Times New Roman"/>
          <w:sz w:val="28"/>
          <w:szCs w:val="28"/>
        </w:rPr>
        <w:t>Protecting the rights and best interests of the child in the justice system";</w:t>
      </w:r>
    </w:p>
    <w:p w14:paraId="66382C1A" w14:textId="77777777" w:rsidR="00D41B8A" w:rsidRPr="00525672" w:rsidRDefault="00D41B8A" w:rsidP="00AB4643">
      <w:pPr>
        <w:pStyle w:val="a5"/>
        <w:numPr>
          <w:ilvl w:val="0"/>
          <w:numId w:val="10"/>
        </w:numPr>
        <w:spacing w:line="240" w:lineRule="auto"/>
        <w:ind w:left="0" w:firstLine="851"/>
        <w:jc w:val="both"/>
        <w:rPr>
          <w:rFonts w:ascii="Times New Roman" w:hAnsi="Times New Roman"/>
          <w:sz w:val="28"/>
          <w:szCs w:val="28"/>
        </w:rPr>
      </w:pPr>
      <w:r w:rsidRPr="00525672">
        <w:rPr>
          <w:rFonts w:ascii="Times New Roman" w:eastAsia="Times New Roman" w:hAnsi="Times New Roman"/>
          <w:bCs/>
          <w:color w:val="000000"/>
          <w:sz w:val="28"/>
          <w:szCs w:val="28"/>
          <w:lang w:eastAsia="ru-RU"/>
        </w:rPr>
        <w:t>"</w:t>
      </w:r>
      <w:r w:rsidRPr="00525672">
        <w:rPr>
          <w:rFonts w:ascii="Times New Roman" w:hAnsi="Times New Roman"/>
          <w:sz w:val="28"/>
          <w:szCs w:val="28"/>
        </w:rPr>
        <w:t>Peculiarities of Interrogation and Questioning of a Child of Different Procedural Status</w:t>
      </w:r>
      <w:r w:rsidRPr="00525672">
        <w:rPr>
          <w:rFonts w:ascii="Times New Roman" w:eastAsia="Times New Roman" w:hAnsi="Times New Roman"/>
          <w:bCs/>
          <w:color w:val="000000"/>
          <w:sz w:val="28"/>
          <w:szCs w:val="28"/>
          <w:lang w:eastAsia="ru-RU"/>
        </w:rPr>
        <w:t xml:space="preserve">" </w:t>
      </w:r>
      <w:r w:rsidRPr="00525672">
        <w:rPr>
          <w:rFonts w:ascii="Times New Roman" w:hAnsi="Times New Roman"/>
          <w:sz w:val="28"/>
          <w:szCs w:val="28"/>
        </w:rPr>
        <w:t xml:space="preserve">(parts I and II); </w:t>
      </w:r>
    </w:p>
    <w:p w14:paraId="1400C148" w14:textId="77777777" w:rsidR="00D41B8A" w:rsidRPr="00525672" w:rsidRDefault="00D41B8A" w:rsidP="00AB4643">
      <w:pPr>
        <w:pStyle w:val="a5"/>
        <w:numPr>
          <w:ilvl w:val="0"/>
          <w:numId w:val="10"/>
        </w:numPr>
        <w:spacing w:line="240" w:lineRule="auto"/>
        <w:ind w:left="0" w:firstLine="851"/>
        <w:jc w:val="both"/>
        <w:rPr>
          <w:rFonts w:ascii="Times New Roman" w:hAnsi="Times New Roman"/>
          <w:sz w:val="28"/>
          <w:szCs w:val="28"/>
        </w:rPr>
      </w:pPr>
      <w:r w:rsidRPr="00525672">
        <w:rPr>
          <w:rFonts w:ascii="Times New Roman" w:eastAsia="Times New Roman" w:hAnsi="Times New Roman"/>
          <w:bCs/>
          <w:color w:val="000000"/>
          <w:sz w:val="28"/>
          <w:szCs w:val="28"/>
          <w:lang w:eastAsia="ru-RU"/>
        </w:rPr>
        <w:t>"</w:t>
      </w:r>
      <w:r w:rsidRPr="00525672">
        <w:rPr>
          <w:rFonts w:ascii="Times New Roman" w:hAnsi="Times New Roman"/>
          <w:sz w:val="28"/>
          <w:szCs w:val="28"/>
        </w:rPr>
        <w:t xml:space="preserve">Family matters and children's rights: the civil </w:t>
      </w:r>
      <w:r w:rsidRPr="00525672">
        <w:rPr>
          <w:rFonts w:ascii="Times New Roman" w:eastAsia="Times New Roman" w:hAnsi="Times New Roman"/>
          <w:bCs/>
          <w:color w:val="000000"/>
          <w:sz w:val="28"/>
          <w:szCs w:val="28"/>
          <w:lang w:eastAsia="ru-RU"/>
        </w:rPr>
        <w:t>aspect</w:t>
      </w:r>
      <w:r w:rsidRPr="00525672">
        <w:rPr>
          <w:rFonts w:ascii="Times New Roman" w:hAnsi="Times New Roman"/>
          <w:sz w:val="28"/>
          <w:szCs w:val="28"/>
        </w:rPr>
        <w:t xml:space="preserve">"; </w:t>
      </w:r>
    </w:p>
    <w:p w14:paraId="33E61B11" w14:textId="77777777" w:rsidR="00DF1043" w:rsidRDefault="00D41B8A" w:rsidP="00DF1043">
      <w:pPr>
        <w:pStyle w:val="a5"/>
        <w:numPr>
          <w:ilvl w:val="0"/>
          <w:numId w:val="10"/>
        </w:numPr>
        <w:spacing w:line="240" w:lineRule="auto"/>
        <w:ind w:left="0" w:firstLine="851"/>
        <w:jc w:val="both"/>
        <w:rPr>
          <w:rFonts w:ascii="Times New Roman" w:hAnsi="Times New Roman"/>
          <w:sz w:val="28"/>
          <w:szCs w:val="28"/>
        </w:rPr>
      </w:pPr>
      <w:r w:rsidRPr="00DF1043">
        <w:rPr>
          <w:rFonts w:ascii="Times New Roman" w:eastAsia="Times New Roman" w:hAnsi="Times New Roman"/>
          <w:bCs/>
          <w:color w:val="000000"/>
          <w:sz w:val="28"/>
          <w:szCs w:val="28"/>
          <w:lang w:eastAsia="ru-RU"/>
        </w:rPr>
        <w:t>"</w:t>
      </w:r>
      <w:r w:rsidRPr="00DF1043">
        <w:rPr>
          <w:rFonts w:ascii="Times New Roman" w:hAnsi="Times New Roman"/>
          <w:sz w:val="28"/>
          <w:szCs w:val="28"/>
        </w:rPr>
        <w:t xml:space="preserve">Selection of Preventive Measures and Sentencing of </w:t>
      </w:r>
      <w:r w:rsidRPr="00DF1043">
        <w:rPr>
          <w:rFonts w:ascii="Times New Roman" w:eastAsia="Times New Roman" w:hAnsi="Times New Roman"/>
          <w:bCs/>
          <w:color w:val="000000"/>
          <w:sz w:val="28"/>
          <w:szCs w:val="28"/>
          <w:lang w:eastAsia="ru-RU"/>
        </w:rPr>
        <w:t>Minors</w:t>
      </w:r>
      <w:r w:rsidRPr="00DF1043">
        <w:rPr>
          <w:rFonts w:ascii="Times New Roman" w:hAnsi="Times New Roman"/>
          <w:sz w:val="28"/>
          <w:szCs w:val="28"/>
        </w:rPr>
        <w:t xml:space="preserve">"; </w:t>
      </w:r>
    </w:p>
    <w:p w14:paraId="33249572" w14:textId="3C2D60C4" w:rsidR="00D41B8A" w:rsidRPr="00DF1043" w:rsidRDefault="00D41B8A" w:rsidP="00DF1043">
      <w:pPr>
        <w:pStyle w:val="a5"/>
        <w:numPr>
          <w:ilvl w:val="0"/>
          <w:numId w:val="10"/>
        </w:numPr>
        <w:spacing w:line="240" w:lineRule="auto"/>
        <w:ind w:left="0" w:firstLine="851"/>
        <w:jc w:val="both"/>
        <w:rPr>
          <w:rFonts w:ascii="Times New Roman" w:hAnsi="Times New Roman"/>
          <w:sz w:val="28"/>
          <w:szCs w:val="28"/>
        </w:rPr>
      </w:pPr>
      <w:r w:rsidRPr="00DF1043">
        <w:rPr>
          <w:rFonts w:ascii="Times New Roman" w:eastAsia="Times New Roman" w:hAnsi="Times New Roman"/>
          <w:bCs/>
          <w:color w:val="000000"/>
          <w:sz w:val="28"/>
          <w:szCs w:val="28"/>
          <w:lang w:eastAsia="ru-RU"/>
        </w:rPr>
        <w:t>"</w:t>
      </w:r>
      <w:r w:rsidRPr="00DF1043">
        <w:rPr>
          <w:rFonts w:ascii="Times New Roman" w:hAnsi="Times New Roman"/>
          <w:sz w:val="28"/>
          <w:szCs w:val="28"/>
        </w:rPr>
        <w:t>Administrative liability of minors</w:t>
      </w:r>
      <w:r w:rsidRPr="00DF1043">
        <w:rPr>
          <w:rFonts w:ascii="Times New Roman" w:eastAsia="Times New Roman" w:hAnsi="Times New Roman"/>
          <w:bCs/>
          <w:color w:val="000000"/>
          <w:sz w:val="28"/>
          <w:szCs w:val="28"/>
          <w:lang w:eastAsia="ru-RU"/>
        </w:rPr>
        <w:t>"</w:t>
      </w:r>
      <w:r w:rsidRPr="00DF1043">
        <w:rPr>
          <w:rFonts w:ascii="Times New Roman" w:hAnsi="Times New Roman"/>
          <w:sz w:val="28"/>
          <w:szCs w:val="28"/>
        </w:rPr>
        <w:t>.</w:t>
      </w:r>
    </w:p>
    <w:p w14:paraId="1D85FC53" w14:textId="77777777" w:rsidR="00D41B8A" w:rsidRPr="00525672" w:rsidRDefault="00D41B8A" w:rsidP="00AB4643">
      <w:pPr>
        <w:spacing w:before="120"/>
        <w:ind w:firstLine="993"/>
        <w:contextualSpacing/>
        <w:jc w:val="both"/>
        <w:rPr>
          <w:rFonts w:ascii="Times New Roman" w:hAnsi="Times New Roman" w:cs="Times New Roman"/>
          <w:b/>
          <w:color w:val="000000"/>
          <w:sz w:val="28"/>
          <w:szCs w:val="28"/>
          <w:lang w:val="uk-UA" w:eastAsia="ru-RU"/>
        </w:rPr>
      </w:pPr>
      <w:r w:rsidRPr="00525672">
        <w:rPr>
          <w:rFonts w:ascii="Times New Roman" w:hAnsi="Times New Roman" w:cs="Times New Roman"/>
          <w:b/>
          <w:color w:val="000000"/>
          <w:sz w:val="28"/>
          <w:szCs w:val="28"/>
          <w:lang w:val="uk-UA" w:eastAsia="ru-RU"/>
        </w:rPr>
        <w:t xml:space="preserve">Webinars </w:t>
      </w:r>
      <w:r w:rsidRPr="00525672">
        <w:rPr>
          <w:rFonts w:ascii="Times New Roman" w:hAnsi="Times New Roman" w:cs="Times New Roman"/>
          <w:bCs/>
          <w:color w:val="000000"/>
          <w:sz w:val="28"/>
          <w:szCs w:val="28"/>
          <w:lang w:val="uk-UA" w:eastAsia="ru-RU"/>
        </w:rPr>
        <w:t xml:space="preserve">have also </w:t>
      </w:r>
      <w:r w:rsidRPr="00525672">
        <w:rPr>
          <w:rFonts w:ascii="Times New Roman" w:hAnsi="Times New Roman" w:cs="Times New Roman"/>
          <w:b/>
          <w:color w:val="000000"/>
          <w:sz w:val="28"/>
          <w:szCs w:val="28"/>
          <w:lang w:val="uk-UA" w:eastAsia="ru-RU"/>
        </w:rPr>
        <w:t>been developed:</w:t>
      </w:r>
    </w:p>
    <w:p w14:paraId="382DC1B0" w14:textId="35AEB409" w:rsidR="00D41B8A" w:rsidRPr="00525672" w:rsidRDefault="00D41B8A" w:rsidP="00AB4643">
      <w:pPr>
        <w:pStyle w:val="a5"/>
        <w:numPr>
          <w:ilvl w:val="0"/>
          <w:numId w:val="16"/>
        </w:numPr>
        <w:spacing w:before="120" w:line="240" w:lineRule="auto"/>
        <w:ind w:left="0" w:firstLine="851"/>
        <w:jc w:val="both"/>
        <w:rPr>
          <w:rFonts w:ascii="Times New Roman" w:hAnsi="Times New Roman"/>
          <w:bCs/>
          <w:color w:val="000000"/>
          <w:sz w:val="28"/>
          <w:szCs w:val="28"/>
          <w:lang w:eastAsia="ru-RU"/>
        </w:rPr>
      </w:pPr>
      <w:r w:rsidRPr="00525672">
        <w:rPr>
          <w:rFonts w:ascii="Times New Roman" w:hAnsi="Times New Roman"/>
          <w:bCs/>
          <w:color w:val="000000"/>
          <w:sz w:val="28"/>
          <w:szCs w:val="28"/>
          <w:lang w:eastAsia="ru-RU"/>
        </w:rPr>
        <w:t>"Psychological first aid kit in martial law</w:t>
      </w:r>
      <w:r w:rsidR="000A61D1">
        <w:rPr>
          <w:rFonts w:ascii="Times New Roman" w:hAnsi="Times New Roman"/>
          <w:bCs/>
          <w:color w:val="000000"/>
          <w:sz w:val="28"/>
          <w:szCs w:val="28"/>
          <w:lang w:eastAsia="ru-RU"/>
        </w:rPr>
        <w:t>" (</w:t>
      </w:r>
      <w:r w:rsidRPr="00525672">
        <w:rPr>
          <w:rFonts w:ascii="Times New Roman" w:hAnsi="Times New Roman"/>
          <w:bCs/>
          <w:color w:val="000000"/>
          <w:sz w:val="28"/>
          <w:szCs w:val="28"/>
          <w:lang w:eastAsia="ru-RU"/>
        </w:rPr>
        <w:t>for candidates for the position of judge, judges and staff members</w:t>
      </w:r>
      <w:r w:rsidR="000A61D1">
        <w:rPr>
          <w:rFonts w:ascii="Times New Roman" w:hAnsi="Times New Roman"/>
          <w:bCs/>
          <w:color w:val="000000"/>
          <w:sz w:val="28"/>
          <w:szCs w:val="28"/>
          <w:lang w:eastAsia="ru-RU"/>
        </w:rPr>
        <w:t>)</w:t>
      </w:r>
      <w:r w:rsidRPr="00525672">
        <w:rPr>
          <w:rFonts w:ascii="Times New Roman" w:hAnsi="Times New Roman"/>
          <w:bCs/>
          <w:color w:val="000000"/>
          <w:sz w:val="28"/>
          <w:szCs w:val="28"/>
          <w:lang w:eastAsia="ru-RU"/>
        </w:rPr>
        <w:t>;</w:t>
      </w:r>
    </w:p>
    <w:p w14:paraId="4E6C45FE" w14:textId="7611D367" w:rsidR="00D41B8A" w:rsidRPr="00525672" w:rsidRDefault="00D41B8A" w:rsidP="00AB4643">
      <w:pPr>
        <w:pStyle w:val="a5"/>
        <w:numPr>
          <w:ilvl w:val="0"/>
          <w:numId w:val="16"/>
        </w:numPr>
        <w:spacing w:before="120" w:line="240" w:lineRule="auto"/>
        <w:ind w:left="0" w:firstLine="851"/>
        <w:jc w:val="both"/>
        <w:rPr>
          <w:rFonts w:ascii="Times New Roman" w:hAnsi="Times New Roman"/>
          <w:bCs/>
          <w:color w:val="000000"/>
          <w:sz w:val="28"/>
          <w:szCs w:val="28"/>
          <w:lang w:eastAsia="ru-RU"/>
        </w:rPr>
      </w:pPr>
      <w:r w:rsidRPr="00525672">
        <w:rPr>
          <w:rFonts w:ascii="Times New Roman" w:hAnsi="Times New Roman"/>
          <w:bCs/>
          <w:color w:val="000000"/>
          <w:sz w:val="28"/>
          <w:szCs w:val="28"/>
          <w:lang w:eastAsia="ru-RU"/>
        </w:rPr>
        <w:t xml:space="preserve">"Fundamentals of the Application of International Humanitarian Law in Judicial Practice" </w:t>
      </w:r>
      <w:r w:rsidR="000A61D1">
        <w:rPr>
          <w:rFonts w:ascii="Times New Roman" w:hAnsi="Times New Roman"/>
          <w:bCs/>
          <w:color w:val="000000"/>
          <w:sz w:val="28"/>
          <w:szCs w:val="28"/>
          <w:lang w:eastAsia="ru-RU"/>
        </w:rPr>
        <w:t>(</w:t>
      </w:r>
      <w:r w:rsidRPr="00525672">
        <w:rPr>
          <w:rFonts w:ascii="Times New Roman" w:hAnsi="Times New Roman"/>
          <w:bCs/>
          <w:color w:val="000000"/>
          <w:sz w:val="28"/>
          <w:szCs w:val="28"/>
          <w:lang w:eastAsia="ru-RU"/>
        </w:rPr>
        <w:t>for judges</w:t>
      </w:r>
      <w:r w:rsidR="000A61D1">
        <w:rPr>
          <w:rFonts w:ascii="Times New Roman" w:hAnsi="Times New Roman"/>
          <w:bCs/>
          <w:color w:val="000000"/>
          <w:sz w:val="28"/>
          <w:szCs w:val="28"/>
          <w:lang w:eastAsia="ru-RU"/>
        </w:rPr>
        <w:t>)</w:t>
      </w:r>
      <w:r w:rsidRPr="00525672">
        <w:rPr>
          <w:rFonts w:ascii="Times New Roman" w:hAnsi="Times New Roman"/>
          <w:bCs/>
          <w:color w:val="000000"/>
          <w:sz w:val="28"/>
          <w:szCs w:val="28"/>
          <w:lang w:eastAsia="ru-RU"/>
        </w:rPr>
        <w:t>;</w:t>
      </w:r>
    </w:p>
    <w:p w14:paraId="2AC5FEEF" w14:textId="771D3F0E" w:rsidR="00D41B8A" w:rsidRPr="00525672" w:rsidRDefault="00D41B8A" w:rsidP="00AB4643">
      <w:pPr>
        <w:pStyle w:val="a5"/>
        <w:numPr>
          <w:ilvl w:val="0"/>
          <w:numId w:val="16"/>
        </w:numPr>
        <w:spacing w:before="120" w:line="240" w:lineRule="auto"/>
        <w:ind w:left="0" w:firstLine="851"/>
        <w:jc w:val="both"/>
        <w:rPr>
          <w:rFonts w:ascii="Times New Roman" w:hAnsi="Times New Roman"/>
          <w:bCs/>
          <w:color w:val="000000"/>
          <w:sz w:val="28"/>
          <w:szCs w:val="28"/>
          <w:lang w:eastAsia="ru-RU"/>
        </w:rPr>
      </w:pPr>
      <w:r w:rsidRPr="00525672">
        <w:rPr>
          <w:rFonts w:ascii="Times New Roman" w:hAnsi="Times New Roman"/>
          <w:bCs/>
          <w:color w:val="000000"/>
          <w:sz w:val="28"/>
          <w:szCs w:val="28"/>
          <w:lang w:eastAsia="ru-RU"/>
        </w:rPr>
        <w:t>"Crimes against the Fundamentals of National Security of Ukraine</w:t>
      </w:r>
      <w:r w:rsidR="000A61D1">
        <w:rPr>
          <w:rFonts w:ascii="Times New Roman" w:hAnsi="Times New Roman"/>
          <w:bCs/>
          <w:color w:val="000000"/>
          <w:sz w:val="28"/>
          <w:szCs w:val="28"/>
          <w:lang w:eastAsia="ru-RU"/>
        </w:rPr>
        <w:t>" (</w:t>
      </w:r>
      <w:r w:rsidRPr="00525672">
        <w:rPr>
          <w:rFonts w:ascii="Times New Roman" w:hAnsi="Times New Roman"/>
          <w:bCs/>
          <w:color w:val="000000"/>
          <w:sz w:val="28"/>
          <w:szCs w:val="28"/>
          <w:lang w:eastAsia="ru-RU"/>
        </w:rPr>
        <w:t>for judges and judicial assistants</w:t>
      </w:r>
      <w:r w:rsidR="000A61D1">
        <w:rPr>
          <w:rFonts w:ascii="Times New Roman" w:hAnsi="Times New Roman"/>
          <w:bCs/>
          <w:color w:val="000000"/>
          <w:sz w:val="28"/>
          <w:szCs w:val="28"/>
          <w:lang w:eastAsia="ru-RU"/>
        </w:rPr>
        <w:t>)</w:t>
      </w:r>
      <w:r w:rsidRPr="00525672">
        <w:rPr>
          <w:rFonts w:ascii="Times New Roman" w:hAnsi="Times New Roman"/>
          <w:bCs/>
          <w:color w:val="000000"/>
          <w:sz w:val="28"/>
          <w:szCs w:val="28"/>
          <w:lang w:eastAsia="ru-RU"/>
        </w:rPr>
        <w:t>;</w:t>
      </w:r>
    </w:p>
    <w:p w14:paraId="08D1F29D" w14:textId="496AAFBC" w:rsidR="00D41B8A" w:rsidRPr="00525672" w:rsidRDefault="00D41B8A" w:rsidP="00AB4643">
      <w:pPr>
        <w:pStyle w:val="a5"/>
        <w:numPr>
          <w:ilvl w:val="0"/>
          <w:numId w:val="16"/>
        </w:numPr>
        <w:spacing w:before="120" w:line="240" w:lineRule="auto"/>
        <w:ind w:left="0" w:firstLine="851"/>
        <w:jc w:val="both"/>
        <w:rPr>
          <w:rFonts w:ascii="Times New Roman" w:hAnsi="Times New Roman"/>
          <w:bCs/>
          <w:color w:val="000000"/>
          <w:sz w:val="28"/>
          <w:szCs w:val="28"/>
          <w:lang w:eastAsia="ru-RU"/>
        </w:rPr>
      </w:pPr>
      <w:r w:rsidRPr="00525672">
        <w:rPr>
          <w:rFonts w:ascii="Times New Roman" w:hAnsi="Times New Roman"/>
          <w:bCs/>
          <w:color w:val="000000"/>
          <w:sz w:val="28"/>
          <w:szCs w:val="28"/>
          <w:lang w:eastAsia="ru-RU"/>
        </w:rPr>
        <w:t>"Certain Criminal Offenses Against Peace, Human Security and International Law and Order</w:t>
      </w:r>
      <w:r w:rsidR="000A61D1">
        <w:rPr>
          <w:rFonts w:ascii="Times New Roman" w:hAnsi="Times New Roman"/>
          <w:bCs/>
          <w:color w:val="000000"/>
          <w:sz w:val="28"/>
          <w:szCs w:val="28"/>
          <w:lang w:eastAsia="ru-RU"/>
        </w:rPr>
        <w:t>" (</w:t>
      </w:r>
      <w:r w:rsidRPr="00525672">
        <w:rPr>
          <w:rFonts w:ascii="Times New Roman" w:hAnsi="Times New Roman"/>
          <w:bCs/>
          <w:color w:val="000000"/>
          <w:sz w:val="28"/>
          <w:szCs w:val="28"/>
          <w:lang w:eastAsia="ru-RU"/>
        </w:rPr>
        <w:t>for judges and judicial assistants</w:t>
      </w:r>
      <w:r w:rsidR="000A61D1">
        <w:rPr>
          <w:rFonts w:ascii="Times New Roman" w:hAnsi="Times New Roman"/>
          <w:bCs/>
          <w:color w:val="000000"/>
          <w:sz w:val="28"/>
          <w:szCs w:val="28"/>
          <w:lang w:eastAsia="ru-RU"/>
        </w:rPr>
        <w:t>)</w:t>
      </w:r>
      <w:r w:rsidRPr="00525672">
        <w:rPr>
          <w:rFonts w:ascii="Times New Roman" w:hAnsi="Times New Roman"/>
          <w:bCs/>
          <w:color w:val="000000"/>
          <w:sz w:val="28"/>
          <w:szCs w:val="28"/>
          <w:lang w:eastAsia="ru-RU"/>
        </w:rPr>
        <w:t>;</w:t>
      </w:r>
    </w:p>
    <w:p w14:paraId="79553810" w14:textId="07B15274" w:rsidR="00D41B8A" w:rsidRPr="00525672" w:rsidRDefault="00D41B8A" w:rsidP="00AB4643">
      <w:pPr>
        <w:pStyle w:val="a5"/>
        <w:numPr>
          <w:ilvl w:val="0"/>
          <w:numId w:val="16"/>
        </w:numPr>
        <w:spacing w:before="120" w:line="240" w:lineRule="auto"/>
        <w:ind w:left="0" w:firstLine="851"/>
        <w:jc w:val="both"/>
        <w:rPr>
          <w:rFonts w:ascii="Times New Roman" w:hAnsi="Times New Roman"/>
          <w:bCs/>
          <w:color w:val="000000"/>
          <w:sz w:val="28"/>
          <w:szCs w:val="28"/>
          <w:lang w:eastAsia="ru-RU"/>
        </w:rPr>
      </w:pPr>
      <w:r w:rsidRPr="00525672">
        <w:rPr>
          <w:rFonts w:ascii="Times New Roman" w:hAnsi="Times New Roman"/>
          <w:bCs/>
          <w:kern w:val="24"/>
          <w:position w:val="1"/>
          <w:sz w:val="28"/>
          <w:szCs w:val="28"/>
          <w:lang w:eastAsia="uk-UA"/>
        </w:rPr>
        <w:t xml:space="preserve">"Judicial Protection of Internally Displaced Persons and Persons Affected by Armed Aggression on the Territory of Ukraine" </w:t>
      </w:r>
      <w:r w:rsidR="000A61D1">
        <w:rPr>
          <w:rFonts w:ascii="Times New Roman" w:hAnsi="Times New Roman"/>
          <w:bCs/>
          <w:kern w:val="24"/>
          <w:position w:val="1"/>
          <w:sz w:val="28"/>
          <w:szCs w:val="28"/>
          <w:lang w:eastAsia="uk-UA"/>
        </w:rPr>
        <w:t>(</w:t>
      </w:r>
      <w:r w:rsidRPr="00525672">
        <w:rPr>
          <w:rFonts w:ascii="Times New Roman" w:hAnsi="Times New Roman"/>
          <w:bCs/>
          <w:kern w:val="24"/>
          <w:position w:val="1"/>
          <w:sz w:val="28"/>
          <w:szCs w:val="28"/>
          <w:lang w:eastAsia="uk-UA"/>
        </w:rPr>
        <w:t>for judges</w:t>
      </w:r>
      <w:r w:rsidR="000A61D1">
        <w:rPr>
          <w:rFonts w:ascii="Times New Roman" w:hAnsi="Times New Roman"/>
          <w:bCs/>
          <w:kern w:val="24"/>
          <w:position w:val="1"/>
          <w:sz w:val="28"/>
          <w:szCs w:val="28"/>
          <w:lang w:eastAsia="uk-UA"/>
        </w:rPr>
        <w:t>)</w:t>
      </w:r>
      <w:r w:rsidRPr="00525672">
        <w:rPr>
          <w:rFonts w:ascii="Times New Roman" w:hAnsi="Times New Roman"/>
          <w:bCs/>
          <w:kern w:val="24"/>
          <w:position w:val="1"/>
          <w:sz w:val="28"/>
          <w:szCs w:val="28"/>
          <w:lang w:eastAsia="uk-UA"/>
        </w:rPr>
        <w:t>;</w:t>
      </w:r>
    </w:p>
    <w:p w14:paraId="5554C582" w14:textId="0D04ECCF" w:rsidR="00D41B8A" w:rsidRPr="00525672" w:rsidRDefault="00D41B8A" w:rsidP="00AB4643">
      <w:pPr>
        <w:pStyle w:val="a5"/>
        <w:numPr>
          <w:ilvl w:val="0"/>
          <w:numId w:val="16"/>
        </w:numPr>
        <w:spacing w:before="120" w:line="240" w:lineRule="auto"/>
        <w:ind w:left="0" w:firstLine="851"/>
        <w:jc w:val="both"/>
        <w:rPr>
          <w:rFonts w:ascii="Times New Roman" w:hAnsi="Times New Roman"/>
          <w:bCs/>
          <w:color w:val="000000"/>
          <w:sz w:val="28"/>
          <w:szCs w:val="28"/>
          <w:lang w:eastAsia="ru-RU"/>
        </w:rPr>
      </w:pPr>
      <w:r w:rsidRPr="00525672">
        <w:rPr>
          <w:rFonts w:ascii="Times New Roman" w:hAnsi="Times New Roman"/>
          <w:bCs/>
          <w:color w:val="000000"/>
          <w:sz w:val="28"/>
          <w:szCs w:val="28"/>
          <w:lang w:eastAsia="ru-RU"/>
        </w:rPr>
        <w:t>"</w:t>
      </w:r>
      <w:r w:rsidR="000A61D1">
        <w:rPr>
          <w:rFonts w:ascii="Times New Roman" w:hAnsi="Times New Roman"/>
          <w:bCs/>
          <w:color w:val="000000"/>
          <w:sz w:val="28"/>
          <w:szCs w:val="28"/>
          <w:lang w:eastAsia="ru-RU"/>
        </w:rPr>
        <w:t>Peculiarities</w:t>
      </w:r>
      <w:r w:rsidRPr="00525672">
        <w:rPr>
          <w:rFonts w:ascii="Times New Roman" w:hAnsi="Times New Roman"/>
          <w:bCs/>
          <w:color w:val="000000"/>
          <w:sz w:val="28"/>
          <w:szCs w:val="28"/>
          <w:lang w:eastAsia="ru-RU"/>
        </w:rPr>
        <w:t xml:space="preserve"> of war crimes trial" </w:t>
      </w:r>
      <w:r w:rsidR="000A61D1">
        <w:rPr>
          <w:rFonts w:ascii="Times New Roman" w:hAnsi="Times New Roman"/>
          <w:bCs/>
          <w:color w:val="000000"/>
          <w:sz w:val="28"/>
          <w:szCs w:val="28"/>
          <w:lang w:eastAsia="ru-RU"/>
        </w:rPr>
        <w:t>(</w:t>
      </w:r>
      <w:r w:rsidRPr="00525672">
        <w:rPr>
          <w:rFonts w:ascii="Times New Roman" w:hAnsi="Times New Roman"/>
          <w:bCs/>
          <w:color w:val="000000"/>
          <w:sz w:val="28"/>
          <w:szCs w:val="28"/>
          <w:lang w:eastAsia="ru-RU"/>
        </w:rPr>
        <w:t>for judges</w:t>
      </w:r>
      <w:r w:rsidR="000A61D1">
        <w:rPr>
          <w:rFonts w:ascii="Times New Roman" w:hAnsi="Times New Roman"/>
          <w:bCs/>
          <w:color w:val="000000"/>
          <w:sz w:val="28"/>
          <w:szCs w:val="28"/>
          <w:lang w:eastAsia="ru-RU"/>
        </w:rPr>
        <w:t>)</w:t>
      </w:r>
      <w:r w:rsidRPr="00525672">
        <w:rPr>
          <w:rFonts w:ascii="Times New Roman" w:hAnsi="Times New Roman"/>
          <w:bCs/>
          <w:color w:val="000000"/>
          <w:sz w:val="28"/>
          <w:szCs w:val="28"/>
          <w:lang w:eastAsia="ru-RU"/>
        </w:rPr>
        <w:t>.</w:t>
      </w:r>
    </w:p>
    <w:p w14:paraId="5226EEF3" w14:textId="77777777" w:rsidR="00D41B8A" w:rsidRPr="000A61D1" w:rsidRDefault="00D41B8A" w:rsidP="00AB4643">
      <w:pPr>
        <w:ind w:firstLine="709"/>
        <w:jc w:val="center"/>
        <w:rPr>
          <w:rFonts w:ascii="Times New Roman" w:eastAsia="Calibri" w:hAnsi="Times New Roman" w:cs="Times New Roman"/>
          <w:b/>
          <w:kern w:val="24"/>
          <w:position w:val="1"/>
          <w:sz w:val="30"/>
          <w:szCs w:val="30"/>
          <w:lang w:val="uk-UA" w:eastAsia="uk-UA"/>
        </w:rPr>
      </w:pPr>
      <w:r w:rsidRPr="000A61D1">
        <w:rPr>
          <w:rFonts w:ascii="Times New Roman" w:hAnsi="Times New Roman" w:cs="Times New Roman"/>
          <w:noProof/>
          <w:sz w:val="30"/>
          <w:szCs w:val="30"/>
          <w:lang w:val="uk-UA" w:eastAsia="uk-UA"/>
        </w:rPr>
        <w:drawing>
          <wp:anchor distT="0" distB="0" distL="114300" distR="114300" simplePos="0" relativeHeight="251671552" behindDoc="1" locked="0" layoutInCell="1" allowOverlap="1" wp14:anchorId="6CAF7124" wp14:editId="219472BB">
            <wp:simplePos x="0" y="0"/>
            <wp:positionH relativeFrom="margin">
              <wp:posOffset>47297</wp:posOffset>
            </wp:positionH>
            <wp:positionV relativeFrom="paragraph">
              <wp:posOffset>-482</wp:posOffset>
            </wp:positionV>
            <wp:extent cx="1979930" cy="1990090"/>
            <wp:effectExtent l="0" t="0" r="1270" b="0"/>
            <wp:wrapTight wrapText="bothSides">
              <wp:wrapPolygon edited="0">
                <wp:start x="0" y="0"/>
                <wp:lineTo x="0" y="21297"/>
                <wp:lineTo x="21406" y="21297"/>
                <wp:lineTo x="21406" y="0"/>
                <wp:lineTo x="0" y="0"/>
              </wp:wrapPolygon>
            </wp:wrapTight>
            <wp:docPr id="18" name="Рисунок 18" descr="Переглянути відомості про схоже зображенн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Переглянути відомості про схоже зображення"/>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979930" cy="19900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A61D1">
        <w:rPr>
          <w:rFonts w:ascii="Times New Roman" w:eastAsia="Calibri" w:hAnsi="Times New Roman" w:cs="Times New Roman"/>
          <w:b/>
          <w:kern w:val="24"/>
          <w:position w:val="1"/>
          <w:sz w:val="30"/>
          <w:szCs w:val="30"/>
          <w:lang w:val="uk-UA" w:eastAsia="uk-UA"/>
        </w:rPr>
        <w:t>Seminars and workshops</w:t>
      </w:r>
    </w:p>
    <w:p w14:paraId="3AA9CFD9" w14:textId="5FEEF132" w:rsidR="00D41B8A" w:rsidRPr="00525672" w:rsidRDefault="00D41B8A" w:rsidP="00AB4643">
      <w:pPr>
        <w:ind w:firstLine="709"/>
        <w:jc w:val="both"/>
        <w:rPr>
          <w:rFonts w:ascii="Times New Roman" w:eastAsia="Calibri" w:hAnsi="Times New Roman" w:cs="Times New Roman"/>
          <w:kern w:val="24"/>
          <w:position w:val="1"/>
          <w:sz w:val="28"/>
          <w:szCs w:val="28"/>
          <w:lang w:val="uk-UA" w:eastAsia="uk-UA"/>
        </w:rPr>
      </w:pPr>
      <w:r w:rsidRPr="00525672">
        <w:rPr>
          <w:rFonts w:ascii="Times New Roman" w:eastAsia="Calibri" w:hAnsi="Times New Roman" w:cs="Times New Roman"/>
          <w:kern w:val="24"/>
          <w:position w:val="1"/>
          <w:sz w:val="28"/>
          <w:szCs w:val="28"/>
          <w:lang w:val="uk-UA" w:eastAsia="uk-UA"/>
        </w:rPr>
        <w:t>One of the innovative forms of training introduced in the process of training candidates for the position of judge, judges and court staff is a workshop. The development and conduct of workshops, as well as courses for judges, is carried out in compliance with the requirements set forth in the Concept of National Standards of Judicial Education</w:t>
      </w:r>
      <w:r w:rsidR="008818B3">
        <w:rPr>
          <w:rFonts w:ascii="Times New Roman" w:eastAsia="Calibri" w:hAnsi="Times New Roman" w:cs="Times New Roman"/>
          <w:kern w:val="24"/>
          <w:position w:val="1"/>
          <w:sz w:val="28"/>
          <w:szCs w:val="28"/>
          <w:lang w:val="uk-UA" w:eastAsia="uk-UA"/>
        </w:rPr>
        <w:t xml:space="preserve">, which </w:t>
      </w:r>
      <w:r w:rsidRPr="00525672">
        <w:rPr>
          <w:rFonts w:ascii="Times New Roman" w:eastAsia="Calibri" w:hAnsi="Times New Roman" w:cs="Times New Roman"/>
          <w:kern w:val="24"/>
          <w:position w:val="1"/>
          <w:sz w:val="28"/>
          <w:szCs w:val="28"/>
          <w:lang w:val="uk-UA" w:eastAsia="uk-UA"/>
        </w:rPr>
        <w:t xml:space="preserve">was </w:t>
      </w:r>
      <w:r w:rsidR="008818B3">
        <w:rPr>
          <w:rFonts w:ascii="Times New Roman" w:eastAsia="Calibri" w:hAnsi="Times New Roman" w:cs="Times New Roman"/>
          <w:kern w:val="24"/>
          <w:position w:val="1"/>
          <w:sz w:val="28"/>
          <w:szCs w:val="28"/>
          <w:lang w:val="uk-UA" w:eastAsia="uk-UA"/>
        </w:rPr>
        <w:t>approved</w:t>
      </w:r>
      <w:r w:rsidRPr="00525672">
        <w:rPr>
          <w:rFonts w:ascii="Times New Roman" w:eastAsia="Calibri" w:hAnsi="Times New Roman" w:cs="Times New Roman"/>
          <w:kern w:val="24"/>
          <w:position w:val="1"/>
          <w:sz w:val="28"/>
          <w:szCs w:val="28"/>
          <w:lang w:val="uk-UA" w:eastAsia="uk-UA"/>
        </w:rPr>
        <w:t xml:space="preserve"> by the </w:t>
      </w:r>
      <w:r w:rsidR="008818B3">
        <w:rPr>
          <w:rFonts w:ascii="Times New Roman" w:eastAsia="Calibri" w:hAnsi="Times New Roman" w:cs="Times New Roman"/>
          <w:kern w:val="24"/>
          <w:position w:val="1"/>
          <w:sz w:val="28"/>
          <w:szCs w:val="28"/>
          <w:lang w:val="uk-UA" w:eastAsia="uk-UA"/>
        </w:rPr>
        <w:t>Scientific</w:t>
      </w:r>
      <w:r w:rsidRPr="00525672">
        <w:rPr>
          <w:rFonts w:ascii="Times New Roman" w:eastAsia="Calibri" w:hAnsi="Times New Roman" w:cs="Times New Roman"/>
          <w:kern w:val="24"/>
          <w:position w:val="1"/>
          <w:sz w:val="28"/>
          <w:szCs w:val="28"/>
          <w:lang w:val="uk-UA" w:eastAsia="uk-UA"/>
        </w:rPr>
        <w:t xml:space="preserve"> and Methodological Council of the </w:t>
      </w:r>
      <w:r w:rsidR="008818B3">
        <w:rPr>
          <w:rFonts w:ascii="Times New Roman" w:eastAsia="Calibri" w:hAnsi="Times New Roman" w:cs="Times New Roman"/>
          <w:kern w:val="24"/>
          <w:position w:val="1"/>
          <w:sz w:val="28"/>
          <w:szCs w:val="28"/>
          <w:lang w:val="uk-UA" w:eastAsia="uk-UA"/>
        </w:rPr>
        <w:t xml:space="preserve">National School </w:t>
      </w:r>
      <w:r w:rsidRPr="00525672">
        <w:rPr>
          <w:rFonts w:ascii="Times New Roman" w:eastAsia="Calibri" w:hAnsi="Times New Roman" w:cs="Times New Roman"/>
          <w:kern w:val="24"/>
          <w:position w:val="1"/>
          <w:sz w:val="28"/>
          <w:szCs w:val="28"/>
          <w:lang w:val="uk-UA" w:eastAsia="uk-UA"/>
        </w:rPr>
        <w:t xml:space="preserve">of Judges </w:t>
      </w:r>
      <w:r w:rsidR="008818B3">
        <w:rPr>
          <w:rFonts w:ascii="Times New Roman" w:eastAsia="Calibri" w:hAnsi="Times New Roman" w:cs="Times New Roman"/>
          <w:kern w:val="24"/>
          <w:position w:val="1"/>
          <w:sz w:val="28"/>
          <w:szCs w:val="28"/>
          <w:lang w:val="uk-UA" w:eastAsia="uk-UA"/>
        </w:rPr>
        <w:t xml:space="preserve">on December </w:t>
      </w:r>
      <w:r w:rsidRPr="00525672">
        <w:rPr>
          <w:rFonts w:ascii="Times New Roman" w:eastAsia="Calibri" w:hAnsi="Times New Roman" w:cs="Times New Roman"/>
          <w:kern w:val="24"/>
          <w:position w:val="1"/>
          <w:sz w:val="28"/>
          <w:szCs w:val="28"/>
          <w:lang w:val="uk-UA" w:eastAsia="uk-UA"/>
        </w:rPr>
        <w:t>23, 2014.</w:t>
      </w:r>
    </w:p>
    <w:p w14:paraId="1F977D11" w14:textId="77777777" w:rsidR="00D41B8A" w:rsidRPr="00525672" w:rsidRDefault="00D41B8A" w:rsidP="0014161B">
      <w:pPr>
        <w:tabs>
          <w:tab w:val="left" w:pos="5820"/>
        </w:tabs>
        <w:ind w:firstLine="709"/>
        <w:jc w:val="both"/>
        <w:rPr>
          <w:rFonts w:ascii="Times New Roman" w:eastAsia="Calibri" w:hAnsi="Times New Roman" w:cs="Times New Roman"/>
          <w:kern w:val="24"/>
          <w:position w:val="1"/>
          <w:sz w:val="28"/>
          <w:szCs w:val="28"/>
          <w:lang w:val="uk-UA" w:eastAsia="uk-UA"/>
        </w:rPr>
      </w:pPr>
      <w:r w:rsidRPr="0014161B">
        <w:rPr>
          <w:rFonts w:ascii="Times New Roman" w:eastAsia="Calibri" w:hAnsi="Times New Roman" w:cs="Times New Roman"/>
          <w:b/>
          <w:bCs/>
          <w:color w:val="000000"/>
          <w:kern w:val="24"/>
          <w:position w:val="1"/>
          <w:sz w:val="28"/>
          <w:szCs w:val="28"/>
          <w:lang w:val="uk-UA" w:eastAsia="uk-UA"/>
        </w:rPr>
        <w:t xml:space="preserve">In 2022, the research departments worked on </w:t>
      </w:r>
      <w:r w:rsidRPr="0014161B">
        <w:rPr>
          <w:rFonts w:ascii="Times New Roman" w:eastAsia="Calibri" w:hAnsi="Times New Roman" w:cs="Times New Roman"/>
          <w:b/>
          <w:bCs/>
          <w:kern w:val="24"/>
          <w:position w:val="1"/>
          <w:sz w:val="28"/>
          <w:szCs w:val="28"/>
          <w:lang w:val="uk-UA" w:eastAsia="uk-UA"/>
        </w:rPr>
        <w:t xml:space="preserve">developing </w:t>
      </w:r>
      <w:r w:rsidRPr="0014161B">
        <w:rPr>
          <w:rFonts w:ascii="Times New Roman" w:eastAsia="Calibri" w:hAnsi="Times New Roman" w:cs="Times New Roman"/>
          <w:b/>
          <w:bCs/>
          <w:kern w:val="24"/>
          <w:position w:val="1"/>
          <w:sz w:val="28"/>
          <w:szCs w:val="28"/>
          <w:u w:val="single"/>
          <w:lang w:val="uk-UA" w:eastAsia="uk-UA"/>
        </w:rPr>
        <w:t xml:space="preserve">workshops </w:t>
      </w:r>
      <w:r w:rsidRPr="00525672">
        <w:rPr>
          <w:rFonts w:ascii="Times New Roman" w:eastAsia="Calibri" w:hAnsi="Times New Roman" w:cs="Times New Roman"/>
          <w:b/>
          <w:bCs/>
          <w:sz w:val="28"/>
          <w:szCs w:val="28"/>
          <w:lang w:val="uk-UA"/>
        </w:rPr>
        <w:t>for judicial candidates, judges, staff members, and employees of the Judicial Protection Service's territorial offices</w:t>
      </w:r>
      <w:r w:rsidRPr="00525672">
        <w:rPr>
          <w:rFonts w:ascii="Times New Roman" w:eastAsia="Calibri" w:hAnsi="Times New Roman" w:cs="Times New Roman"/>
          <w:kern w:val="24"/>
          <w:position w:val="1"/>
          <w:sz w:val="28"/>
          <w:szCs w:val="28"/>
          <w:lang w:val="uk-UA" w:eastAsia="uk-UA"/>
        </w:rPr>
        <w:t>, among others:</w:t>
      </w:r>
    </w:p>
    <w:p w14:paraId="201228FE" w14:textId="77777777" w:rsidR="00D41B8A" w:rsidRPr="0014161B" w:rsidRDefault="00D41B8A" w:rsidP="0014161B">
      <w:pPr>
        <w:widowControl w:val="0"/>
        <w:shd w:val="clear" w:color="auto" w:fill="FFFFFF"/>
        <w:tabs>
          <w:tab w:val="left" w:pos="709"/>
        </w:tabs>
        <w:autoSpaceDE w:val="0"/>
        <w:autoSpaceDN w:val="0"/>
        <w:adjustRightInd w:val="0"/>
        <w:contextualSpacing/>
        <w:jc w:val="center"/>
        <w:rPr>
          <w:rFonts w:ascii="Times New Roman" w:hAnsi="Times New Roman" w:cs="Times New Roman"/>
          <w:b/>
          <w:bCs/>
          <w:color w:val="000000"/>
          <w:sz w:val="30"/>
          <w:szCs w:val="30"/>
          <w:lang w:val="uk-UA" w:eastAsia="ru-RU"/>
        </w:rPr>
      </w:pPr>
      <w:r w:rsidRPr="0014161B">
        <w:rPr>
          <w:rFonts w:ascii="Times New Roman" w:hAnsi="Times New Roman" w:cs="Times New Roman"/>
          <w:b/>
          <w:bCs/>
          <w:color w:val="000000"/>
          <w:sz w:val="30"/>
          <w:szCs w:val="30"/>
          <w:lang w:val="uk-UA" w:eastAsia="ru-RU"/>
        </w:rPr>
        <w:t>The development of 26 workshops has been completed:</w:t>
      </w:r>
    </w:p>
    <w:p w14:paraId="73BB4C32" w14:textId="77777777" w:rsidR="00D41B8A" w:rsidRPr="00525672" w:rsidRDefault="00D41B8A" w:rsidP="00933EDE">
      <w:pPr>
        <w:pStyle w:val="a5"/>
        <w:numPr>
          <w:ilvl w:val="0"/>
          <w:numId w:val="3"/>
        </w:numPr>
        <w:spacing w:after="0" w:line="240" w:lineRule="auto"/>
        <w:ind w:left="0" w:firstLine="851"/>
        <w:jc w:val="both"/>
        <w:rPr>
          <w:rFonts w:ascii="Times New Roman" w:eastAsia="Times New Roman" w:hAnsi="Times New Roman"/>
          <w:bCs/>
          <w:color w:val="000000"/>
          <w:sz w:val="28"/>
          <w:szCs w:val="28"/>
          <w:lang w:eastAsia="ru-RU"/>
        </w:rPr>
      </w:pPr>
      <w:r w:rsidRPr="00525672">
        <w:rPr>
          <w:rFonts w:ascii="Times New Roman" w:eastAsia="Times New Roman" w:hAnsi="Times New Roman"/>
          <w:bCs/>
          <w:color w:val="000000"/>
          <w:sz w:val="28"/>
          <w:szCs w:val="28"/>
          <w:lang w:eastAsia="ru-RU"/>
        </w:rPr>
        <w:t>"Overcoming the consequences of psychological trauma: psychological assistance";</w:t>
      </w:r>
    </w:p>
    <w:p w14:paraId="736715A5" w14:textId="77777777" w:rsidR="00D41B8A" w:rsidRPr="00525672" w:rsidRDefault="00D41B8A" w:rsidP="00933EDE">
      <w:pPr>
        <w:pStyle w:val="a5"/>
        <w:numPr>
          <w:ilvl w:val="0"/>
          <w:numId w:val="3"/>
        </w:numPr>
        <w:spacing w:line="240" w:lineRule="auto"/>
        <w:ind w:left="0" w:firstLine="851"/>
        <w:jc w:val="both"/>
        <w:rPr>
          <w:rFonts w:ascii="Times New Roman" w:eastAsia="Times New Roman" w:hAnsi="Times New Roman"/>
          <w:bCs/>
          <w:color w:val="000000"/>
          <w:sz w:val="28"/>
          <w:szCs w:val="28"/>
          <w:lang w:eastAsia="ru-RU"/>
        </w:rPr>
      </w:pPr>
      <w:r w:rsidRPr="00525672">
        <w:rPr>
          <w:rFonts w:ascii="Times New Roman" w:eastAsia="Times New Roman" w:hAnsi="Times New Roman"/>
          <w:bCs/>
          <w:color w:val="000000"/>
          <w:sz w:val="28"/>
          <w:szCs w:val="28"/>
          <w:lang w:eastAsia="ru-RU"/>
        </w:rPr>
        <w:t>"Psychological features of effective communication in the work of judges";</w:t>
      </w:r>
    </w:p>
    <w:p w14:paraId="54B641F8" w14:textId="77777777" w:rsidR="00D41B8A" w:rsidRPr="00525672" w:rsidRDefault="00D41B8A" w:rsidP="00933EDE">
      <w:pPr>
        <w:pStyle w:val="a5"/>
        <w:numPr>
          <w:ilvl w:val="0"/>
          <w:numId w:val="3"/>
        </w:numPr>
        <w:spacing w:line="240" w:lineRule="auto"/>
        <w:ind w:left="0" w:firstLine="851"/>
        <w:jc w:val="both"/>
        <w:rPr>
          <w:rFonts w:ascii="Times New Roman" w:eastAsia="Times New Roman" w:hAnsi="Times New Roman"/>
          <w:bCs/>
          <w:color w:val="000000"/>
          <w:sz w:val="28"/>
          <w:szCs w:val="28"/>
          <w:lang w:eastAsia="ru-RU"/>
        </w:rPr>
      </w:pPr>
      <w:r w:rsidRPr="00525672">
        <w:rPr>
          <w:rFonts w:ascii="Times New Roman" w:eastAsia="Times New Roman" w:hAnsi="Times New Roman"/>
          <w:bCs/>
          <w:color w:val="000000"/>
          <w:sz w:val="28"/>
          <w:szCs w:val="28"/>
          <w:lang w:eastAsia="ru-RU"/>
        </w:rPr>
        <w:t>"Court practice in disputes arising in the field of corporate legal relations";</w:t>
      </w:r>
    </w:p>
    <w:p w14:paraId="6F0D97A4" w14:textId="77777777" w:rsidR="00D41B8A" w:rsidRPr="00525672" w:rsidRDefault="00756DEA" w:rsidP="00933EDE">
      <w:pPr>
        <w:pStyle w:val="a5"/>
        <w:numPr>
          <w:ilvl w:val="0"/>
          <w:numId w:val="3"/>
        </w:numPr>
        <w:spacing w:line="240" w:lineRule="auto"/>
        <w:ind w:left="0" w:firstLine="851"/>
        <w:jc w:val="both"/>
        <w:rPr>
          <w:rFonts w:ascii="Times New Roman" w:eastAsia="Times New Roman" w:hAnsi="Times New Roman"/>
          <w:bCs/>
          <w:color w:val="000000"/>
          <w:sz w:val="28"/>
          <w:szCs w:val="28"/>
          <w:lang w:eastAsia="ru-RU"/>
        </w:rPr>
      </w:pPr>
      <w:r w:rsidRPr="00525672">
        <w:rPr>
          <w:rFonts w:ascii="Times New Roman" w:hAnsi="Times New Roman"/>
          <w:color w:val="000000" w:themeColor="text1"/>
          <w:sz w:val="28"/>
          <w:szCs w:val="28"/>
        </w:rPr>
        <w:t xml:space="preserve">"Cases on administrative </w:t>
      </w:r>
      <w:r w:rsidR="00D41B8A" w:rsidRPr="00525672">
        <w:rPr>
          <w:rFonts w:ascii="Times New Roman" w:hAnsi="Times New Roman"/>
          <w:color w:val="000000" w:themeColor="text1"/>
          <w:sz w:val="28"/>
          <w:szCs w:val="28"/>
        </w:rPr>
        <w:t>offenses: topical issues of consideration</w:t>
      </w:r>
      <w:r w:rsidR="00D41B8A" w:rsidRPr="00525672">
        <w:rPr>
          <w:rFonts w:ascii="Times New Roman" w:hAnsi="Times New Roman"/>
          <w:iCs/>
          <w:color w:val="000000" w:themeColor="text1"/>
          <w:sz w:val="28"/>
          <w:szCs w:val="28"/>
        </w:rPr>
        <w:t>";</w:t>
      </w:r>
    </w:p>
    <w:p w14:paraId="777F5288" w14:textId="77777777" w:rsidR="00D41B8A" w:rsidRPr="00525672" w:rsidRDefault="00D41B8A" w:rsidP="00933EDE">
      <w:pPr>
        <w:pStyle w:val="a5"/>
        <w:numPr>
          <w:ilvl w:val="0"/>
          <w:numId w:val="3"/>
        </w:numPr>
        <w:spacing w:line="240" w:lineRule="auto"/>
        <w:ind w:left="0" w:firstLine="851"/>
        <w:jc w:val="both"/>
        <w:rPr>
          <w:rFonts w:ascii="Times New Roman" w:eastAsia="Times New Roman" w:hAnsi="Times New Roman"/>
          <w:bCs/>
          <w:color w:val="000000"/>
          <w:sz w:val="28"/>
          <w:szCs w:val="28"/>
          <w:lang w:eastAsia="ru-RU"/>
        </w:rPr>
      </w:pPr>
      <w:r w:rsidRPr="00525672">
        <w:rPr>
          <w:rFonts w:ascii="Times New Roman" w:eastAsia="Times New Roman" w:hAnsi="Times New Roman"/>
          <w:bCs/>
          <w:color w:val="000000"/>
          <w:sz w:val="28"/>
          <w:szCs w:val="28"/>
          <w:lang w:eastAsia="ru-RU"/>
        </w:rPr>
        <w:t>"Business Communication Etiquette";</w:t>
      </w:r>
    </w:p>
    <w:p w14:paraId="6A8E113B" w14:textId="77777777" w:rsidR="00D41B8A" w:rsidRPr="00525672" w:rsidRDefault="00D41B8A" w:rsidP="00933EDE">
      <w:pPr>
        <w:pStyle w:val="a5"/>
        <w:numPr>
          <w:ilvl w:val="0"/>
          <w:numId w:val="3"/>
        </w:numPr>
        <w:spacing w:line="240" w:lineRule="auto"/>
        <w:ind w:left="0" w:firstLine="851"/>
        <w:jc w:val="both"/>
        <w:rPr>
          <w:rFonts w:ascii="Times New Roman" w:eastAsia="Times New Roman" w:hAnsi="Times New Roman"/>
          <w:bCs/>
          <w:color w:val="000000"/>
          <w:sz w:val="28"/>
          <w:szCs w:val="28"/>
          <w:lang w:eastAsia="ru-RU"/>
        </w:rPr>
      </w:pPr>
      <w:r w:rsidRPr="00525672">
        <w:rPr>
          <w:rFonts w:ascii="Times New Roman" w:eastAsia="Times New Roman" w:hAnsi="Times New Roman"/>
          <w:bCs/>
          <w:color w:val="000000"/>
          <w:sz w:val="28"/>
          <w:szCs w:val="28"/>
          <w:lang w:eastAsia="ru-RU"/>
        </w:rPr>
        <w:t>"The Crime of Genocide: Criminal and Legal Qualification";</w:t>
      </w:r>
    </w:p>
    <w:p w14:paraId="6737FEF0" w14:textId="77777777" w:rsidR="00D41B8A" w:rsidRPr="00525672" w:rsidRDefault="00D41B8A" w:rsidP="00933EDE">
      <w:pPr>
        <w:pStyle w:val="a5"/>
        <w:numPr>
          <w:ilvl w:val="0"/>
          <w:numId w:val="3"/>
        </w:numPr>
        <w:spacing w:line="240" w:lineRule="auto"/>
        <w:ind w:left="0" w:firstLine="851"/>
        <w:jc w:val="both"/>
        <w:rPr>
          <w:rFonts w:ascii="Times New Roman" w:eastAsia="Times New Roman" w:hAnsi="Times New Roman"/>
          <w:bCs/>
          <w:color w:val="000000"/>
          <w:sz w:val="28"/>
          <w:szCs w:val="28"/>
          <w:lang w:eastAsia="ru-RU"/>
        </w:rPr>
      </w:pPr>
      <w:r w:rsidRPr="00525672">
        <w:rPr>
          <w:rFonts w:ascii="Times New Roman" w:eastAsia="Times New Roman" w:hAnsi="Times New Roman"/>
          <w:bCs/>
          <w:color w:val="000000"/>
          <w:sz w:val="28"/>
          <w:szCs w:val="28"/>
          <w:lang w:eastAsia="ru-RU"/>
        </w:rPr>
        <w:lastRenderedPageBreak/>
        <w:t>"Special regime of pre-trial investigation and court proceedings under martial law: challenges of today";</w:t>
      </w:r>
    </w:p>
    <w:p w14:paraId="6A3C3CB7" w14:textId="0BAECC51" w:rsidR="00D41B8A" w:rsidRPr="00525672" w:rsidRDefault="00D41B8A" w:rsidP="00933EDE">
      <w:pPr>
        <w:pStyle w:val="a5"/>
        <w:numPr>
          <w:ilvl w:val="0"/>
          <w:numId w:val="3"/>
        </w:numPr>
        <w:spacing w:line="240" w:lineRule="auto"/>
        <w:ind w:left="0" w:firstLine="851"/>
        <w:jc w:val="both"/>
        <w:rPr>
          <w:rFonts w:ascii="Times New Roman" w:eastAsia="Times New Roman" w:hAnsi="Times New Roman"/>
          <w:bCs/>
          <w:color w:val="000000"/>
          <w:sz w:val="28"/>
          <w:szCs w:val="28"/>
          <w:lang w:eastAsia="ru-RU"/>
        </w:rPr>
      </w:pPr>
      <w:r w:rsidRPr="00525672">
        <w:rPr>
          <w:rFonts w:ascii="Times New Roman" w:eastAsia="Times New Roman" w:hAnsi="Times New Roman"/>
          <w:bCs/>
          <w:color w:val="000000"/>
          <w:sz w:val="28"/>
          <w:szCs w:val="28"/>
          <w:lang w:eastAsia="ru-RU"/>
        </w:rPr>
        <w:t>"</w:t>
      </w:r>
      <w:r w:rsidR="0014161B">
        <w:rPr>
          <w:rFonts w:ascii="Times New Roman" w:eastAsia="Times New Roman" w:hAnsi="Times New Roman"/>
          <w:bCs/>
          <w:color w:val="000000"/>
          <w:sz w:val="28"/>
          <w:szCs w:val="28"/>
          <w:lang w:eastAsia="ru-RU"/>
        </w:rPr>
        <w:t xml:space="preserve">Russian </w:t>
      </w:r>
      <w:r w:rsidRPr="00525672">
        <w:rPr>
          <w:rFonts w:ascii="Times New Roman" w:eastAsia="Times New Roman" w:hAnsi="Times New Roman"/>
          <w:bCs/>
          <w:color w:val="000000"/>
          <w:sz w:val="28"/>
          <w:szCs w:val="28"/>
          <w:lang w:eastAsia="ru-RU"/>
        </w:rPr>
        <w:t>military aggression against Ukraine: national and international judicial protection";</w:t>
      </w:r>
    </w:p>
    <w:p w14:paraId="23F2182A" w14:textId="77777777" w:rsidR="00D41B8A" w:rsidRPr="00525672" w:rsidRDefault="00D41B8A" w:rsidP="00933EDE">
      <w:pPr>
        <w:pStyle w:val="a5"/>
        <w:numPr>
          <w:ilvl w:val="0"/>
          <w:numId w:val="3"/>
        </w:numPr>
        <w:spacing w:line="240" w:lineRule="auto"/>
        <w:ind w:left="0" w:firstLine="851"/>
        <w:jc w:val="both"/>
        <w:rPr>
          <w:rFonts w:ascii="Times New Roman" w:eastAsia="Times New Roman" w:hAnsi="Times New Roman"/>
          <w:bCs/>
          <w:color w:val="000000"/>
          <w:sz w:val="28"/>
          <w:szCs w:val="28"/>
          <w:lang w:eastAsia="ru-RU"/>
        </w:rPr>
      </w:pPr>
      <w:r w:rsidRPr="00525672">
        <w:rPr>
          <w:rFonts w:ascii="Times New Roman" w:eastAsia="Times New Roman" w:hAnsi="Times New Roman"/>
          <w:bCs/>
          <w:color w:val="000000"/>
          <w:sz w:val="28"/>
          <w:szCs w:val="28"/>
          <w:lang w:eastAsia="ru-RU"/>
        </w:rPr>
        <w:t>"Judicial Protection of Labor Rights: Challenges of Today";</w:t>
      </w:r>
    </w:p>
    <w:p w14:paraId="1995DB60" w14:textId="77777777" w:rsidR="00D41B8A" w:rsidRPr="00525672" w:rsidRDefault="00D41B8A" w:rsidP="00933EDE">
      <w:pPr>
        <w:pStyle w:val="a5"/>
        <w:numPr>
          <w:ilvl w:val="0"/>
          <w:numId w:val="3"/>
        </w:numPr>
        <w:spacing w:line="240" w:lineRule="auto"/>
        <w:ind w:left="0" w:firstLine="851"/>
        <w:jc w:val="both"/>
        <w:rPr>
          <w:rFonts w:ascii="Times New Roman" w:eastAsia="Times New Roman" w:hAnsi="Times New Roman"/>
          <w:bCs/>
          <w:color w:val="000000"/>
          <w:sz w:val="28"/>
          <w:szCs w:val="28"/>
          <w:lang w:eastAsia="ru-RU"/>
        </w:rPr>
      </w:pPr>
      <w:r w:rsidRPr="00525672">
        <w:rPr>
          <w:rFonts w:ascii="Times New Roman" w:eastAsia="Times New Roman" w:hAnsi="Times New Roman"/>
          <w:bCs/>
          <w:color w:val="000000"/>
          <w:sz w:val="28"/>
          <w:szCs w:val="28"/>
          <w:lang w:eastAsia="ru-RU"/>
        </w:rPr>
        <w:t>"Certain Aspects of Consideration of Applications for Special Proceedings and Applications for Restoration of Lost Court Proceedings under Martial Law";</w:t>
      </w:r>
    </w:p>
    <w:p w14:paraId="250DBCBB" w14:textId="77777777" w:rsidR="00D41B8A" w:rsidRPr="00525672" w:rsidRDefault="00D41B8A" w:rsidP="00933EDE">
      <w:pPr>
        <w:pStyle w:val="a5"/>
        <w:numPr>
          <w:ilvl w:val="0"/>
          <w:numId w:val="3"/>
        </w:numPr>
        <w:spacing w:after="0" w:line="240" w:lineRule="auto"/>
        <w:ind w:left="0" w:firstLine="851"/>
        <w:jc w:val="both"/>
        <w:rPr>
          <w:rFonts w:ascii="Times New Roman" w:eastAsia="Times New Roman" w:hAnsi="Times New Roman"/>
          <w:bCs/>
          <w:color w:val="000000"/>
          <w:sz w:val="28"/>
          <w:szCs w:val="28"/>
          <w:lang w:eastAsia="ru-RU"/>
        </w:rPr>
      </w:pPr>
      <w:r w:rsidRPr="00525672">
        <w:rPr>
          <w:rFonts w:ascii="Times New Roman" w:eastAsia="Times New Roman" w:hAnsi="Times New Roman"/>
          <w:bCs/>
          <w:color w:val="000000"/>
          <w:sz w:val="28"/>
          <w:szCs w:val="28"/>
          <w:lang w:eastAsia="ru-RU"/>
        </w:rPr>
        <w:t>"The European system of human rights protection: challenges as a result of the Russian invasion of Ukraine";</w:t>
      </w:r>
    </w:p>
    <w:p w14:paraId="1B0E1705" w14:textId="77777777" w:rsidR="00D41B8A" w:rsidRPr="00525672" w:rsidRDefault="00D41B8A" w:rsidP="00933EDE">
      <w:pPr>
        <w:pStyle w:val="a5"/>
        <w:numPr>
          <w:ilvl w:val="0"/>
          <w:numId w:val="3"/>
        </w:numPr>
        <w:spacing w:after="0" w:line="240" w:lineRule="auto"/>
        <w:ind w:left="0" w:firstLine="851"/>
        <w:jc w:val="both"/>
        <w:rPr>
          <w:rFonts w:ascii="Times New Roman" w:eastAsia="Times New Roman" w:hAnsi="Times New Roman"/>
          <w:bCs/>
          <w:color w:val="000000"/>
          <w:sz w:val="28"/>
          <w:szCs w:val="28"/>
          <w:lang w:eastAsia="ru-RU"/>
        </w:rPr>
      </w:pPr>
      <w:r w:rsidRPr="00525672">
        <w:rPr>
          <w:rFonts w:ascii="Times New Roman" w:eastAsia="Times New Roman" w:hAnsi="Times New Roman"/>
          <w:bCs/>
          <w:color w:val="000000"/>
          <w:sz w:val="28"/>
          <w:szCs w:val="28"/>
          <w:lang w:eastAsia="ru-RU"/>
        </w:rPr>
        <w:t>"The Crime of Genocide: Criminal and Legal Qualification";</w:t>
      </w:r>
    </w:p>
    <w:p w14:paraId="0695E06E" w14:textId="77777777" w:rsidR="00D41B8A" w:rsidRPr="00525672" w:rsidRDefault="00D41B8A" w:rsidP="00933EDE">
      <w:pPr>
        <w:pStyle w:val="a5"/>
        <w:numPr>
          <w:ilvl w:val="0"/>
          <w:numId w:val="3"/>
        </w:numPr>
        <w:spacing w:after="0" w:line="240" w:lineRule="auto"/>
        <w:ind w:left="0" w:firstLine="851"/>
        <w:jc w:val="both"/>
        <w:rPr>
          <w:rFonts w:ascii="Times New Roman" w:eastAsia="Times New Roman" w:hAnsi="Times New Roman"/>
          <w:bCs/>
          <w:color w:val="000000"/>
          <w:sz w:val="28"/>
          <w:szCs w:val="28"/>
          <w:lang w:eastAsia="ru-RU"/>
        </w:rPr>
      </w:pPr>
      <w:r w:rsidRPr="00525672">
        <w:rPr>
          <w:rFonts w:ascii="Times New Roman" w:eastAsia="Times New Roman" w:hAnsi="Times New Roman"/>
          <w:bCs/>
          <w:color w:val="000000"/>
          <w:sz w:val="28"/>
          <w:szCs w:val="28"/>
          <w:lang w:eastAsia="ru-RU"/>
        </w:rPr>
        <w:t>"Interpretation of legal norms in administrative proceedings";</w:t>
      </w:r>
    </w:p>
    <w:p w14:paraId="3ECF859F" w14:textId="77777777" w:rsidR="00D41B8A" w:rsidRPr="00525672" w:rsidRDefault="00D41B8A" w:rsidP="00933EDE">
      <w:pPr>
        <w:pStyle w:val="a5"/>
        <w:numPr>
          <w:ilvl w:val="0"/>
          <w:numId w:val="3"/>
        </w:numPr>
        <w:spacing w:after="0" w:line="240" w:lineRule="auto"/>
        <w:ind w:left="0" w:firstLine="851"/>
        <w:jc w:val="both"/>
        <w:rPr>
          <w:rFonts w:ascii="Times New Roman" w:eastAsia="Times New Roman" w:hAnsi="Times New Roman"/>
          <w:bCs/>
          <w:color w:val="000000"/>
          <w:sz w:val="28"/>
          <w:szCs w:val="28"/>
          <w:lang w:eastAsia="ru-RU"/>
        </w:rPr>
      </w:pPr>
      <w:r w:rsidRPr="00525672">
        <w:rPr>
          <w:rFonts w:ascii="Times New Roman" w:hAnsi="Times New Roman"/>
          <w:bCs/>
          <w:color w:val="000000"/>
          <w:sz w:val="28"/>
          <w:szCs w:val="28"/>
          <w:lang w:eastAsia="ru-RU"/>
        </w:rPr>
        <w:t>"Judicial control over the execution of court decisions";</w:t>
      </w:r>
    </w:p>
    <w:p w14:paraId="3A45FE4D" w14:textId="77777777" w:rsidR="00D41B8A" w:rsidRPr="00525672" w:rsidRDefault="00D41B8A" w:rsidP="00933EDE">
      <w:pPr>
        <w:pStyle w:val="a5"/>
        <w:numPr>
          <w:ilvl w:val="0"/>
          <w:numId w:val="3"/>
        </w:numPr>
        <w:spacing w:after="0" w:line="240" w:lineRule="auto"/>
        <w:ind w:left="0" w:firstLine="851"/>
        <w:jc w:val="both"/>
        <w:rPr>
          <w:rFonts w:ascii="Times New Roman" w:eastAsia="Times New Roman" w:hAnsi="Times New Roman"/>
          <w:bCs/>
          <w:color w:val="000000"/>
          <w:sz w:val="28"/>
          <w:szCs w:val="28"/>
          <w:lang w:eastAsia="ru-RU"/>
        </w:rPr>
      </w:pPr>
      <w:r w:rsidRPr="00525672">
        <w:rPr>
          <w:rFonts w:ascii="Times New Roman" w:eastAsia="Times New Roman" w:hAnsi="Times New Roman"/>
          <w:bCs/>
          <w:color w:val="000000"/>
          <w:sz w:val="28"/>
          <w:szCs w:val="28"/>
          <w:lang w:eastAsia="ru-RU"/>
        </w:rPr>
        <w:t>"Application of International Humanitarian Law by National Courts";</w:t>
      </w:r>
    </w:p>
    <w:p w14:paraId="2A39AC23" w14:textId="77777777" w:rsidR="00D41B8A" w:rsidRPr="00525672" w:rsidRDefault="00D41B8A" w:rsidP="00933EDE">
      <w:pPr>
        <w:pStyle w:val="a5"/>
        <w:numPr>
          <w:ilvl w:val="0"/>
          <w:numId w:val="3"/>
        </w:numPr>
        <w:spacing w:line="240" w:lineRule="auto"/>
        <w:ind w:left="0" w:firstLine="851"/>
        <w:jc w:val="both"/>
        <w:rPr>
          <w:rFonts w:ascii="Times New Roman" w:eastAsia="Times New Roman" w:hAnsi="Times New Roman"/>
          <w:bCs/>
          <w:color w:val="000000"/>
          <w:sz w:val="28"/>
          <w:szCs w:val="28"/>
          <w:lang w:eastAsia="ru-RU"/>
        </w:rPr>
      </w:pPr>
      <w:r w:rsidRPr="00525672">
        <w:rPr>
          <w:rFonts w:ascii="Times New Roman" w:eastAsia="Times New Roman" w:hAnsi="Times New Roman"/>
          <w:bCs/>
          <w:color w:val="000000"/>
          <w:sz w:val="28"/>
          <w:szCs w:val="28"/>
          <w:lang w:eastAsia="ru-RU"/>
        </w:rPr>
        <w:t>"Peculiarities of application of special confiscation by the courts of Ukraine";</w:t>
      </w:r>
    </w:p>
    <w:p w14:paraId="018D7E3B" w14:textId="77777777" w:rsidR="00D41B8A" w:rsidRPr="00525672" w:rsidRDefault="00D41B8A" w:rsidP="00933EDE">
      <w:pPr>
        <w:pStyle w:val="a5"/>
        <w:numPr>
          <w:ilvl w:val="0"/>
          <w:numId w:val="3"/>
        </w:numPr>
        <w:spacing w:line="240" w:lineRule="auto"/>
        <w:ind w:left="0" w:firstLine="851"/>
        <w:jc w:val="both"/>
        <w:rPr>
          <w:rFonts w:ascii="Times New Roman" w:eastAsia="Times New Roman" w:hAnsi="Times New Roman"/>
          <w:bCs/>
          <w:color w:val="000000"/>
          <w:sz w:val="28"/>
          <w:szCs w:val="28"/>
          <w:lang w:eastAsia="ru-RU"/>
        </w:rPr>
      </w:pPr>
      <w:r w:rsidRPr="00525672">
        <w:rPr>
          <w:rFonts w:ascii="Times New Roman" w:eastAsia="Times New Roman" w:hAnsi="Times New Roman"/>
          <w:bCs/>
          <w:color w:val="000000"/>
          <w:sz w:val="28"/>
          <w:szCs w:val="28"/>
          <w:lang w:eastAsia="ru-RU"/>
        </w:rPr>
        <w:t>"Administration of justice in times of war: problems, challenges, solutions";</w:t>
      </w:r>
    </w:p>
    <w:p w14:paraId="2C3043CC" w14:textId="77777777" w:rsidR="00D41B8A" w:rsidRPr="00525672" w:rsidRDefault="00D41B8A" w:rsidP="00933EDE">
      <w:pPr>
        <w:pStyle w:val="a5"/>
        <w:numPr>
          <w:ilvl w:val="0"/>
          <w:numId w:val="3"/>
        </w:numPr>
        <w:spacing w:line="240" w:lineRule="auto"/>
        <w:ind w:left="0" w:firstLine="851"/>
        <w:jc w:val="both"/>
        <w:rPr>
          <w:rFonts w:ascii="Times New Roman" w:eastAsia="Times New Roman" w:hAnsi="Times New Roman"/>
          <w:bCs/>
          <w:color w:val="000000"/>
          <w:sz w:val="28"/>
          <w:szCs w:val="28"/>
          <w:lang w:eastAsia="ru-RU"/>
        </w:rPr>
      </w:pPr>
      <w:r w:rsidRPr="00525672">
        <w:rPr>
          <w:rFonts w:ascii="Times New Roman" w:eastAsia="Times New Roman" w:hAnsi="Times New Roman"/>
          <w:bCs/>
          <w:color w:val="000000"/>
          <w:sz w:val="28"/>
          <w:szCs w:val="28"/>
          <w:lang w:eastAsia="ru-RU"/>
        </w:rPr>
        <w:t>"Criminal liability of military personnel: peculiarities of qualification and sentencing";</w:t>
      </w:r>
    </w:p>
    <w:p w14:paraId="52A5C2F3" w14:textId="77777777" w:rsidR="00D41B8A" w:rsidRPr="00525672" w:rsidRDefault="00D41B8A" w:rsidP="00933EDE">
      <w:pPr>
        <w:pStyle w:val="a5"/>
        <w:numPr>
          <w:ilvl w:val="0"/>
          <w:numId w:val="3"/>
        </w:numPr>
        <w:spacing w:line="240" w:lineRule="auto"/>
        <w:ind w:left="0" w:firstLine="851"/>
        <w:jc w:val="both"/>
        <w:rPr>
          <w:rFonts w:ascii="Times New Roman" w:eastAsia="Times New Roman" w:hAnsi="Times New Roman"/>
          <w:bCs/>
          <w:color w:val="000000"/>
          <w:sz w:val="28"/>
          <w:szCs w:val="28"/>
          <w:lang w:eastAsia="ru-RU"/>
        </w:rPr>
      </w:pPr>
      <w:r w:rsidRPr="00525672">
        <w:rPr>
          <w:rFonts w:ascii="Times New Roman" w:eastAsia="Times New Roman" w:hAnsi="Times New Roman"/>
          <w:bCs/>
          <w:color w:val="000000"/>
          <w:sz w:val="28"/>
          <w:szCs w:val="28"/>
          <w:lang w:eastAsia="ru-RU"/>
        </w:rPr>
        <w:t>"Procedural time limit as a component of the principle of legal certainty";</w:t>
      </w:r>
    </w:p>
    <w:p w14:paraId="3C34C174" w14:textId="77777777" w:rsidR="00D41B8A" w:rsidRPr="00525672" w:rsidRDefault="00D41B8A" w:rsidP="00933EDE">
      <w:pPr>
        <w:pStyle w:val="a5"/>
        <w:numPr>
          <w:ilvl w:val="0"/>
          <w:numId w:val="3"/>
        </w:numPr>
        <w:spacing w:line="240" w:lineRule="auto"/>
        <w:ind w:left="0" w:firstLine="851"/>
        <w:jc w:val="both"/>
        <w:rPr>
          <w:rFonts w:ascii="Times New Roman" w:eastAsia="Times New Roman" w:hAnsi="Times New Roman"/>
          <w:bCs/>
          <w:color w:val="000000"/>
          <w:sz w:val="28"/>
          <w:szCs w:val="28"/>
          <w:lang w:eastAsia="ru-RU"/>
        </w:rPr>
      </w:pPr>
      <w:r w:rsidRPr="00525672">
        <w:rPr>
          <w:rFonts w:ascii="Times New Roman" w:eastAsia="Times New Roman" w:hAnsi="Times New Roman"/>
          <w:bCs/>
          <w:color w:val="000000"/>
          <w:sz w:val="28"/>
          <w:szCs w:val="28"/>
          <w:lang w:eastAsia="ru-RU"/>
        </w:rPr>
        <w:t xml:space="preserve"> "Peculiarities of economic proceedings under martial law in Ukraine";</w:t>
      </w:r>
    </w:p>
    <w:p w14:paraId="4EEE40C7" w14:textId="2FF3F0E7" w:rsidR="00D41B8A" w:rsidRPr="00525672" w:rsidRDefault="00D41B8A" w:rsidP="00933EDE">
      <w:pPr>
        <w:pStyle w:val="a5"/>
        <w:numPr>
          <w:ilvl w:val="0"/>
          <w:numId w:val="3"/>
        </w:numPr>
        <w:spacing w:line="240" w:lineRule="auto"/>
        <w:ind w:left="0" w:firstLine="851"/>
        <w:jc w:val="both"/>
        <w:rPr>
          <w:rFonts w:ascii="Times New Roman" w:eastAsia="Times New Roman" w:hAnsi="Times New Roman"/>
          <w:bCs/>
          <w:color w:val="000000"/>
          <w:sz w:val="28"/>
          <w:szCs w:val="28"/>
          <w:lang w:eastAsia="ru-RU"/>
        </w:rPr>
      </w:pPr>
      <w:r w:rsidRPr="00525672">
        <w:rPr>
          <w:rFonts w:ascii="Times New Roman" w:eastAsia="Times New Roman" w:hAnsi="Times New Roman"/>
          <w:bCs/>
          <w:color w:val="000000"/>
          <w:sz w:val="28"/>
          <w:szCs w:val="28"/>
          <w:lang w:eastAsia="ru-RU"/>
        </w:rPr>
        <w:t xml:space="preserve">"Ukrainian language is an effective weapon in the war against Russia"; </w:t>
      </w:r>
    </w:p>
    <w:p w14:paraId="2537F0A1" w14:textId="77777777" w:rsidR="00D41B8A" w:rsidRPr="00525672" w:rsidRDefault="00D41B8A" w:rsidP="00933EDE">
      <w:pPr>
        <w:pStyle w:val="a5"/>
        <w:numPr>
          <w:ilvl w:val="0"/>
          <w:numId w:val="3"/>
        </w:numPr>
        <w:spacing w:line="240" w:lineRule="auto"/>
        <w:ind w:left="0" w:firstLine="851"/>
        <w:jc w:val="both"/>
        <w:rPr>
          <w:rFonts w:ascii="Times New Roman" w:eastAsia="Times New Roman" w:hAnsi="Times New Roman"/>
          <w:bCs/>
          <w:color w:val="000000"/>
          <w:sz w:val="28"/>
          <w:szCs w:val="28"/>
          <w:lang w:eastAsia="ru-RU"/>
        </w:rPr>
      </w:pPr>
      <w:r w:rsidRPr="00525672">
        <w:rPr>
          <w:rFonts w:ascii="Times New Roman" w:eastAsia="Times New Roman" w:hAnsi="Times New Roman"/>
          <w:bCs/>
          <w:color w:val="000000"/>
          <w:sz w:val="28"/>
          <w:szCs w:val="28"/>
          <w:lang w:eastAsia="ru-RU"/>
        </w:rPr>
        <w:t>"Ukrainian Business Speech and Speech Etiquette;</w:t>
      </w:r>
    </w:p>
    <w:p w14:paraId="6E171E43" w14:textId="77777777" w:rsidR="00D41B8A" w:rsidRPr="00525672" w:rsidRDefault="00D41B8A" w:rsidP="00933EDE">
      <w:pPr>
        <w:pStyle w:val="a5"/>
        <w:numPr>
          <w:ilvl w:val="0"/>
          <w:numId w:val="3"/>
        </w:numPr>
        <w:spacing w:line="240" w:lineRule="auto"/>
        <w:ind w:left="0" w:firstLine="851"/>
        <w:jc w:val="both"/>
        <w:rPr>
          <w:rFonts w:ascii="Times New Roman" w:eastAsia="Times New Roman" w:hAnsi="Times New Roman"/>
          <w:bCs/>
          <w:color w:val="000000"/>
          <w:sz w:val="28"/>
          <w:szCs w:val="28"/>
          <w:lang w:eastAsia="ru-RU"/>
        </w:rPr>
      </w:pPr>
      <w:r w:rsidRPr="00525672">
        <w:rPr>
          <w:rFonts w:ascii="Times New Roman" w:eastAsia="Times New Roman" w:hAnsi="Times New Roman"/>
          <w:bCs/>
          <w:color w:val="000000"/>
          <w:sz w:val="28"/>
          <w:szCs w:val="28"/>
          <w:lang w:eastAsia="ru-RU"/>
        </w:rPr>
        <w:t xml:space="preserve">"Let's Speak Ukrainian Correctly: Phonetic, Word Formation and Lexical Norms"; </w:t>
      </w:r>
    </w:p>
    <w:p w14:paraId="07F0DF03" w14:textId="77777777" w:rsidR="00D41B8A" w:rsidRPr="00525672" w:rsidRDefault="00D41B8A" w:rsidP="00933EDE">
      <w:pPr>
        <w:pStyle w:val="a5"/>
        <w:numPr>
          <w:ilvl w:val="0"/>
          <w:numId w:val="3"/>
        </w:numPr>
        <w:spacing w:line="240" w:lineRule="auto"/>
        <w:ind w:left="0" w:firstLine="851"/>
        <w:jc w:val="both"/>
        <w:rPr>
          <w:rFonts w:ascii="Times New Roman" w:eastAsia="Times New Roman" w:hAnsi="Times New Roman"/>
          <w:bCs/>
          <w:color w:val="000000"/>
          <w:sz w:val="28"/>
          <w:szCs w:val="28"/>
          <w:lang w:eastAsia="ru-RU"/>
        </w:rPr>
      </w:pPr>
      <w:r w:rsidRPr="00525672">
        <w:rPr>
          <w:rFonts w:ascii="Times New Roman" w:eastAsia="Times New Roman" w:hAnsi="Times New Roman"/>
          <w:bCs/>
          <w:color w:val="000000"/>
          <w:sz w:val="28"/>
          <w:szCs w:val="28"/>
          <w:lang w:eastAsia="ru-RU"/>
        </w:rPr>
        <w:t>"Let's speak Ukrainian correctly: grammatical norms";</w:t>
      </w:r>
    </w:p>
    <w:p w14:paraId="3EA83481" w14:textId="77777777" w:rsidR="00D41B8A" w:rsidRPr="00525672" w:rsidRDefault="00D41B8A" w:rsidP="00933EDE">
      <w:pPr>
        <w:pStyle w:val="a5"/>
        <w:numPr>
          <w:ilvl w:val="0"/>
          <w:numId w:val="3"/>
        </w:numPr>
        <w:spacing w:line="240" w:lineRule="auto"/>
        <w:ind w:left="0" w:firstLine="851"/>
        <w:jc w:val="both"/>
        <w:rPr>
          <w:rFonts w:ascii="Times New Roman" w:eastAsia="Times New Roman" w:hAnsi="Times New Roman"/>
          <w:bCs/>
          <w:color w:val="000000"/>
          <w:sz w:val="28"/>
          <w:szCs w:val="28"/>
          <w:lang w:eastAsia="ru-RU"/>
        </w:rPr>
      </w:pPr>
      <w:r w:rsidRPr="00525672">
        <w:rPr>
          <w:rFonts w:ascii="Times New Roman" w:eastAsia="Times New Roman" w:hAnsi="Times New Roman"/>
          <w:bCs/>
          <w:color w:val="000000"/>
          <w:sz w:val="28"/>
          <w:szCs w:val="28"/>
          <w:lang w:eastAsia="ru-RU"/>
        </w:rPr>
        <w:t>"Language of court decisions";</w:t>
      </w:r>
    </w:p>
    <w:p w14:paraId="55F31E77" w14:textId="77777777" w:rsidR="00D41B8A" w:rsidRPr="00525672" w:rsidRDefault="00D41B8A" w:rsidP="00933EDE">
      <w:pPr>
        <w:pStyle w:val="a5"/>
        <w:numPr>
          <w:ilvl w:val="0"/>
          <w:numId w:val="3"/>
        </w:numPr>
        <w:spacing w:line="240" w:lineRule="auto"/>
        <w:ind w:left="0" w:firstLine="851"/>
        <w:jc w:val="both"/>
        <w:rPr>
          <w:rFonts w:ascii="Times New Roman" w:eastAsia="Times New Roman" w:hAnsi="Times New Roman"/>
          <w:bCs/>
          <w:color w:val="000000"/>
          <w:sz w:val="28"/>
          <w:szCs w:val="28"/>
          <w:lang w:eastAsia="ru-RU"/>
        </w:rPr>
      </w:pPr>
      <w:r w:rsidRPr="00525672">
        <w:rPr>
          <w:rFonts w:ascii="Times New Roman" w:eastAsia="Times New Roman" w:hAnsi="Times New Roman"/>
          <w:bCs/>
          <w:color w:val="000000"/>
          <w:sz w:val="28"/>
          <w:szCs w:val="28"/>
          <w:lang w:eastAsia="ru-RU"/>
        </w:rPr>
        <w:t xml:space="preserve">"Ukrainian business speech. The Art of Legal Writing". </w:t>
      </w:r>
    </w:p>
    <w:p w14:paraId="5FF81109" w14:textId="77777777" w:rsidR="00D41B8A" w:rsidRPr="0089147C" w:rsidRDefault="00D41B8A" w:rsidP="0089147C">
      <w:pPr>
        <w:widowControl w:val="0"/>
        <w:shd w:val="clear" w:color="auto" w:fill="FFFFFF"/>
        <w:tabs>
          <w:tab w:val="left" w:pos="851"/>
        </w:tabs>
        <w:autoSpaceDE w:val="0"/>
        <w:autoSpaceDN w:val="0"/>
        <w:adjustRightInd w:val="0"/>
        <w:contextualSpacing/>
        <w:jc w:val="center"/>
        <w:rPr>
          <w:rFonts w:ascii="Times New Roman" w:hAnsi="Times New Roman" w:cs="Times New Roman"/>
          <w:b/>
          <w:bCs/>
          <w:color w:val="000000"/>
          <w:sz w:val="30"/>
          <w:szCs w:val="30"/>
          <w:lang w:val="uk-UA" w:eastAsia="ru-RU"/>
        </w:rPr>
      </w:pPr>
      <w:r w:rsidRPr="0089147C">
        <w:rPr>
          <w:rFonts w:ascii="Times New Roman" w:hAnsi="Times New Roman" w:cs="Times New Roman"/>
          <w:b/>
          <w:bCs/>
          <w:color w:val="000000"/>
          <w:sz w:val="30"/>
          <w:szCs w:val="30"/>
          <w:lang w:val="uk-UA" w:eastAsia="ru-RU"/>
        </w:rPr>
        <w:t>We are developing 8 workshops:</w:t>
      </w:r>
    </w:p>
    <w:p w14:paraId="4AB2691A" w14:textId="77777777" w:rsidR="00D41B8A" w:rsidRPr="00525672" w:rsidRDefault="00D41B8A" w:rsidP="00AB4643">
      <w:pPr>
        <w:pStyle w:val="a5"/>
        <w:numPr>
          <w:ilvl w:val="0"/>
          <w:numId w:val="4"/>
        </w:numPr>
        <w:tabs>
          <w:tab w:val="left" w:pos="993"/>
          <w:tab w:val="left" w:pos="1418"/>
        </w:tabs>
        <w:spacing w:after="160" w:line="240" w:lineRule="auto"/>
        <w:ind w:left="0" w:firstLine="851"/>
        <w:rPr>
          <w:rFonts w:ascii="Times New Roman" w:eastAsia="Times New Roman" w:hAnsi="Times New Roman"/>
          <w:color w:val="000000"/>
          <w:sz w:val="28"/>
          <w:szCs w:val="28"/>
          <w:lang w:eastAsia="ru-RU"/>
        </w:rPr>
      </w:pPr>
      <w:r w:rsidRPr="00525672">
        <w:rPr>
          <w:rFonts w:ascii="Times New Roman" w:eastAsia="Times New Roman" w:hAnsi="Times New Roman"/>
          <w:color w:val="000000"/>
          <w:sz w:val="28"/>
          <w:szCs w:val="28"/>
          <w:lang w:eastAsia="ru-RU"/>
        </w:rPr>
        <w:t>"Gender aspects in the organization of court work";</w:t>
      </w:r>
    </w:p>
    <w:p w14:paraId="3976D453" w14:textId="77777777" w:rsidR="00D41B8A" w:rsidRPr="00525672" w:rsidRDefault="00D41B8A" w:rsidP="00AB4643">
      <w:pPr>
        <w:pStyle w:val="a5"/>
        <w:numPr>
          <w:ilvl w:val="0"/>
          <w:numId w:val="4"/>
        </w:numPr>
        <w:tabs>
          <w:tab w:val="left" w:pos="993"/>
          <w:tab w:val="left" w:pos="1418"/>
        </w:tabs>
        <w:spacing w:after="0" w:line="240" w:lineRule="auto"/>
        <w:ind w:left="0" w:firstLine="851"/>
        <w:jc w:val="both"/>
        <w:rPr>
          <w:rFonts w:ascii="Times New Roman" w:eastAsia="Times New Roman" w:hAnsi="Times New Roman"/>
          <w:color w:val="000000"/>
          <w:sz w:val="28"/>
          <w:szCs w:val="28"/>
          <w:lang w:eastAsia="ru-RU"/>
        </w:rPr>
      </w:pPr>
      <w:r w:rsidRPr="00525672">
        <w:rPr>
          <w:rFonts w:ascii="Times New Roman" w:eastAsia="Times New Roman" w:hAnsi="Times New Roman"/>
          <w:color w:val="000000"/>
          <w:sz w:val="28"/>
          <w:szCs w:val="28"/>
          <w:lang w:eastAsia="ru-RU"/>
        </w:rPr>
        <w:t>"Peculiarities of the trial of criminal proceedings on torture</w:t>
      </w:r>
      <w:r w:rsidRPr="00525672">
        <w:rPr>
          <w:rFonts w:ascii="Times New Roman" w:hAnsi="Times New Roman"/>
          <w:color w:val="000000"/>
          <w:sz w:val="28"/>
          <w:szCs w:val="28"/>
          <w:lang w:eastAsia="ru-RU"/>
        </w:rPr>
        <w:t>";</w:t>
      </w:r>
    </w:p>
    <w:p w14:paraId="1EBC51BD" w14:textId="77777777" w:rsidR="00D41B8A" w:rsidRPr="00525672" w:rsidRDefault="00D41B8A" w:rsidP="00AB4643">
      <w:pPr>
        <w:pStyle w:val="a5"/>
        <w:numPr>
          <w:ilvl w:val="0"/>
          <w:numId w:val="4"/>
        </w:numPr>
        <w:tabs>
          <w:tab w:val="left" w:pos="993"/>
          <w:tab w:val="left" w:pos="1418"/>
        </w:tabs>
        <w:spacing w:after="0" w:line="240" w:lineRule="auto"/>
        <w:ind w:left="0" w:firstLine="851"/>
        <w:jc w:val="both"/>
        <w:rPr>
          <w:rFonts w:ascii="Times New Roman" w:eastAsia="Times New Roman" w:hAnsi="Times New Roman"/>
          <w:color w:val="000000"/>
          <w:sz w:val="28"/>
          <w:szCs w:val="28"/>
          <w:lang w:eastAsia="ru-RU"/>
        </w:rPr>
      </w:pPr>
      <w:r w:rsidRPr="00525672">
        <w:rPr>
          <w:rFonts w:ascii="Times New Roman" w:eastAsia="Times New Roman" w:hAnsi="Times New Roman"/>
          <w:color w:val="000000"/>
          <w:sz w:val="28"/>
          <w:szCs w:val="28"/>
          <w:lang w:eastAsia="ru-RU"/>
        </w:rPr>
        <w:t>"Land Dispute Resolution: Case Law of the Supreme Court and the European Court of Human Rights";</w:t>
      </w:r>
    </w:p>
    <w:p w14:paraId="3998947B" w14:textId="77777777" w:rsidR="00D41B8A" w:rsidRPr="00525672" w:rsidRDefault="00D41B8A" w:rsidP="00AB4643">
      <w:pPr>
        <w:pStyle w:val="a5"/>
        <w:numPr>
          <w:ilvl w:val="0"/>
          <w:numId w:val="4"/>
        </w:numPr>
        <w:tabs>
          <w:tab w:val="left" w:pos="993"/>
          <w:tab w:val="left" w:pos="1418"/>
        </w:tabs>
        <w:spacing w:after="0" w:line="240" w:lineRule="auto"/>
        <w:ind w:left="0" w:firstLine="851"/>
        <w:jc w:val="both"/>
        <w:rPr>
          <w:rFonts w:ascii="Times New Roman" w:eastAsia="Times New Roman" w:hAnsi="Times New Roman"/>
          <w:color w:val="000000"/>
          <w:sz w:val="28"/>
          <w:szCs w:val="28"/>
          <w:lang w:eastAsia="ru-RU"/>
        </w:rPr>
      </w:pPr>
      <w:r w:rsidRPr="00525672">
        <w:rPr>
          <w:rFonts w:ascii="Times New Roman" w:eastAsia="Times New Roman" w:hAnsi="Times New Roman"/>
          <w:color w:val="000000"/>
          <w:sz w:val="28"/>
          <w:szCs w:val="28"/>
          <w:lang w:eastAsia="ru-RU"/>
        </w:rPr>
        <w:t>"Application of Decisions of the Constitutional Court of Ukraine in Civil Proceedings";</w:t>
      </w:r>
    </w:p>
    <w:p w14:paraId="2D84FDD7" w14:textId="77777777" w:rsidR="00D41B8A" w:rsidRPr="00525672" w:rsidRDefault="00D41B8A" w:rsidP="00AB4643">
      <w:pPr>
        <w:pStyle w:val="a5"/>
        <w:numPr>
          <w:ilvl w:val="0"/>
          <w:numId w:val="4"/>
        </w:numPr>
        <w:tabs>
          <w:tab w:val="left" w:pos="993"/>
          <w:tab w:val="left" w:pos="1418"/>
        </w:tabs>
        <w:spacing w:after="0" w:line="240" w:lineRule="auto"/>
        <w:ind w:left="0" w:firstLine="851"/>
        <w:jc w:val="both"/>
        <w:rPr>
          <w:rFonts w:ascii="Times New Roman" w:eastAsia="Times New Roman" w:hAnsi="Times New Roman"/>
          <w:color w:val="000000"/>
          <w:sz w:val="28"/>
          <w:szCs w:val="28"/>
          <w:lang w:eastAsia="ru-RU"/>
        </w:rPr>
      </w:pPr>
      <w:r w:rsidRPr="00525672">
        <w:rPr>
          <w:rFonts w:ascii="Times New Roman" w:eastAsia="Times New Roman" w:hAnsi="Times New Roman"/>
          <w:color w:val="000000"/>
          <w:sz w:val="28"/>
          <w:szCs w:val="28"/>
          <w:lang w:eastAsia="ru-RU"/>
        </w:rPr>
        <w:t>"Legal grounds for compensation for damages in certain categories of civil cases (road accidents)";</w:t>
      </w:r>
    </w:p>
    <w:p w14:paraId="620ADBB3" w14:textId="1DC09BAE" w:rsidR="00D41B8A" w:rsidRPr="00525672" w:rsidRDefault="00D41B8A" w:rsidP="00AB4643">
      <w:pPr>
        <w:pStyle w:val="a5"/>
        <w:numPr>
          <w:ilvl w:val="0"/>
          <w:numId w:val="4"/>
        </w:numPr>
        <w:tabs>
          <w:tab w:val="left" w:pos="993"/>
          <w:tab w:val="left" w:pos="1418"/>
        </w:tabs>
        <w:spacing w:after="0" w:line="240" w:lineRule="auto"/>
        <w:ind w:left="0" w:firstLine="851"/>
        <w:jc w:val="both"/>
        <w:rPr>
          <w:rFonts w:ascii="Times New Roman" w:eastAsia="Times New Roman" w:hAnsi="Times New Roman"/>
          <w:color w:val="000000"/>
          <w:sz w:val="28"/>
          <w:szCs w:val="28"/>
          <w:lang w:eastAsia="ru-RU"/>
        </w:rPr>
      </w:pPr>
      <w:r w:rsidRPr="00525672">
        <w:rPr>
          <w:rFonts w:ascii="Times New Roman" w:eastAsia="Times New Roman" w:hAnsi="Times New Roman"/>
          <w:color w:val="000000"/>
          <w:sz w:val="28"/>
          <w:szCs w:val="28"/>
          <w:lang w:eastAsia="ru-RU"/>
        </w:rPr>
        <w:t>"Case law on disputes arising in the field of housing and communal services";</w:t>
      </w:r>
    </w:p>
    <w:p w14:paraId="559B3D84" w14:textId="77777777" w:rsidR="00D41B8A" w:rsidRPr="00525672" w:rsidRDefault="00D41B8A" w:rsidP="00AB4643">
      <w:pPr>
        <w:pStyle w:val="a5"/>
        <w:numPr>
          <w:ilvl w:val="0"/>
          <w:numId w:val="4"/>
        </w:numPr>
        <w:tabs>
          <w:tab w:val="left" w:pos="993"/>
          <w:tab w:val="left" w:pos="1418"/>
        </w:tabs>
        <w:spacing w:after="0" w:line="240" w:lineRule="auto"/>
        <w:ind w:left="0" w:firstLine="851"/>
        <w:jc w:val="both"/>
        <w:rPr>
          <w:rFonts w:ascii="Times New Roman" w:eastAsia="Times New Roman" w:hAnsi="Times New Roman"/>
          <w:color w:val="000000"/>
          <w:sz w:val="28"/>
          <w:szCs w:val="28"/>
          <w:lang w:eastAsia="ru-RU"/>
        </w:rPr>
      </w:pPr>
      <w:r w:rsidRPr="00525672">
        <w:rPr>
          <w:rFonts w:ascii="Times New Roman" w:eastAsia="Times New Roman" w:hAnsi="Times New Roman"/>
          <w:color w:val="000000"/>
          <w:sz w:val="28"/>
          <w:szCs w:val="28"/>
          <w:lang w:eastAsia="ru-RU"/>
        </w:rPr>
        <w:t>"Enforcement of Court Decisions in Civil Proceedings: Practice of the Supreme Court on Application of the Law of Ukraine "On Enforcement Proceedings";</w:t>
      </w:r>
    </w:p>
    <w:p w14:paraId="3F93C27A" w14:textId="012132EA" w:rsidR="00D41B8A" w:rsidRPr="00525672" w:rsidRDefault="00D41B8A" w:rsidP="00AB4643">
      <w:pPr>
        <w:pStyle w:val="a5"/>
        <w:numPr>
          <w:ilvl w:val="0"/>
          <w:numId w:val="4"/>
        </w:numPr>
        <w:tabs>
          <w:tab w:val="left" w:pos="993"/>
          <w:tab w:val="left" w:pos="1418"/>
        </w:tabs>
        <w:spacing w:after="0" w:line="240" w:lineRule="auto"/>
        <w:ind w:left="0" w:firstLine="851"/>
        <w:jc w:val="both"/>
        <w:rPr>
          <w:rFonts w:ascii="Times New Roman" w:eastAsia="Times New Roman" w:hAnsi="Times New Roman"/>
          <w:color w:val="000000"/>
          <w:sz w:val="28"/>
          <w:szCs w:val="28"/>
          <w:lang w:eastAsia="ru-RU"/>
        </w:rPr>
      </w:pPr>
      <w:r w:rsidRPr="00525672">
        <w:rPr>
          <w:rFonts w:ascii="Times New Roman" w:eastAsia="Times New Roman" w:hAnsi="Times New Roman"/>
          <w:color w:val="000000"/>
          <w:sz w:val="28"/>
          <w:szCs w:val="28"/>
          <w:lang w:eastAsia="ru-RU"/>
        </w:rPr>
        <w:lastRenderedPageBreak/>
        <w:t>"Protection of Housing Rights: Court Practice and Peculiarities of Legal Regulation under Martial Law".</w:t>
      </w:r>
    </w:p>
    <w:p w14:paraId="5183BB65" w14:textId="77777777" w:rsidR="00D41B8A" w:rsidRPr="00F90E34" w:rsidRDefault="00D41B8A" w:rsidP="00F90E34">
      <w:pPr>
        <w:ind w:firstLine="567"/>
        <w:jc w:val="center"/>
        <w:rPr>
          <w:rFonts w:ascii="Times New Roman" w:eastAsia="Calibri" w:hAnsi="Times New Roman" w:cs="Times New Roman"/>
          <w:b/>
          <w:kern w:val="24"/>
          <w:position w:val="1"/>
          <w:sz w:val="30"/>
          <w:szCs w:val="30"/>
          <w:shd w:val="clear" w:color="auto" w:fill="FDFDFD"/>
          <w:lang w:val="uk-UA" w:eastAsia="uk-UA"/>
        </w:rPr>
      </w:pPr>
      <w:r w:rsidRPr="00F90E34">
        <w:rPr>
          <w:rFonts w:ascii="Times New Roman" w:eastAsia="Calibri" w:hAnsi="Times New Roman" w:cs="Times New Roman"/>
          <w:b/>
          <w:kern w:val="24"/>
          <w:position w:val="1"/>
          <w:sz w:val="30"/>
          <w:szCs w:val="30"/>
          <w:shd w:val="clear" w:color="auto" w:fill="FDFDFD"/>
          <w:lang w:val="uk-UA" w:eastAsia="uk-UA"/>
        </w:rPr>
        <w:t>Standardized lectures for judges</w:t>
      </w:r>
    </w:p>
    <w:p w14:paraId="65B72978" w14:textId="77777777" w:rsidR="00D41B8A" w:rsidRPr="00525672" w:rsidRDefault="00D41B8A" w:rsidP="00AB4643">
      <w:pPr>
        <w:spacing w:after="0"/>
        <w:ind w:firstLine="567"/>
        <w:jc w:val="both"/>
        <w:rPr>
          <w:rFonts w:ascii="Times New Roman" w:eastAsia="Calibri" w:hAnsi="Times New Roman" w:cs="Times New Roman"/>
          <w:b/>
          <w:kern w:val="24"/>
          <w:position w:val="1"/>
          <w:sz w:val="28"/>
          <w:szCs w:val="28"/>
          <w:shd w:val="clear" w:color="auto" w:fill="FDFDFD"/>
          <w:lang w:val="uk-UA" w:eastAsia="uk-UA"/>
        </w:rPr>
      </w:pPr>
      <w:r w:rsidRPr="00525672">
        <w:rPr>
          <w:rFonts w:ascii="Times New Roman" w:eastAsia="Calibri" w:hAnsi="Times New Roman" w:cs="Times New Roman"/>
          <w:b/>
          <w:bCs/>
          <w:kern w:val="24"/>
          <w:position w:val="1"/>
          <w:sz w:val="28"/>
          <w:szCs w:val="28"/>
          <w:shd w:val="clear" w:color="auto" w:fill="FDFDFD"/>
          <w:lang w:val="uk-UA" w:eastAsia="uk-UA"/>
        </w:rPr>
        <w:t xml:space="preserve">We prepared </w:t>
      </w:r>
      <w:r w:rsidRPr="00F90E34">
        <w:rPr>
          <w:rFonts w:ascii="Times New Roman" w:eastAsia="Calibri" w:hAnsi="Times New Roman" w:cs="Times New Roman"/>
          <w:b/>
          <w:bCs/>
          <w:kern w:val="24"/>
          <w:position w:val="1"/>
          <w:sz w:val="28"/>
          <w:szCs w:val="28"/>
          <w:shd w:val="clear" w:color="auto" w:fill="FDFDFD"/>
          <w:lang w:val="uk-UA" w:eastAsia="uk-UA"/>
        </w:rPr>
        <w:t xml:space="preserve">19 standardized lectures </w:t>
      </w:r>
      <w:r w:rsidRPr="00525672">
        <w:rPr>
          <w:rFonts w:ascii="Times New Roman" w:eastAsia="Calibri" w:hAnsi="Times New Roman" w:cs="Times New Roman"/>
          <w:kern w:val="24"/>
          <w:position w:val="1"/>
          <w:sz w:val="28"/>
          <w:szCs w:val="28"/>
          <w:shd w:val="clear" w:color="auto" w:fill="FDFDFD"/>
          <w:lang w:val="uk-UA" w:eastAsia="uk-UA"/>
        </w:rPr>
        <w:t>for judges</w:t>
      </w:r>
      <w:r w:rsidRPr="00525672">
        <w:rPr>
          <w:rFonts w:ascii="Times New Roman" w:eastAsia="Calibri" w:hAnsi="Times New Roman" w:cs="Times New Roman"/>
          <w:b/>
          <w:kern w:val="24"/>
          <w:position w:val="1"/>
          <w:sz w:val="28"/>
          <w:szCs w:val="28"/>
          <w:shd w:val="clear" w:color="auto" w:fill="FDFDFD"/>
          <w:lang w:val="uk-UA" w:eastAsia="uk-UA"/>
        </w:rPr>
        <w:t>:</w:t>
      </w:r>
    </w:p>
    <w:p w14:paraId="3EBEC453" w14:textId="6EF30AE1" w:rsidR="00D41B8A" w:rsidRPr="00525672" w:rsidRDefault="00D41B8A" w:rsidP="00AB4643">
      <w:pPr>
        <w:pStyle w:val="a5"/>
        <w:numPr>
          <w:ilvl w:val="0"/>
          <w:numId w:val="5"/>
        </w:numPr>
        <w:spacing w:after="0" w:line="240" w:lineRule="auto"/>
        <w:ind w:left="0" w:firstLine="851"/>
        <w:jc w:val="both"/>
        <w:rPr>
          <w:rFonts w:ascii="Times New Roman" w:hAnsi="Times New Roman"/>
          <w:bCs/>
          <w:sz w:val="28"/>
          <w:szCs w:val="28"/>
        </w:rPr>
      </w:pPr>
      <w:r w:rsidRPr="00525672">
        <w:rPr>
          <w:rFonts w:ascii="Times New Roman" w:hAnsi="Times New Roman"/>
          <w:bCs/>
          <w:sz w:val="28"/>
          <w:szCs w:val="28"/>
        </w:rPr>
        <w:t xml:space="preserve">"Peculiarities of consideration of pension and other social disputes of certain </w:t>
      </w:r>
      <w:r w:rsidR="00F90E34">
        <w:rPr>
          <w:rFonts w:ascii="Times New Roman" w:hAnsi="Times New Roman"/>
          <w:bCs/>
          <w:sz w:val="28"/>
          <w:szCs w:val="28"/>
        </w:rPr>
        <w:t>categories</w:t>
      </w:r>
      <w:r w:rsidRPr="00525672">
        <w:rPr>
          <w:rFonts w:ascii="Times New Roman" w:hAnsi="Times New Roman"/>
          <w:bCs/>
          <w:sz w:val="28"/>
          <w:szCs w:val="28"/>
        </w:rPr>
        <w:t xml:space="preserve"> of citizens";</w:t>
      </w:r>
    </w:p>
    <w:p w14:paraId="377E74ED" w14:textId="776DE5FA" w:rsidR="00D41B8A" w:rsidRPr="00525672" w:rsidRDefault="00D41B8A" w:rsidP="00AB4643">
      <w:pPr>
        <w:pStyle w:val="a5"/>
        <w:numPr>
          <w:ilvl w:val="0"/>
          <w:numId w:val="5"/>
        </w:numPr>
        <w:spacing w:after="0" w:line="240" w:lineRule="auto"/>
        <w:ind w:left="0" w:firstLine="851"/>
        <w:jc w:val="both"/>
        <w:rPr>
          <w:rFonts w:ascii="Times New Roman" w:hAnsi="Times New Roman"/>
          <w:bCs/>
          <w:sz w:val="28"/>
          <w:szCs w:val="28"/>
        </w:rPr>
      </w:pPr>
      <w:r w:rsidRPr="00525672">
        <w:rPr>
          <w:rFonts w:ascii="Times New Roman" w:hAnsi="Times New Roman"/>
          <w:bCs/>
          <w:sz w:val="28"/>
          <w:szCs w:val="28"/>
        </w:rPr>
        <w:t xml:space="preserve">"Application of the provisions of the </w:t>
      </w:r>
      <w:r w:rsidR="00F90E34">
        <w:rPr>
          <w:rFonts w:ascii="Times New Roman" w:hAnsi="Times New Roman"/>
          <w:bCs/>
          <w:sz w:val="28"/>
          <w:szCs w:val="28"/>
        </w:rPr>
        <w:t>Constitution</w:t>
      </w:r>
      <w:r w:rsidRPr="00525672">
        <w:rPr>
          <w:rFonts w:ascii="Times New Roman" w:hAnsi="Times New Roman"/>
          <w:bCs/>
          <w:sz w:val="28"/>
          <w:szCs w:val="28"/>
        </w:rPr>
        <w:t xml:space="preserve"> of Ukraine as norms of </w:t>
      </w:r>
      <w:r w:rsidR="00F90E34">
        <w:rPr>
          <w:rFonts w:ascii="Times New Roman" w:hAnsi="Times New Roman"/>
          <w:bCs/>
          <w:sz w:val="28"/>
          <w:szCs w:val="28"/>
        </w:rPr>
        <w:t xml:space="preserve">direct </w:t>
      </w:r>
      <w:r w:rsidRPr="00525672">
        <w:rPr>
          <w:rFonts w:ascii="Times New Roman" w:hAnsi="Times New Roman"/>
          <w:bCs/>
          <w:sz w:val="28"/>
          <w:szCs w:val="28"/>
        </w:rPr>
        <w:t>effect";</w:t>
      </w:r>
    </w:p>
    <w:p w14:paraId="09587A99" w14:textId="77777777" w:rsidR="00D41B8A" w:rsidRPr="00525672" w:rsidRDefault="00D41B8A" w:rsidP="00AB4643">
      <w:pPr>
        <w:pStyle w:val="a5"/>
        <w:numPr>
          <w:ilvl w:val="0"/>
          <w:numId w:val="5"/>
        </w:numPr>
        <w:spacing w:after="0" w:line="240" w:lineRule="auto"/>
        <w:ind w:left="0" w:firstLine="851"/>
        <w:jc w:val="both"/>
        <w:rPr>
          <w:rFonts w:ascii="Times New Roman" w:hAnsi="Times New Roman"/>
          <w:bCs/>
          <w:sz w:val="28"/>
          <w:szCs w:val="28"/>
        </w:rPr>
      </w:pPr>
      <w:r w:rsidRPr="00525672">
        <w:rPr>
          <w:rFonts w:ascii="Times New Roman" w:hAnsi="Times New Roman"/>
          <w:bCs/>
          <w:sz w:val="28"/>
          <w:szCs w:val="28"/>
        </w:rPr>
        <w:t xml:space="preserve">"Deadlines in administrative proceedings: current practice of the Supreme Court on procedural deadlines"; </w:t>
      </w:r>
    </w:p>
    <w:p w14:paraId="2263F289" w14:textId="77777777" w:rsidR="00D41B8A" w:rsidRPr="00525672" w:rsidRDefault="00D41B8A" w:rsidP="00AB4643">
      <w:pPr>
        <w:pStyle w:val="a5"/>
        <w:numPr>
          <w:ilvl w:val="0"/>
          <w:numId w:val="5"/>
        </w:numPr>
        <w:spacing w:after="0" w:line="240" w:lineRule="auto"/>
        <w:ind w:left="0" w:firstLine="851"/>
        <w:jc w:val="both"/>
        <w:rPr>
          <w:rFonts w:ascii="Times New Roman" w:hAnsi="Times New Roman"/>
          <w:bCs/>
          <w:sz w:val="28"/>
          <w:szCs w:val="28"/>
        </w:rPr>
      </w:pPr>
      <w:r w:rsidRPr="00525672">
        <w:rPr>
          <w:rFonts w:ascii="Times New Roman" w:hAnsi="Times New Roman"/>
          <w:bCs/>
          <w:sz w:val="28"/>
          <w:szCs w:val="28"/>
        </w:rPr>
        <w:t>"General Requirements for Drafting Non-Procedural Documents";</w:t>
      </w:r>
    </w:p>
    <w:p w14:paraId="6F5C3906" w14:textId="1F74FDAD" w:rsidR="00D41B8A" w:rsidRPr="00525672" w:rsidRDefault="00D41B8A" w:rsidP="00AB4643">
      <w:pPr>
        <w:pStyle w:val="a5"/>
        <w:numPr>
          <w:ilvl w:val="0"/>
          <w:numId w:val="5"/>
        </w:numPr>
        <w:spacing w:after="0" w:line="240" w:lineRule="auto"/>
        <w:ind w:left="0" w:firstLine="851"/>
        <w:jc w:val="both"/>
        <w:rPr>
          <w:rFonts w:ascii="Times New Roman" w:hAnsi="Times New Roman"/>
          <w:bCs/>
          <w:sz w:val="28"/>
          <w:szCs w:val="28"/>
        </w:rPr>
      </w:pPr>
      <w:r w:rsidRPr="00525672">
        <w:rPr>
          <w:rFonts w:ascii="Times New Roman" w:hAnsi="Times New Roman"/>
          <w:bCs/>
          <w:sz w:val="28"/>
          <w:szCs w:val="28"/>
        </w:rPr>
        <w:t xml:space="preserve">"Grounds for </w:t>
      </w:r>
      <w:r w:rsidR="00881D2E">
        <w:rPr>
          <w:rFonts w:ascii="Times New Roman" w:hAnsi="Times New Roman"/>
          <w:bCs/>
          <w:sz w:val="28"/>
          <w:szCs w:val="28"/>
        </w:rPr>
        <w:t>Reversal</w:t>
      </w:r>
      <w:r w:rsidRPr="00525672">
        <w:rPr>
          <w:rFonts w:ascii="Times New Roman" w:hAnsi="Times New Roman"/>
          <w:bCs/>
          <w:sz w:val="28"/>
          <w:szCs w:val="28"/>
        </w:rPr>
        <w:t xml:space="preserve"> or Amendment of Decisions of the Court of </w:t>
      </w:r>
      <w:r w:rsidR="00881D2E">
        <w:rPr>
          <w:rFonts w:ascii="Times New Roman" w:hAnsi="Times New Roman"/>
          <w:bCs/>
          <w:sz w:val="28"/>
          <w:szCs w:val="28"/>
        </w:rPr>
        <w:t xml:space="preserve">First Instance </w:t>
      </w:r>
      <w:r w:rsidRPr="00525672">
        <w:rPr>
          <w:rFonts w:ascii="Times New Roman" w:hAnsi="Times New Roman"/>
          <w:bCs/>
          <w:sz w:val="28"/>
          <w:szCs w:val="28"/>
        </w:rPr>
        <w:t>in the Activities of Courts of Appeal";</w:t>
      </w:r>
    </w:p>
    <w:p w14:paraId="4004916B" w14:textId="29A71863" w:rsidR="00D41B8A" w:rsidRPr="00525672" w:rsidRDefault="00D41B8A" w:rsidP="00AB4643">
      <w:pPr>
        <w:pStyle w:val="a5"/>
        <w:numPr>
          <w:ilvl w:val="0"/>
          <w:numId w:val="5"/>
        </w:numPr>
        <w:spacing w:after="0" w:line="240" w:lineRule="auto"/>
        <w:ind w:left="0" w:firstLine="851"/>
        <w:jc w:val="both"/>
        <w:rPr>
          <w:rFonts w:ascii="Times New Roman" w:hAnsi="Times New Roman"/>
          <w:bCs/>
          <w:sz w:val="28"/>
          <w:szCs w:val="28"/>
        </w:rPr>
      </w:pPr>
      <w:r w:rsidRPr="00525672">
        <w:rPr>
          <w:rFonts w:ascii="Times New Roman" w:hAnsi="Times New Roman"/>
          <w:bCs/>
          <w:sz w:val="28"/>
          <w:szCs w:val="28"/>
        </w:rPr>
        <w:t>"</w:t>
      </w:r>
      <w:r w:rsidR="00881D2E">
        <w:rPr>
          <w:rFonts w:ascii="Times New Roman" w:hAnsi="Times New Roman"/>
          <w:bCs/>
          <w:sz w:val="28"/>
          <w:szCs w:val="28"/>
        </w:rPr>
        <w:t xml:space="preserve">Repeated </w:t>
      </w:r>
      <w:r w:rsidRPr="00525672">
        <w:rPr>
          <w:rFonts w:ascii="Times New Roman" w:hAnsi="Times New Roman"/>
          <w:bCs/>
          <w:sz w:val="28"/>
          <w:szCs w:val="28"/>
        </w:rPr>
        <w:t>appellate review of commercial cases: court practice";</w:t>
      </w:r>
    </w:p>
    <w:p w14:paraId="0A4B81A1" w14:textId="77777777" w:rsidR="00D41B8A" w:rsidRPr="00525672" w:rsidRDefault="00D41B8A" w:rsidP="00AB4643">
      <w:pPr>
        <w:pStyle w:val="a5"/>
        <w:numPr>
          <w:ilvl w:val="0"/>
          <w:numId w:val="5"/>
        </w:numPr>
        <w:spacing w:after="0" w:line="240" w:lineRule="auto"/>
        <w:ind w:left="0" w:firstLine="851"/>
        <w:jc w:val="both"/>
        <w:rPr>
          <w:rFonts w:ascii="Times New Roman" w:hAnsi="Times New Roman"/>
          <w:bCs/>
          <w:sz w:val="28"/>
          <w:szCs w:val="28"/>
        </w:rPr>
      </w:pPr>
      <w:r w:rsidRPr="00525672">
        <w:rPr>
          <w:rFonts w:ascii="Times New Roman" w:hAnsi="Times New Roman"/>
          <w:bCs/>
          <w:sz w:val="28"/>
          <w:szCs w:val="28"/>
        </w:rPr>
        <w:t xml:space="preserve">"Peculiarities of consideration of corporate disputes by commercial courts"; </w:t>
      </w:r>
    </w:p>
    <w:p w14:paraId="0DB8A31B" w14:textId="77777777" w:rsidR="00D41B8A" w:rsidRPr="00525672" w:rsidRDefault="00D41B8A" w:rsidP="00AB4643">
      <w:pPr>
        <w:pStyle w:val="a5"/>
        <w:numPr>
          <w:ilvl w:val="0"/>
          <w:numId w:val="5"/>
        </w:numPr>
        <w:spacing w:after="0" w:line="240" w:lineRule="auto"/>
        <w:ind w:left="0" w:firstLine="851"/>
        <w:jc w:val="both"/>
        <w:rPr>
          <w:rFonts w:ascii="Times New Roman" w:hAnsi="Times New Roman"/>
          <w:bCs/>
          <w:sz w:val="28"/>
          <w:szCs w:val="28"/>
        </w:rPr>
      </w:pPr>
      <w:r w:rsidRPr="00525672">
        <w:rPr>
          <w:rFonts w:ascii="Times New Roman" w:hAnsi="Times New Roman"/>
          <w:bCs/>
          <w:sz w:val="28"/>
          <w:szCs w:val="28"/>
        </w:rPr>
        <w:t>"Consideration by the Commercial Court of Disputes Arising from Credit Relations";</w:t>
      </w:r>
    </w:p>
    <w:p w14:paraId="7F55FD53" w14:textId="77777777" w:rsidR="00D41B8A" w:rsidRPr="00525672" w:rsidRDefault="00D41B8A" w:rsidP="00AB4643">
      <w:pPr>
        <w:pStyle w:val="a5"/>
        <w:numPr>
          <w:ilvl w:val="0"/>
          <w:numId w:val="5"/>
        </w:numPr>
        <w:spacing w:after="0" w:line="240" w:lineRule="auto"/>
        <w:ind w:left="0" w:firstLine="851"/>
        <w:jc w:val="both"/>
        <w:rPr>
          <w:rFonts w:ascii="Times New Roman" w:hAnsi="Times New Roman"/>
          <w:bCs/>
          <w:sz w:val="28"/>
          <w:szCs w:val="28"/>
        </w:rPr>
      </w:pPr>
      <w:r w:rsidRPr="00525672">
        <w:rPr>
          <w:rFonts w:ascii="Times New Roman" w:hAnsi="Times New Roman"/>
          <w:bCs/>
          <w:sz w:val="28"/>
          <w:szCs w:val="28"/>
        </w:rPr>
        <w:t>"Peculiarities of resolving disputes arising in the course of concluding commercial contracts: court practice";</w:t>
      </w:r>
    </w:p>
    <w:p w14:paraId="20E45409" w14:textId="77777777" w:rsidR="00D41B8A" w:rsidRPr="00525672" w:rsidRDefault="00D41B8A" w:rsidP="00AB4643">
      <w:pPr>
        <w:pStyle w:val="a5"/>
        <w:numPr>
          <w:ilvl w:val="0"/>
          <w:numId w:val="5"/>
        </w:numPr>
        <w:spacing w:after="0" w:line="240" w:lineRule="auto"/>
        <w:ind w:left="0" w:firstLine="851"/>
        <w:jc w:val="both"/>
        <w:rPr>
          <w:rFonts w:ascii="Times New Roman" w:hAnsi="Times New Roman"/>
          <w:bCs/>
          <w:sz w:val="28"/>
          <w:szCs w:val="28"/>
        </w:rPr>
      </w:pPr>
      <w:r w:rsidRPr="00525672">
        <w:rPr>
          <w:rFonts w:ascii="Times New Roman" w:hAnsi="Times New Roman"/>
          <w:bCs/>
          <w:sz w:val="28"/>
          <w:szCs w:val="28"/>
        </w:rPr>
        <w:t>"Extradition: procedural aspects of criminal proceedings on extradition of persons who have committed a criminal offense";</w:t>
      </w:r>
    </w:p>
    <w:p w14:paraId="7278B2E9" w14:textId="77777777" w:rsidR="00D41B8A" w:rsidRPr="00525672" w:rsidRDefault="00D41B8A" w:rsidP="00AB4643">
      <w:pPr>
        <w:pStyle w:val="a5"/>
        <w:numPr>
          <w:ilvl w:val="0"/>
          <w:numId w:val="5"/>
        </w:numPr>
        <w:spacing w:after="0" w:line="240" w:lineRule="auto"/>
        <w:ind w:left="0" w:firstLine="851"/>
        <w:jc w:val="both"/>
        <w:rPr>
          <w:rFonts w:ascii="Times New Roman" w:hAnsi="Times New Roman"/>
          <w:bCs/>
          <w:sz w:val="28"/>
          <w:szCs w:val="28"/>
        </w:rPr>
      </w:pPr>
      <w:r w:rsidRPr="00525672">
        <w:rPr>
          <w:rFonts w:ascii="Times New Roman" w:hAnsi="Times New Roman"/>
          <w:bCs/>
          <w:sz w:val="28"/>
          <w:szCs w:val="28"/>
        </w:rPr>
        <w:t xml:space="preserve">"Consideration of Appeals against Decisions on Extradition (Extradition) in Cases Concerning Asylum Seekers"; </w:t>
      </w:r>
    </w:p>
    <w:p w14:paraId="1B748617" w14:textId="77777777" w:rsidR="00D41B8A" w:rsidRPr="00525672" w:rsidRDefault="00D41B8A" w:rsidP="00AB4643">
      <w:pPr>
        <w:pStyle w:val="a5"/>
        <w:numPr>
          <w:ilvl w:val="0"/>
          <w:numId w:val="5"/>
        </w:numPr>
        <w:spacing w:after="0" w:line="240" w:lineRule="auto"/>
        <w:ind w:left="0" w:firstLine="851"/>
        <w:jc w:val="both"/>
        <w:rPr>
          <w:rFonts w:ascii="Times New Roman" w:hAnsi="Times New Roman"/>
          <w:bCs/>
          <w:sz w:val="28"/>
          <w:szCs w:val="28"/>
        </w:rPr>
      </w:pPr>
      <w:r w:rsidRPr="00525672">
        <w:rPr>
          <w:rFonts w:ascii="Times New Roman" w:hAnsi="Times New Roman"/>
          <w:bCs/>
          <w:sz w:val="28"/>
          <w:szCs w:val="28"/>
        </w:rPr>
        <w:t>"Procedure and Conditions for Conducting Dispute Resolution Procedures with the Participation of a Judge in Civil Proceedings";</w:t>
      </w:r>
    </w:p>
    <w:p w14:paraId="6048D421" w14:textId="77777777" w:rsidR="00D41B8A" w:rsidRPr="00525672" w:rsidRDefault="00D41B8A" w:rsidP="00AB4643">
      <w:pPr>
        <w:pStyle w:val="a5"/>
        <w:numPr>
          <w:ilvl w:val="0"/>
          <w:numId w:val="5"/>
        </w:numPr>
        <w:spacing w:after="0" w:line="240" w:lineRule="auto"/>
        <w:ind w:left="0" w:firstLine="851"/>
        <w:jc w:val="both"/>
        <w:rPr>
          <w:rFonts w:ascii="Times New Roman" w:hAnsi="Times New Roman"/>
          <w:bCs/>
          <w:sz w:val="28"/>
          <w:szCs w:val="28"/>
        </w:rPr>
      </w:pPr>
      <w:r w:rsidRPr="00525672">
        <w:rPr>
          <w:rFonts w:ascii="Times New Roman" w:hAnsi="Times New Roman"/>
          <w:bCs/>
          <w:sz w:val="28"/>
          <w:szCs w:val="28"/>
        </w:rPr>
        <w:t>"Standards of proof in civil proceedings";</w:t>
      </w:r>
    </w:p>
    <w:p w14:paraId="64FEE388" w14:textId="29B9289B" w:rsidR="00D41B8A" w:rsidRPr="00525672" w:rsidRDefault="00D41B8A" w:rsidP="00AB4643">
      <w:pPr>
        <w:pStyle w:val="a5"/>
        <w:numPr>
          <w:ilvl w:val="0"/>
          <w:numId w:val="5"/>
        </w:numPr>
        <w:spacing w:after="0" w:line="240" w:lineRule="auto"/>
        <w:ind w:left="0" w:firstLine="851"/>
        <w:jc w:val="both"/>
        <w:rPr>
          <w:rFonts w:ascii="Times New Roman" w:hAnsi="Times New Roman"/>
          <w:bCs/>
          <w:sz w:val="28"/>
          <w:szCs w:val="28"/>
        </w:rPr>
      </w:pPr>
      <w:r w:rsidRPr="00525672">
        <w:rPr>
          <w:rFonts w:ascii="Times New Roman" w:hAnsi="Times New Roman"/>
          <w:bCs/>
          <w:sz w:val="28"/>
          <w:szCs w:val="28"/>
        </w:rPr>
        <w:t>"</w:t>
      </w:r>
      <w:r w:rsidR="00881D2E">
        <w:rPr>
          <w:rFonts w:ascii="Times New Roman" w:hAnsi="Times New Roman"/>
          <w:bCs/>
          <w:sz w:val="28"/>
          <w:szCs w:val="28"/>
        </w:rPr>
        <w:t xml:space="preserve">Reasonable </w:t>
      </w:r>
      <w:r w:rsidRPr="00525672">
        <w:rPr>
          <w:rFonts w:ascii="Times New Roman" w:hAnsi="Times New Roman"/>
          <w:bCs/>
          <w:sz w:val="28"/>
          <w:szCs w:val="28"/>
        </w:rPr>
        <w:t xml:space="preserve">time in the context of Article 6 of the </w:t>
      </w:r>
      <w:r w:rsidR="00881D2E">
        <w:rPr>
          <w:rFonts w:ascii="Times New Roman" w:hAnsi="Times New Roman"/>
          <w:bCs/>
          <w:sz w:val="28"/>
          <w:szCs w:val="28"/>
        </w:rPr>
        <w:t>Convention</w:t>
      </w:r>
      <w:r w:rsidRPr="00525672">
        <w:rPr>
          <w:rFonts w:ascii="Times New Roman" w:hAnsi="Times New Roman"/>
          <w:bCs/>
          <w:sz w:val="28"/>
          <w:szCs w:val="28"/>
        </w:rPr>
        <w:t xml:space="preserve"> for the Protection of Human Rights and Fundamental Freedoms by national courts and in national legislation";</w:t>
      </w:r>
    </w:p>
    <w:p w14:paraId="216BC7AD" w14:textId="77777777" w:rsidR="00D41B8A" w:rsidRPr="00525672" w:rsidRDefault="00D41B8A" w:rsidP="00AB4643">
      <w:pPr>
        <w:pStyle w:val="a5"/>
        <w:numPr>
          <w:ilvl w:val="0"/>
          <w:numId w:val="5"/>
        </w:numPr>
        <w:spacing w:after="0" w:line="240" w:lineRule="auto"/>
        <w:ind w:left="0" w:firstLine="851"/>
        <w:jc w:val="both"/>
        <w:rPr>
          <w:rFonts w:ascii="Times New Roman" w:hAnsi="Times New Roman"/>
          <w:bCs/>
          <w:sz w:val="28"/>
          <w:szCs w:val="28"/>
        </w:rPr>
      </w:pPr>
      <w:r w:rsidRPr="00525672">
        <w:rPr>
          <w:rFonts w:ascii="Times New Roman" w:hAnsi="Times New Roman"/>
          <w:bCs/>
          <w:sz w:val="28"/>
          <w:szCs w:val="28"/>
        </w:rPr>
        <w:t>"Current issues of application by the courts of the grounds for exemption from payment of court fees and the procedure for verification of the court fee transfer to the special fund of the State Budget of Ukraine";</w:t>
      </w:r>
    </w:p>
    <w:p w14:paraId="3ED80792" w14:textId="77777777" w:rsidR="00D41B8A" w:rsidRPr="00525672" w:rsidRDefault="00D41B8A" w:rsidP="00AB4643">
      <w:pPr>
        <w:pStyle w:val="a5"/>
        <w:numPr>
          <w:ilvl w:val="0"/>
          <w:numId w:val="5"/>
        </w:numPr>
        <w:spacing w:after="0" w:line="240" w:lineRule="auto"/>
        <w:ind w:left="0" w:firstLine="851"/>
        <w:jc w:val="both"/>
        <w:rPr>
          <w:rFonts w:ascii="Times New Roman" w:hAnsi="Times New Roman"/>
          <w:bCs/>
          <w:sz w:val="28"/>
          <w:szCs w:val="28"/>
        </w:rPr>
      </w:pPr>
      <w:r w:rsidRPr="00525672">
        <w:rPr>
          <w:rFonts w:ascii="Times New Roman" w:hAnsi="Times New Roman"/>
          <w:bCs/>
          <w:sz w:val="28"/>
          <w:szCs w:val="28"/>
        </w:rPr>
        <w:t>"Court Resolution of Labor Disputes Concerning Suspension, Dismissal and Reinstatement during the Period of Quarantine Restrictions";</w:t>
      </w:r>
    </w:p>
    <w:p w14:paraId="00A75013" w14:textId="77777777" w:rsidR="00D41B8A" w:rsidRPr="00525672" w:rsidRDefault="00D41B8A" w:rsidP="00AB4643">
      <w:pPr>
        <w:pStyle w:val="a5"/>
        <w:numPr>
          <w:ilvl w:val="0"/>
          <w:numId w:val="5"/>
        </w:numPr>
        <w:spacing w:after="0" w:line="240" w:lineRule="auto"/>
        <w:ind w:left="0" w:firstLine="851"/>
        <w:jc w:val="both"/>
        <w:rPr>
          <w:rFonts w:ascii="Times New Roman" w:hAnsi="Times New Roman"/>
          <w:bCs/>
          <w:sz w:val="28"/>
          <w:szCs w:val="28"/>
        </w:rPr>
      </w:pPr>
      <w:r w:rsidRPr="00525672">
        <w:rPr>
          <w:rFonts w:ascii="Times New Roman" w:hAnsi="Times New Roman"/>
          <w:bCs/>
          <w:sz w:val="28"/>
          <w:szCs w:val="28"/>
        </w:rPr>
        <w:t>"Procedure and Conditions for Conducting Dispute Resolution Procedures with the Participation of a Judge in Commercial Proceedings";</w:t>
      </w:r>
    </w:p>
    <w:p w14:paraId="2DB788D3" w14:textId="77777777" w:rsidR="00D41B8A" w:rsidRPr="00525672" w:rsidRDefault="00D41B8A" w:rsidP="00AB4643">
      <w:pPr>
        <w:pStyle w:val="a5"/>
        <w:numPr>
          <w:ilvl w:val="0"/>
          <w:numId w:val="5"/>
        </w:numPr>
        <w:spacing w:after="0" w:line="240" w:lineRule="auto"/>
        <w:ind w:left="0" w:firstLine="851"/>
        <w:jc w:val="both"/>
        <w:rPr>
          <w:rFonts w:ascii="Times New Roman" w:hAnsi="Times New Roman"/>
          <w:bCs/>
          <w:sz w:val="28"/>
          <w:szCs w:val="28"/>
        </w:rPr>
      </w:pPr>
      <w:r w:rsidRPr="00525672">
        <w:rPr>
          <w:rFonts w:ascii="Times New Roman" w:hAnsi="Times New Roman"/>
          <w:bCs/>
          <w:sz w:val="28"/>
          <w:szCs w:val="28"/>
        </w:rPr>
        <w:t>"Language of judicial and procedural documents";</w:t>
      </w:r>
    </w:p>
    <w:p w14:paraId="7508C8AA" w14:textId="77777777" w:rsidR="00D41B8A" w:rsidRPr="00525672" w:rsidRDefault="00D41B8A" w:rsidP="00AB4643">
      <w:pPr>
        <w:pStyle w:val="a5"/>
        <w:numPr>
          <w:ilvl w:val="0"/>
          <w:numId w:val="5"/>
        </w:numPr>
        <w:spacing w:after="0" w:line="240" w:lineRule="auto"/>
        <w:ind w:left="0" w:firstLine="851"/>
        <w:jc w:val="both"/>
        <w:rPr>
          <w:rFonts w:ascii="Times New Roman" w:hAnsi="Times New Roman"/>
          <w:bCs/>
          <w:sz w:val="28"/>
          <w:szCs w:val="28"/>
        </w:rPr>
      </w:pPr>
      <w:r w:rsidRPr="00525672">
        <w:rPr>
          <w:rFonts w:ascii="Times New Roman" w:hAnsi="Times New Roman"/>
          <w:bCs/>
          <w:sz w:val="28"/>
          <w:szCs w:val="28"/>
        </w:rPr>
        <w:t>"General Requirements for Drafting Non-Procedural Documents".</w:t>
      </w:r>
    </w:p>
    <w:p w14:paraId="6D070812" w14:textId="77777777" w:rsidR="00D41B8A" w:rsidRPr="00525672" w:rsidRDefault="00D41B8A" w:rsidP="00974490">
      <w:pPr>
        <w:shd w:val="clear" w:color="auto" w:fill="FFFFFF"/>
        <w:spacing w:before="120"/>
        <w:ind w:left="851"/>
        <w:jc w:val="both"/>
        <w:rPr>
          <w:rFonts w:ascii="Times New Roman" w:hAnsi="Times New Roman" w:cs="Times New Roman"/>
          <w:b/>
          <w:bCs/>
          <w:color w:val="000000"/>
          <w:sz w:val="28"/>
          <w:szCs w:val="28"/>
          <w:lang w:val="uk-UA" w:eastAsia="ru-RU"/>
        </w:rPr>
      </w:pPr>
      <w:r w:rsidRPr="00974490">
        <w:rPr>
          <w:rFonts w:ascii="Times New Roman" w:hAnsi="Times New Roman" w:cs="Times New Roman"/>
          <w:noProof/>
          <w:sz w:val="30"/>
          <w:szCs w:val="30"/>
          <w:lang w:val="uk-UA" w:eastAsia="uk-UA"/>
        </w:rPr>
        <w:lastRenderedPageBreak/>
        <w:drawing>
          <wp:anchor distT="0" distB="0" distL="114300" distR="114300" simplePos="0" relativeHeight="251672576" behindDoc="1" locked="0" layoutInCell="1" allowOverlap="1" wp14:anchorId="57024520" wp14:editId="0D22CAA0">
            <wp:simplePos x="0" y="0"/>
            <wp:positionH relativeFrom="column">
              <wp:posOffset>54610</wp:posOffset>
            </wp:positionH>
            <wp:positionV relativeFrom="paragraph">
              <wp:posOffset>42545</wp:posOffset>
            </wp:positionV>
            <wp:extent cx="2175510" cy="2026285"/>
            <wp:effectExtent l="0" t="0" r="0" b="0"/>
            <wp:wrapTight wrapText="bothSides">
              <wp:wrapPolygon edited="0">
                <wp:start x="0" y="0"/>
                <wp:lineTo x="0" y="21322"/>
                <wp:lineTo x="21373" y="21322"/>
                <wp:lineTo x="21373" y="0"/>
                <wp:lineTo x="0" y="0"/>
              </wp:wrapPolygon>
            </wp:wrapTight>
            <wp:docPr id="19" name="Рисунок 19" descr="Переглянути відомості про схоже зображенн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Переглянути відомості про схоже зображення"/>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175510" cy="20262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74490">
        <w:rPr>
          <w:rFonts w:ascii="Times New Roman" w:hAnsi="Times New Roman" w:cs="Times New Roman"/>
          <w:b/>
          <w:bCs/>
          <w:color w:val="000000"/>
          <w:sz w:val="30"/>
          <w:szCs w:val="30"/>
          <w:lang w:val="uk-UA" w:eastAsia="ru-RU"/>
        </w:rPr>
        <w:t>We are in the process of developing 8 standardized lectures</w:t>
      </w:r>
      <w:r w:rsidRPr="00525672">
        <w:rPr>
          <w:rFonts w:ascii="Times New Roman" w:hAnsi="Times New Roman" w:cs="Times New Roman"/>
          <w:b/>
          <w:bCs/>
          <w:color w:val="000000"/>
          <w:sz w:val="28"/>
          <w:szCs w:val="28"/>
          <w:lang w:val="uk-UA" w:eastAsia="ru-RU"/>
        </w:rPr>
        <w:t>:</w:t>
      </w:r>
    </w:p>
    <w:p w14:paraId="41CD88C2" w14:textId="77777777" w:rsidR="00D41B8A" w:rsidRPr="00525672" w:rsidRDefault="00D41B8A" w:rsidP="00AB4643">
      <w:pPr>
        <w:pStyle w:val="a5"/>
        <w:numPr>
          <w:ilvl w:val="0"/>
          <w:numId w:val="6"/>
        </w:numPr>
        <w:spacing w:after="160" w:line="240" w:lineRule="auto"/>
        <w:ind w:left="0" w:firstLine="993"/>
        <w:jc w:val="both"/>
        <w:rPr>
          <w:rFonts w:ascii="Times New Roman" w:eastAsia="Times New Roman" w:hAnsi="Times New Roman"/>
          <w:bCs/>
          <w:color w:val="000000"/>
          <w:sz w:val="28"/>
          <w:szCs w:val="28"/>
          <w:lang w:eastAsia="ru-RU"/>
        </w:rPr>
      </w:pPr>
      <w:r w:rsidRPr="00525672">
        <w:rPr>
          <w:rFonts w:ascii="Times New Roman" w:eastAsia="Times New Roman" w:hAnsi="Times New Roman"/>
          <w:bCs/>
          <w:color w:val="000000"/>
          <w:sz w:val="28"/>
          <w:szCs w:val="28"/>
          <w:lang w:eastAsia="ru-RU"/>
        </w:rPr>
        <w:t>"Understanding the Principles of Administrative Proceedings in the Light of its Task and ECHR Case Law";</w:t>
      </w:r>
    </w:p>
    <w:p w14:paraId="05045BD0" w14:textId="1732B7FC" w:rsidR="00D41B8A" w:rsidRPr="00525672" w:rsidRDefault="00D41B8A" w:rsidP="00AB4643">
      <w:pPr>
        <w:pStyle w:val="a5"/>
        <w:numPr>
          <w:ilvl w:val="0"/>
          <w:numId w:val="6"/>
        </w:numPr>
        <w:spacing w:after="160" w:line="240" w:lineRule="auto"/>
        <w:ind w:left="0" w:firstLine="993"/>
        <w:jc w:val="both"/>
        <w:rPr>
          <w:rFonts w:ascii="Times New Roman" w:eastAsia="Times New Roman" w:hAnsi="Times New Roman"/>
          <w:bCs/>
          <w:color w:val="000000"/>
          <w:sz w:val="28"/>
          <w:szCs w:val="28"/>
          <w:lang w:eastAsia="ru-RU"/>
        </w:rPr>
      </w:pPr>
      <w:r w:rsidRPr="00525672">
        <w:rPr>
          <w:rFonts w:ascii="Times New Roman" w:eastAsia="Times New Roman" w:hAnsi="Times New Roman"/>
          <w:bCs/>
          <w:color w:val="000000"/>
          <w:sz w:val="28"/>
          <w:szCs w:val="28"/>
          <w:lang w:eastAsia="ru-RU"/>
        </w:rPr>
        <w:t xml:space="preserve">"Topical issues of land disputes consideration: by courts of </w:t>
      </w:r>
      <w:r w:rsidR="00974490">
        <w:rPr>
          <w:rFonts w:ascii="Times New Roman" w:eastAsia="Times New Roman" w:hAnsi="Times New Roman"/>
          <w:bCs/>
          <w:color w:val="000000"/>
          <w:sz w:val="28"/>
          <w:szCs w:val="28"/>
          <w:lang w:eastAsia="ru-RU"/>
        </w:rPr>
        <w:t>general jurisdiction</w:t>
      </w:r>
      <w:r w:rsidRPr="00525672">
        <w:rPr>
          <w:rFonts w:ascii="Times New Roman" w:eastAsia="Times New Roman" w:hAnsi="Times New Roman"/>
          <w:bCs/>
          <w:color w:val="000000"/>
          <w:sz w:val="28"/>
          <w:szCs w:val="28"/>
          <w:lang w:eastAsia="ru-RU"/>
        </w:rPr>
        <w:t>";</w:t>
      </w:r>
    </w:p>
    <w:p w14:paraId="1342EC2B" w14:textId="77777777" w:rsidR="00D41B8A" w:rsidRPr="00525672" w:rsidRDefault="00D41B8A" w:rsidP="00AB4643">
      <w:pPr>
        <w:pStyle w:val="a5"/>
        <w:numPr>
          <w:ilvl w:val="0"/>
          <w:numId w:val="6"/>
        </w:numPr>
        <w:spacing w:after="160" w:line="240" w:lineRule="auto"/>
        <w:ind w:left="0" w:firstLine="993"/>
        <w:jc w:val="both"/>
        <w:rPr>
          <w:rFonts w:ascii="Times New Roman" w:eastAsia="Times New Roman" w:hAnsi="Times New Roman"/>
          <w:bCs/>
          <w:color w:val="000000"/>
          <w:sz w:val="28"/>
          <w:szCs w:val="28"/>
          <w:lang w:eastAsia="ru-RU"/>
        </w:rPr>
      </w:pPr>
      <w:r w:rsidRPr="00525672">
        <w:rPr>
          <w:rFonts w:ascii="Times New Roman" w:eastAsia="Times New Roman" w:hAnsi="Times New Roman"/>
          <w:bCs/>
          <w:color w:val="000000"/>
          <w:sz w:val="28"/>
          <w:szCs w:val="28"/>
          <w:lang w:eastAsia="ru-RU"/>
        </w:rPr>
        <w:t>"Vindication as a way to protect property rights: court practice";</w:t>
      </w:r>
    </w:p>
    <w:p w14:paraId="096AEA8B" w14:textId="603A9562" w:rsidR="00D41B8A" w:rsidRPr="00525672" w:rsidRDefault="00D41B8A" w:rsidP="00AB4643">
      <w:pPr>
        <w:pStyle w:val="a5"/>
        <w:numPr>
          <w:ilvl w:val="0"/>
          <w:numId w:val="6"/>
        </w:numPr>
        <w:spacing w:after="160" w:line="240" w:lineRule="auto"/>
        <w:ind w:left="0" w:firstLine="993"/>
        <w:jc w:val="both"/>
        <w:rPr>
          <w:rFonts w:ascii="Times New Roman" w:eastAsia="Times New Roman" w:hAnsi="Times New Roman"/>
          <w:bCs/>
          <w:color w:val="000000"/>
          <w:sz w:val="28"/>
          <w:szCs w:val="28"/>
          <w:lang w:eastAsia="ru-RU"/>
        </w:rPr>
      </w:pPr>
      <w:r w:rsidRPr="00525672">
        <w:rPr>
          <w:rFonts w:ascii="Times New Roman" w:eastAsia="Times New Roman" w:hAnsi="Times New Roman"/>
          <w:bCs/>
          <w:color w:val="000000"/>
          <w:sz w:val="28"/>
          <w:szCs w:val="28"/>
          <w:lang w:eastAsia="ru-RU"/>
        </w:rPr>
        <w:t>"</w:t>
      </w:r>
      <w:r w:rsidR="00974490">
        <w:rPr>
          <w:rFonts w:ascii="Times New Roman" w:eastAsia="Times New Roman" w:hAnsi="Times New Roman"/>
          <w:bCs/>
          <w:color w:val="000000"/>
          <w:sz w:val="28"/>
          <w:szCs w:val="28"/>
          <w:lang w:eastAsia="ru-RU"/>
        </w:rPr>
        <w:t xml:space="preserve">Negative </w:t>
      </w:r>
      <w:r w:rsidRPr="00525672">
        <w:rPr>
          <w:rFonts w:ascii="Times New Roman" w:eastAsia="Times New Roman" w:hAnsi="Times New Roman"/>
          <w:bCs/>
          <w:color w:val="000000"/>
          <w:sz w:val="28"/>
          <w:szCs w:val="28"/>
          <w:lang w:eastAsia="ru-RU"/>
        </w:rPr>
        <w:t>action as a way to protect the rights of the owner: court practice";</w:t>
      </w:r>
    </w:p>
    <w:p w14:paraId="65B47D75" w14:textId="77777777" w:rsidR="00D41B8A" w:rsidRPr="00525672" w:rsidRDefault="00D41B8A" w:rsidP="00AB4643">
      <w:pPr>
        <w:pStyle w:val="a5"/>
        <w:numPr>
          <w:ilvl w:val="0"/>
          <w:numId w:val="6"/>
        </w:numPr>
        <w:spacing w:after="160" w:line="240" w:lineRule="auto"/>
        <w:ind w:left="0" w:firstLine="851"/>
        <w:jc w:val="both"/>
        <w:rPr>
          <w:rFonts w:ascii="Times New Roman" w:eastAsia="Times New Roman" w:hAnsi="Times New Roman"/>
          <w:bCs/>
          <w:color w:val="000000"/>
          <w:sz w:val="28"/>
          <w:szCs w:val="28"/>
          <w:lang w:eastAsia="ru-RU"/>
        </w:rPr>
      </w:pPr>
      <w:r w:rsidRPr="00525672">
        <w:rPr>
          <w:rFonts w:ascii="Times New Roman" w:eastAsia="Times New Roman" w:hAnsi="Times New Roman"/>
          <w:bCs/>
          <w:color w:val="000000"/>
          <w:sz w:val="28"/>
          <w:szCs w:val="28"/>
          <w:lang w:eastAsia="ru-RU"/>
        </w:rPr>
        <w:t>"Restitution as a way to protect the rights and legitimate interests of the owner: court practice";</w:t>
      </w:r>
    </w:p>
    <w:p w14:paraId="583DDCBA" w14:textId="77777777" w:rsidR="00D41B8A" w:rsidRPr="00525672" w:rsidRDefault="00D41B8A" w:rsidP="00AB4643">
      <w:pPr>
        <w:pStyle w:val="a5"/>
        <w:numPr>
          <w:ilvl w:val="0"/>
          <w:numId w:val="6"/>
        </w:numPr>
        <w:spacing w:after="160" w:line="240" w:lineRule="auto"/>
        <w:ind w:left="0" w:firstLine="851"/>
        <w:jc w:val="both"/>
        <w:rPr>
          <w:rFonts w:ascii="Times New Roman" w:eastAsia="Times New Roman" w:hAnsi="Times New Roman"/>
          <w:bCs/>
          <w:color w:val="000000"/>
          <w:sz w:val="28"/>
          <w:szCs w:val="28"/>
          <w:lang w:eastAsia="ru-RU"/>
        </w:rPr>
      </w:pPr>
      <w:r w:rsidRPr="00525672">
        <w:rPr>
          <w:rFonts w:ascii="Times New Roman" w:eastAsia="Times New Roman" w:hAnsi="Times New Roman"/>
          <w:bCs/>
          <w:color w:val="000000"/>
          <w:sz w:val="28"/>
          <w:szCs w:val="28"/>
          <w:lang w:eastAsia="ru-RU"/>
        </w:rPr>
        <w:t>"Proceedings in Civil Cases Involving Foreign Persons";</w:t>
      </w:r>
    </w:p>
    <w:p w14:paraId="5849A2A3" w14:textId="369E4239" w:rsidR="00D41B8A" w:rsidRPr="00525672" w:rsidRDefault="00D41B8A" w:rsidP="00AB4643">
      <w:pPr>
        <w:pStyle w:val="a5"/>
        <w:numPr>
          <w:ilvl w:val="0"/>
          <w:numId w:val="6"/>
        </w:numPr>
        <w:spacing w:after="160" w:line="240" w:lineRule="auto"/>
        <w:ind w:left="0" w:firstLine="851"/>
        <w:jc w:val="both"/>
        <w:rPr>
          <w:rFonts w:ascii="Times New Roman" w:eastAsia="Times New Roman" w:hAnsi="Times New Roman"/>
          <w:bCs/>
          <w:color w:val="000000"/>
          <w:sz w:val="28"/>
          <w:szCs w:val="28"/>
          <w:lang w:eastAsia="ru-RU"/>
        </w:rPr>
      </w:pPr>
      <w:r w:rsidRPr="00525672">
        <w:rPr>
          <w:rFonts w:ascii="Times New Roman" w:eastAsia="Times New Roman" w:hAnsi="Times New Roman"/>
          <w:bCs/>
          <w:color w:val="000000"/>
          <w:sz w:val="28"/>
          <w:szCs w:val="28"/>
          <w:lang w:eastAsia="ru-RU"/>
        </w:rPr>
        <w:t xml:space="preserve">"Differentiation of </w:t>
      </w:r>
      <w:r w:rsidR="0031672B">
        <w:rPr>
          <w:rFonts w:ascii="Times New Roman" w:eastAsia="Times New Roman" w:hAnsi="Times New Roman"/>
          <w:bCs/>
          <w:color w:val="000000"/>
          <w:sz w:val="28"/>
          <w:szCs w:val="28"/>
          <w:lang w:eastAsia="ru-RU"/>
        </w:rPr>
        <w:t xml:space="preserve">procedural </w:t>
      </w:r>
      <w:r w:rsidRPr="00525672">
        <w:rPr>
          <w:rFonts w:ascii="Times New Roman" w:eastAsia="Times New Roman" w:hAnsi="Times New Roman"/>
          <w:bCs/>
          <w:color w:val="000000"/>
          <w:sz w:val="28"/>
          <w:szCs w:val="28"/>
          <w:lang w:eastAsia="ru-RU"/>
        </w:rPr>
        <w:t>form in relation to proceedings and procedures: problematic issues";</w:t>
      </w:r>
    </w:p>
    <w:p w14:paraId="1BF1239B" w14:textId="77777777" w:rsidR="00D41B8A" w:rsidRPr="00525672" w:rsidRDefault="00D41B8A" w:rsidP="0031672B">
      <w:pPr>
        <w:pStyle w:val="a5"/>
        <w:numPr>
          <w:ilvl w:val="0"/>
          <w:numId w:val="6"/>
        </w:numPr>
        <w:spacing w:after="240" w:line="240" w:lineRule="auto"/>
        <w:ind w:left="0" w:firstLine="851"/>
        <w:jc w:val="both"/>
        <w:rPr>
          <w:rFonts w:ascii="Times New Roman" w:eastAsia="Times New Roman" w:hAnsi="Times New Roman"/>
          <w:bCs/>
          <w:color w:val="000000"/>
          <w:sz w:val="28"/>
          <w:szCs w:val="28"/>
          <w:lang w:eastAsia="ru-RU"/>
        </w:rPr>
      </w:pPr>
      <w:r w:rsidRPr="00525672">
        <w:rPr>
          <w:rFonts w:ascii="Times New Roman" w:eastAsia="Times New Roman" w:hAnsi="Times New Roman"/>
          <w:bCs/>
          <w:color w:val="000000"/>
          <w:sz w:val="28"/>
          <w:szCs w:val="28"/>
          <w:lang w:eastAsia="ru-RU"/>
        </w:rPr>
        <w:t>"EU law in the judicial practice of Ukraine".</w:t>
      </w:r>
    </w:p>
    <w:p w14:paraId="1695F8A1" w14:textId="77777777" w:rsidR="002F14B6" w:rsidRPr="0031672B" w:rsidRDefault="002F14B6" w:rsidP="002F14B6">
      <w:pPr>
        <w:spacing w:after="200"/>
        <w:ind w:left="567"/>
        <w:jc w:val="both"/>
        <w:rPr>
          <w:rFonts w:ascii="Times New Roman" w:hAnsi="Times New Roman" w:cs="Times New Roman"/>
          <w:b/>
          <w:bCs/>
          <w:color w:val="000000"/>
          <w:sz w:val="30"/>
          <w:szCs w:val="30"/>
          <w:lang w:val="uk-UA" w:eastAsia="ru-RU"/>
        </w:rPr>
      </w:pPr>
      <w:r w:rsidRPr="0031672B">
        <w:rPr>
          <w:rFonts w:ascii="Times New Roman" w:hAnsi="Times New Roman" w:cs="Times New Roman"/>
          <w:b/>
          <w:bCs/>
          <w:color w:val="000000"/>
          <w:sz w:val="30"/>
          <w:szCs w:val="30"/>
          <w:lang w:val="uk-UA" w:eastAsia="ru-RU"/>
        </w:rPr>
        <w:t>Training courses and manuals for teachers (trainers), as well as developers and reviewers of test materials</w:t>
      </w:r>
    </w:p>
    <w:p w14:paraId="126FEA05" w14:textId="77777777" w:rsidR="002F14B6" w:rsidRPr="0031672B" w:rsidRDefault="002F14B6" w:rsidP="002F14B6">
      <w:pPr>
        <w:widowControl w:val="0"/>
        <w:shd w:val="clear" w:color="auto" w:fill="FFFFFF"/>
        <w:tabs>
          <w:tab w:val="left" w:pos="709"/>
        </w:tabs>
        <w:autoSpaceDE w:val="0"/>
        <w:autoSpaceDN w:val="0"/>
        <w:adjustRightInd w:val="0"/>
        <w:spacing w:after="0"/>
        <w:contextualSpacing/>
        <w:jc w:val="both"/>
        <w:rPr>
          <w:rFonts w:ascii="Times New Roman" w:hAnsi="Times New Roman" w:cs="Times New Roman"/>
          <w:b/>
          <w:bCs/>
          <w:color w:val="000000"/>
          <w:sz w:val="30"/>
          <w:szCs w:val="30"/>
          <w:lang w:val="uk-UA"/>
        </w:rPr>
      </w:pPr>
      <w:r w:rsidRPr="0031672B">
        <w:rPr>
          <w:rFonts w:ascii="Times New Roman" w:hAnsi="Times New Roman" w:cs="Times New Roman"/>
          <w:b/>
          <w:bCs/>
          <w:color w:val="000000"/>
          <w:sz w:val="30"/>
          <w:szCs w:val="30"/>
          <w:lang w:val="uk-UA"/>
        </w:rPr>
        <w:tab/>
      </w:r>
      <w:r w:rsidRPr="0031672B">
        <w:rPr>
          <w:rFonts w:ascii="Times New Roman" w:hAnsi="Times New Roman" w:cs="Times New Roman"/>
          <w:b/>
          <w:bCs/>
          <w:color w:val="000000"/>
          <w:sz w:val="30"/>
          <w:szCs w:val="30"/>
          <w:lang w:val="uk-UA"/>
        </w:rPr>
        <w:tab/>
        <w:t>2 trainings are in the process of development:</w:t>
      </w:r>
    </w:p>
    <w:p w14:paraId="6A7177C3" w14:textId="77777777" w:rsidR="002F14B6" w:rsidRPr="00525672" w:rsidRDefault="002F14B6" w:rsidP="002F14B6">
      <w:pPr>
        <w:pStyle w:val="a6"/>
        <w:numPr>
          <w:ilvl w:val="0"/>
          <w:numId w:val="15"/>
        </w:numPr>
        <w:spacing w:before="120" w:beforeAutospacing="0" w:after="120" w:afterAutospacing="0"/>
        <w:ind w:left="0" w:firstLine="851"/>
        <w:jc w:val="both"/>
        <w:rPr>
          <w:bCs/>
          <w:color w:val="000000"/>
          <w:sz w:val="28"/>
          <w:szCs w:val="28"/>
          <w:lang w:val="uk-UA" w:eastAsia="ru-RU"/>
        </w:rPr>
      </w:pPr>
      <w:r w:rsidRPr="00525672">
        <w:rPr>
          <w:bCs/>
          <w:color w:val="000000"/>
          <w:sz w:val="28"/>
          <w:szCs w:val="28"/>
          <w:lang w:val="uk-UA" w:eastAsia="ru-RU"/>
        </w:rPr>
        <w:t>"Organizational support for conducting distance learning courses at the National School of Social Sciences";</w:t>
      </w:r>
    </w:p>
    <w:p w14:paraId="1E0C6BA7" w14:textId="77777777" w:rsidR="002F14B6" w:rsidRPr="00525672" w:rsidRDefault="002F14B6" w:rsidP="002F14B6">
      <w:pPr>
        <w:pStyle w:val="a6"/>
        <w:numPr>
          <w:ilvl w:val="0"/>
          <w:numId w:val="15"/>
        </w:numPr>
        <w:ind w:left="0" w:firstLine="851"/>
        <w:jc w:val="both"/>
        <w:rPr>
          <w:bCs/>
          <w:color w:val="000000"/>
          <w:sz w:val="28"/>
          <w:szCs w:val="28"/>
          <w:lang w:val="uk-UA" w:eastAsia="ru-RU"/>
        </w:rPr>
      </w:pPr>
      <w:r w:rsidRPr="00525672">
        <w:rPr>
          <w:sz w:val="28"/>
          <w:szCs w:val="28"/>
          <w:lang w:val="uk-UA"/>
        </w:rPr>
        <w:t>"Methodology for Preparing and Conducting Trainings at the National School of Judges of Ukraine".</w:t>
      </w:r>
    </w:p>
    <w:p w14:paraId="5D8AAA27" w14:textId="77777777" w:rsidR="002F14B6" w:rsidRPr="00BA38AB" w:rsidRDefault="002F14B6" w:rsidP="002F14B6">
      <w:pPr>
        <w:widowControl w:val="0"/>
        <w:shd w:val="clear" w:color="auto" w:fill="FFFFFF"/>
        <w:tabs>
          <w:tab w:val="left" w:pos="0"/>
          <w:tab w:val="left" w:pos="993"/>
          <w:tab w:val="left" w:pos="4820"/>
        </w:tabs>
        <w:autoSpaceDE w:val="0"/>
        <w:autoSpaceDN w:val="0"/>
        <w:adjustRightInd w:val="0"/>
        <w:spacing w:after="0"/>
        <w:ind w:left="709"/>
        <w:jc w:val="both"/>
        <w:rPr>
          <w:rFonts w:ascii="Times New Roman" w:eastAsia="Calibri" w:hAnsi="Times New Roman" w:cs="Times New Roman"/>
          <w:b/>
          <w:color w:val="000000"/>
          <w:kern w:val="24"/>
          <w:position w:val="1"/>
          <w:sz w:val="30"/>
          <w:szCs w:val="30"/>
          <w:lang w:val="uk-UA" w:eastAsia="ru-RU"/>
        </w:rPr>
      </w:pPr>
      <w:r w:rsidRPr="00BA38AB">
        <w:rPr>
          <w:rFonts w:ascii="Times New Roman" w:eastAsia="Calibri" w:hAnsi="Times New Roman" w:cs="Times New Roman"/>
          <w:b/>
          <w:color w:val="000000"/>
          <w:kern w:val="24"/>
          <w:position w:val="1"/>
          <w:sz w:val="30"/>
          <w:szCs w:val="30"/>
          <w:lang w:val="uk-UA" w:eastAsia="ru-RU"/>
        </w:rPr>
        <w:t>Publication of educational and methodological literature</w:t>
      </w:r>
      <w:r w:rsidRPr="00BA38AB">
        <w:rPr>
          <w:rFonts w:ascii="Times New Roman" w:eastAsia="Calibri" w:hAnsi="Times New Roman" w:cs="Times New Roman"/>
          <w:noProof/>
          <w:color w:val="000000"/>
          <w:kern w:val="24"/>
          <w:position w:val="1"/>
          <w:sz w:val="30"/>
          <w:szCs w:val="30"/>
          <w:lang w:val="uk-UA" w:eastAsia="uk-UA"/>
        </w:rPr>
        <w:drawing>
          <wp:anchor distT="0" distB="0" distL="114300" distR="114300" simplePos="0" relativeHeight="251693056" behindDoc="1" locked="0" layoutInCell="1" allowOverlap="1" wp14:anchorId="1B8F8E4E" wp14:editId="6D52F563">
            <wp:simplePos x="0" y="0"/>
            <wp:positionH relativeFrom="margin">
              <wp:posOffset>-329111</wp:posOffset>
            </wp:positionH>
            <wp:positionV relativeFrom="paragraph">
              <wp:posOffset>155394</wp:posOffset>
            </wp:positionV>
            <wp:extent cx="2599055" cy="1739265"/>
            <wp:effectExtent l="0" t="0" r="0" b="0"/>
            <wp:wrapTight wrapText="bothSides">
              <wp:wrapPolygon edited="0">
                <wp:start x="158" y="0"/>
                <wp:lineTo x="0" y="710"/>
                <wp:lineTo x="0" y="20110"/>
                <wp:lineTo x="158" y="21292"/>
                <wp:lineTo x="21215" y="21292"/>
                <wp:lineTo x="21373" y="20110"/>
                <wp:lineTo x="21373" y="710"/>
                <wp:lineTo x="21215" y="0"/>
                <wp:lineTo x="158" y="0"/>
              </wp:wrapPolygon>
            </wp:wrapTight>
            <wp:docPr id="27" name="Рисунок 27" descr="C:\Users\shamraiov\Desktop\НАУКА картин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hamraiov\Desktop\НАУКА картинка.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599055" cy="1739265"/>
                    </a:xfrm>
                    <a:prstGeom prst="rect">
                      <a:avLst/>
                    </a:prstGeom>
                    <a:noFill/>
                    <a:ln>
                      <a:noFill/>
                    </a:ln>
                    <a:effectLst>
                      <a:softEdge rad="76200"/>
                    </a:effectLst>
                  </pic:spPr>
                </pic:pic>
              </a:graphicData>
            </a:graphic>
            <wp14:sizeRelH relativeFrom="page">
              <wp14:pctWidth>0</wp14:pctWidth>
            </wp14:sizeRelH>
            <wp14:sizeRelV relativeFrom="page">
              <wp14:pctHeight>0</wp14:pctHeight>
            </wp14:sizeRelV>
          </wp:anchor>
        </w:drawing>
      </w:r>
    </w:p>
    <w:p w14:paraId="2BAE74C2" w14:textId="77777777" w:rsidR="002F14B6" w:rsidRPr="00525672" w:rsidRDefault="002F14B6" w:rsidP="002F14B6">
      <w:pPr>
        <w:shd w:val="clear" w:color="auto" w:fill="FFFFFF"/>
        <w:overflowPunct w:val="0"/>
        <w:autoSpaceDE w:val="0"/>
        <w:autoSpaceDN w:val="0"/>
        <w:adjustRightInd w:val="0"/>
        <w:spacing w:before="120" w:after="0"/>
        <w:ind w:firstLine="425"/>
        <w:jc w:val="both"/>
        <w:rPr>
          <w:rFonts w:ascii="Times New Roman" w:eastAsia="Calibri" w:hAnsi="Times New Roman" w:cs="Times New Roman"/>
          <w:b/>
          <w:color w:val="000000"/>
          <w:kern w:val="24"/>
          <w:position w:val="1"/>
          <w:sz w:val="28"/>
          <w:szCs w:val="28"/>
          <w:lang w:val="uk-UA" w:eastAsia="ru-RU"/>
        </w:rPr>
      </w:pPr>
      <w:r w:rsidRPr="00525672">
        <w:rPr>
          <w:rFonts w:ascii="Times New Roman" w:eastAsia="Calibri" w:hAnsi="Times New Roman" w:cs="Times New Roman"/>
          <w:b/>
          <w:color w:val="000000"/>
          <w:kern w:val="24"/>
          <w:position w:val="1"/>
          <w:sz w:val="28"/>
          <w:szCs w:val="28"/>
          <w:lang w:val="uk-UA" w:eastAsia="ru-RU"/>
        </w:rPr>
        <w:t xml:space="preserve">A training manual </w:t>
      </w:r>
      <w:r w:rsidRPr="00525672">
        <w:rPr>
          <w:rFonts w:ascii="Times New Roman" w:hAnsi="Times New Roman" w:cs="Times New Roman"/>
          <w:bCs/>
          <w:color w:val="000000"/>
          <w:sz w:val="28"/>
          <w:szCs w:val="28"/>
          <w:lang w:val="uk-UA" w:eastAsia="ru-RU"/>
        </w:rPr>
        <w:t xml:space="preserve">"Psychological Peculiarities of Effective Communication in the Activities of Judges" </w:t>
      </w:r>
      <w:r w:rsidRPr="00525672">
        <w:rPr>
          <w:rFonts w:ascii="Times New Roman" w:eastAsia="Calibri" w:hAnsi="Times New Roman" w:cs="Times New Roman"/>
          <w:b/>
          <w:color w:val="000000"/>
          <w:kern w:val="24"/>
          <w:position w:val="1"/>
          <w:sz w:val="28"/>
          <w:szCs w:val="28"/>
          <w:lang w:val="uk-UA" w:eastAsia="ru-RU"/>
        </w:rPr>
        <w:t xml:space="preserve">was prepared </w:t>
      </w:r>
      <w:r w:rsidRPr="00BA38AB">
        <w:rPr>
          <w:rFonts w:ascii="Times New Roman" w:eastAsia="Calibri" w:hAnsi="Times New Roman" w:cs="Times New Roman"/>
          <w:bCs/>
          <w:color w:val="000000"/>
          <w:kern w:val="24"/>
          <w:position w:val="1"/>
          <w:sz w:val="28"/>
          <w:szCs w:val="28"/>
          <w:lang w:val="uk-UA" w:eastAsia="ru-RU"/>
        </w:rPr>
        <w:t>(in paper or electronic format).</w:t>
      </w:r>
    </w:p>
    <w:p w14:paraId="5EC2011B" w14:textId="77777777" w:rsidR="002F14B6" w:rsidRPr="00525672" w:rsidRDefault="002F14B6" w:rsidP="002F14B6">
      <w:pPr>
        <w:shd w:val="clear" w:color="auto" w:fill="FFFFFF"/>
        <w:overflowPunct w:val="0"/>
        <w:autoSpaceDE w:val="0"/>
        <w:autoSpaceDN w:val="0"/>
        <w:adjustRightInd w:val="0"/>
        <w:spacing w:before="240" w:after="0"/>
        <w:ind w:firstLine="426"/>
        <w:jc w:val="both"/>
        <w:rPr>
          <w:rFonts w:ascii="Times New Roman" w:eastAsia="Calibri" w:hAnsi="Times New Roman" w:cs="Times New Roman"/>
          <w:b/>
          <w:color w:val="000000"/>
          <w:kern w:val="24"/>
          <w:position w:val="1"/>
          <w:sz w:val="28"/>
          <w:szCs w:val="28"/>
          <w:lang w:val="uk-UA" w:eastAsia="ru-RU"/>
        </w:rPr>
      </w:pPr>
    </w:p>
    <w:p w14:paraId="53B13F5A" w14:textId="77777777" w:rsidR="002F14B6" w:rsidRPr="00BA38AB" w:rsidRDefault="002F14B6" w:rsidP="002F14B6">
      <w:pPr>
        <w:shd w:val="clear" w:color="auto" w:fill="FFFFFF"/>
        <w:overflowPunct w:val="0"/>
        <w:autoSpaceDE w:val="0"/>
        <w:autoSpaceDN w:val="0"/>
        <w:adjustRightInd w:val="0"/>
        <w:spacing w:before="240" w:after="0"/>
        <w:ind w:firstLine="426"/>
        <w:jc w:val="both"/>
        <w:rPr>
          <w:rFonts w:ascii="Times New Roman" w:eastAsia="Calibri" w:hAnsi="Times New Roman" w:cs="Times New Roman"/>
          <w:b/>
          <w:bCs/>
          <w:color w:val="000000"/>
          <w:kern w:val="24"/>
          <w:position w:val="1"/>
          <w:sz w:val="30"/>
          <w:szCs w:val="30"/>
          <w:lang w:val="uk-UA" w:eastAsia="ru-RU"/>
        </w:rPr>
      </w:pPr>
      <w:r w:rsidRPr="00BA38AB">
        <w:rPr>
          <w:rFonts w:ascii="Times New Roman" w:eastAsia="Calibri" w:hAnsi="Times New Roman" w:cs="Times New Roman"/>
          <w:b/>
          <w:color w:val="000000"/>
          <w:kern w:val="24"/>
          <w:position w:val="1"/>
          <w:sz w:val="30"/>
          <w:szCs w:val="30"/>
          <w:lang w:val="uk-UA" w:eastAsia="ru-RU"/>
        </w:rPr>
        <w:t>Five textbooks are being prepared:</w:t>
      </w:r>
    </w:p>
    <w:p w14:paraId="51D831AB" w14:textId="77777777" w:rsidR="002F14B6" w:rsidRPr="00525672" w:rsidRDefault="002F14B6" w:rsidP="002F14B6">
      <w:pPr>
        <w:pStyle w:val="a5"/>
        <w:numPr>
          <w:ilvl w:val="0"/>
          <w:numId w:val="7"/>
        </w:numPr>
        <w:spacing w:after="160" w:line="240" w:lineRule="auto"/>
        <w:ind w:left="0" w:firstLine="851"/>
        <w:jc w:val="both"/>
        <w:rPr>
          <w:rFonts w:ascii="Times New Roman" w:eastAsia="Times New Roman" w:hAnsi="Times New Roman"/>
          <w:bCs/>
          <w:color w:val="000000"/>
          <w:sz w:val="28"/>
          <w:szCs w:val="28"/>
          <w:lang w:eastAsia="ru-RU"/>
        </w:rPr>
      </w:pPr>
      <w:r w:rsidRPr="00525672">
        <w:rPr>
          <w:rFonts w:ascii="Times New Roman" w:eastAsia="Times New Roman" w:hAnsi="Times New Roman"/>
          <w:bCs/>
          <w:color w:val="000000"/>
          <w:sz w:val="28"/>
          <w:szCs w:val="28"/>
          <w:lang w:eastAsia="ru-RU"/>
        </w:rPr>
        <w:t xml:space="preserve">"Ukrainian language in the </w:t>
      </w:r>
      <w:r>
        <w:rPr>
          <w:rFonts w:ascii="Times New Roman" w:eastAsia="Times New Roman" w:hAnsi="Times New Roman"/>
          <w:bCs/>
          <w:color w:val="000000"/>
          <w:sz w:val="28"/>
          <w:szCs w:val="28"/>
          <w:lang w:eastAsia="ru-RU"/>
        </w:rPr>
        <w:t>judicial</w:t>
      </w:r>
      <w:r w:rsidRPr="00525672">
        <w:rPr>
          <w:rFonts w:ascii="Times New Roman" w:eastAsia="Times New Roman" w:hAnsi="Times New Roman"/>
          <w:bCs/>
          <w:color w:val="000000"/>
          <w:sz w:val="28"/>
          <w:szCs w:val="28"/>
          <w:lang w:eastAsia="ru-RU"/>
        </w:rPr>
        <w:t xml:space="preserve"> and procedural sphere";</w:t>
      </w:r>
    </w:p>
    <w:p w14:paraId="6DF63C05" w14:textId="77777777" w:rsidR="002F14B6" w:rsidRPr="00525672" w:rsidRDefault="002F14B6" w:rsidP="002F14B6">
      <w:pPr>
        <w:pStyle w:val="a5"/>
        <w:numPr>
          <w:ilvl w:val="0"/>
          <w:numId w:val="7"/>
        </w:numPr>
        <w:spacing w:after="160" w:line="240" w:lineRule="auto"/>
        <w:ind w:left="0" w:firstLine="851"/>
        <w:jc w:val="both"/>
        <w:rPr>
          <w:rFonts w:ascii="Times New Roman" w:eastAsia="Times New Roman" w:hAnsi="Times New Roman"/>
          <w:bCs/>
          <w:color w:val="000000"/>
          <w:sz w:val="28"/>
          <w:szCs w:val="28"/>
          <w:lang w:eastAsia="ru-RU"/>
        </w:rPr>
      </w:pPr>
      <w:r w:rsidRPr="00525672">
        <w:rPr>
          <w:rFonts w:ascii="Times New Roman" w:eastAsia="Times New Roman" w:hAnsi="Times New Roman"/>
          <w:bCs/>
          <w:color w:val="000000"/>
          <w:sz w:val="28"/>
          <w:szCs w:val="28"/>
          <w:lang w:eastAsia="ru-RU"/>
        </w:rPr>
        <w:t>"Investigating judge in criminal proceedings: topical issues of activity";</w:t>
      </w:r>
    </w:p>
    <w:p w14:paraId="1A696FEC" w14:textId="77777777" w:rsidR="002F14B6" w:rsidRPr="00525672" w:rsidRDefault="002F14B6" w:rsidP="002F14B6">
      <w:pPr>
        <w:pStyle w:val="a5"/>
        <w:numPr>
          <w:ilvl w:val="0"/>
          <w:numId w:val="7"/>
        </w:numPr>
        <w:spacing w:after="160" w:line="240" w:lineRule="auto"/>
        <w:ind w:left="0" w:firstLine="851"/>
        <w:jc w:val="both"/>
        <w:rPr>
          <w:rFonts w:ascii="Times New Roman" w:eastAsia="Times New Roman" w:hAnsi="Times New Roman"/>
          <w:bCs/>
          <w:color w:val="000000"/>
          <w:sz w:val="28"/>
          <w:szCs w:val="28"/>
          <w:lang w:eastAsia="ru-RU"/>
        </w:rPr>
      </w:pPr>
      <w:r w:rsidRPr="00525672">
        <w:rPr>
          <w:rFonts w:ascii="Times New Roman" w:eastAsia="Times New Roman" w:hAnsi="Times New Roman"/>
          <w:bCs/>
          <w:color w:val="000000"/>
          <w:sz w:val="28"/>
          <w:szCs w:val="28"/>
          <w:lang w:eastAsia="ru-RU"/>
        </w:rPr>
        <w:t>"The Rule of Law: The Effect of the Rule of Law in the Administration of Justice";</w:t>
      </w:r>
    </w:p>
    <w:p w14:paraId="59F77DFC" w14:textId="77777777" w:rsidR="002F14B6" w:rsidRPr="00525672" w:rsidRDefault="002F14B6" w:rsidP="002F14B6">
      <w:pPr>
        <w:pStyle w:val="a5"/>
        <w:numPr>
          <w:ilvl w:val="0"/>
          <w:numId w:val="7"/>
        </w:numPr>
        <w:spacing w:after="160" w:line="240" w:lineRule="auto"/>
        <w:ind w:left="0" w:firstLine="851"/>
        <w:jc w:val="both"/>
        <w:rPr>
          <w:rFonts w:ascii="Times New Roman" w:eastAsia="Times New Roman" w:hAnsi="Times New Roman"/>
          <w:bCs/>
          <w:color w:val="000000"/>
          <w:sz w:val="28"/>
          <w:szCs w:val="28"/>
          <w:lang w:eastAsia="ru-RU"/>
        </w:rPr>
      </w:pPr>
      <w:r w:rsidRPr="00525672">
        <w:rPr>
          <w:rFonts w:ascii="Times New Roman" w:eastAsia="Times New Roman" w:hAnsi="Times New Roman"/>
          <w:bCs/>
          <w:color w:val="000000"/>
          <w:sz w:val="28"/>
          <w:szCs w:val="28"/>
          <w:lang w:eastAsia="ru-RU"/>
        </w:rPr>
        <w:t>"Resolving disputes over violations of political finance rules";</w:t>
      </w:r>
    </w:p>
    <w:p w14:paraId="06A910CE" w14:textId="77777777" w:rsidR="002F14B6" w:rsidRPr="00525672" w:rsidRDefault="002F14B6" w:rsidP="002F14B6">
      <w:pPr>
        <w:pStyle w:val="a5"/>
        <w:numPr>
          <w:ilvl w:val="0"/>
          <w:numId w:val="7"/>
        </w:numPr>
        <w:spacing w:after="160" w:line="240" w:lineRule="auto"/>
        <w:ind w:left="0" w:firstLine="851"/>
        <w:jc w:val="both"/>
        <w:rPr>
          <w:rFonts w:ascii="Times New Roman" w:eastAsia="Times New Roman" w:hAnsi="Times New Roman"/>
          <w:bCs/>
          <w:color w:val="000000"/>
          <w:sz w:val="28"/>
          <w:szCs w:val="28"/>
          <w:lang w:eastAsia="ru-RU"/>
        </w:rPr>
      </w:pPr>
      <w:r w:rsidRPr="00525672">
        <w:rPr>
          <w:rFonts w:ascii="Times New Roman" w:eastAsia="Times New Roman" w:hAnsi="Times New Roman"/>
          <w:bCs/>
          <w:color w:val="000000"/>
          <w:sz w:val="28"/>
          <w:szCs w:val="28"/>
          <w:lang w:eastAsia="ru-RU"/>
        </w:rPr>
        <w:t>"Probation in criminal proceedings".</w:t>
      </w:r>
    </w:p>
    <w:p w14:paraId="1EF663AA" w14:textId="77777777" w:rsidR="002F14B6" w:rsidRPr="008678C3" w:rsidRDefault="002F14B6" w:rsidP="002F14B6">
      <w:pPr>
        <w:shd w:val="clear" w:color="auto" w:fill="FFFFFF"/>
        <w:overflowPunct w:val="0"/>
        <w:autoSpaceDE w:val="0"/>
        <w:autoSpaceDN w:val="0"/>
        <w:adjustRightInd w:val="0"/>
        <w:spacing w:after="0"/>
        <w:ind w:left="709"/>
        <w:jc w:val="center"/>
        <w:rPr>
          <w:rFonts w:ascii="Times New Roman" w:eastAsia="Calibri" w:hAnsi="Times New Roman" w:cs="Times New Roman"/>
          <w:b/>
          <w:kern w:val="24"/>
          <w:position w:val="1"/>
          <w:sz w:val="31"/>
          <w:szCs w:val="31"/>
          <w:lang w:val="uk-UA" w:eastAsia="ru-RU"/>
        </w:rPr>
      </w:pPr>
      <w:r w:rsidRPr="008678C3">
        <w:rPr>
          <w:rFonts w:ascii="Times New Roman" w:eastAsia="Calibri" w:hAnsi="Times New Roman" w:cs="Times New Roman"/>
          <w:b/>
          <w:kern w:val="24"/>
          <w:position w:val="1"/>
          <w:sz w:val="31"/>
          <w:szCs w:val="31"/>
          <w:lang w:val="uk-UA" w:eastAsia="ru-RU"/>
        </w:rPr>
        <w:lastRenderedPageBreak/>
        <w:t>Research and development work</w:t>
      </w:r>
      <w:r w:rsidRPr="008678C3">
        <w:rPr>
          <w:rFonts w:ascii="Times New Roman" w:eastAsia="Calibri" w:hAnsi="Times New Roman" w:cs="Times New Roman"/>
          <w:b/>
          <w:kern w:val="24"/>
          <w:position w:val="1"/>
          <w:sz w:val="28"/>
          <w:szCs w:val="28"/>
          <w:lang w:val="uk-UA" w:eastAsia="ru-RU"/>
        </w:rPr>
        <w:t>,</w:t>
      </w:r>
    </w:p>
    <w:p w14:paraId="6D5A2667" w14:textId="77777777" w:rsidR="002F14B6" w:rsidRDefault="002F14B6" w:rsidP="002F14B6">
      <w:pPr>
        <w:shd w:val="clear" w:color="auto" w:fill="FFFFFF"/>
        <w:overflowPunct w:val="0"/>
        <w:autoSpaceDE w:val="0"/>
        <w:autoSpaceDN w:val="0"/>
        <w:adjustRightInd w:val="0"/>
        <w:spacing w:after="0"/>
        <w:ind w:left="709"/>
        <w:jc w:val="center"/>
        <w:rPr>
          <w:rFonts w:ascii="Times New Roman" w:eastAsia="Calibri" w:hAnsi="Times New Roman" w:cs="Times New Roman"/>
          <w:b/>
          <w:kern w:val="24"/>
          <w:position w:val="1"/>
          <w:sz w:val="30"/>
          <w:szCs w:val="30"/>
          <w:lang w:val="uk-UA" w:eastAsia="ru-RU"/>
        </w:rPr>
      </w:pPr>
      <w:r w:rsidRPr="00BA38AB">
        <w:rPr>
          <w:rFonts w:ascii="Times New Roman" w:eastAsia="Calibri" w:hAnsi="Times New Roman" w:cs="Times New Roman"/>
          <w:b/>
          <w:kern w:val="24"/>
          <w:position w:val="1"/>
          <w:sz w:val="30"/>
          <w:szCs w:val="30"/>
          <w:lang w:val="uk-UA" w:eastAsia="ru-RU"/>
        </w:rPr>
        <w:t>In particular, scientific and methodological support of activities</w:t>
      </w:r>
    </w:p>
    <w:p w14:paraId="36803FB8" w14:textId="77777777" w:rsidR="002F14B6" w:rsidRDefault="002F14B6" w:rsidP="002F14B6">
      <w:pPr>
        <w:shd w:val="clear" w:color="auto" w:fill="FFFFFF"/>
        <w:overflowPunct w:val="0"/>
        <w:autoSpaceDE w:val="0"/>
        <w:autoSpaceDN w:val="0"/>
        <w:adjustRightInd w:val="0"/>
        <w:spacing w:after="0"/>
        <w:ind w:left="709"/>
        <w:jc w:val="center"/>
        <w:rPr>
          <w:rFonts w:ascii="Times New Roman" w:eastAsia="Calibri" w:hAnsi="Times New Roman" w:cs="Times New Roman"/>
          <w:b/>
          <w:kern w:val="24"/>
          <w:position w:val="1"/>
          <w:sz w:val="30"/>
          <w:szCs w:val="30"/>
          <w:lang w:val="uk-UA" w:eastAsia="ru-RU"/>
        </w:rPr>
      </w:pPr>
      <w:r w:rsidRPr="00BA38AB">
        <w:rPr>
          <w:rFonts w:ascii="Times New Roman" w:eastAsia="Calibri" w:hAnsi="Times New Roman" w:cs="Times New Roman"/>
          <w:b/>
          <w:kern w:val="24"/>
          <w:position w:val="1"/>
          <w:sz w:val="30"/>
          <w:szCs w:val="30"/>
          <w:lang w:val="uk-UA" w:eastAsia="ru-RU"/>
        </w:rPr>
        <w:t>High Qualification Commission of Judges of Ukraine and</w:t>
      </w:r>
    </w:p>
    <w:p w14:paraId="71194AE2" w14:textId="77777777" w:rsidR="002F14B6" w:rsidRDefault="002F14B6" w:rsidP="002F14B6">
      <w:pPr>
        <w:shd w:val="clear" w:color="auto" w:fill="FFFFFF"/>
        <w:overflowPunct w:val="0"/>
        <w:autoSpaceDE w:val="0"/>
        <w:autoSpaceDN w:val="0"/>
        <w:adjustRightInd w:val="0"/>
        <w:spacing w:after="0"/>
        <w:ind w:left="709"/>
        <w:jc w:val="center"/>
        <w:rPr>
          <w:rFonts w:ascii="Times New Roman" w:eastAsia="Calibri" w:hAnsi="Times New Roman" w:cs="Times New Roman"/>
          <w:b/>
          <w:kern w:val="24"/>
          <w:position w:val="1"/>
          <w:sz w:val="30"/>
          <w:szCs w:val="30"/>
          <w:lang w:val="uk-UA" w:eastAsia="ru-RU"/>
        </w:rPr>
      </w:pPr>
      <w:r w:rsidRPr="00BA38AB">
        <w:rPr>
          <w:rFonts w:ascii="Times New Roman" w:eastAsia="Calibri" w:hAnsi="Times New Roman" w:cs="Times New Roman"/>
          <w:b/>
          <w:kern w:val="24"/>
          <w:position w:val="1"/>
          <w:sz w:val="30"/>
          <w:szCs w:val="30"/>
          <w:lang w:val="uk-UA" w:eastAsia="ru-RU"/>
        </w:rPr>
        <w:t>High Council of Justice</w:t>
      </w:r>
      <w:r w:rsidRPr="008678C3">
        <w:rPr>
          <w:rFonts w:ascii="Times New Roman" w:eastAsia="Calibri" w:hAnsi="Times New Roman" w:cs="Times New Roman"/>
          <w:b/>
          <w:kern w:val="24"/>
          <w:position w:val="1"/>
          <w:sz w:val="28"/>
          <w:szCs w:val="28"/>
          <w:lang w:val="uk-UA" w:eastAsia="ru-RU"/>
        </w:rPr>
        <w:t>,</w:t>
      </w:r>
    </w:p>
    <w:p w14:paraId="725AC685" w14:textId="77777777" w:rsidR="002F14B6" w:rsidRDefault="002F14B6" w:rsidP="002F14B6">
      <w:pPr>
        <w:shd w:val="clear" w:color="auto" w:fill="FFFFFF"/>
        <w:overflowPunct w:val="0"/>
        <w:autoSpaceDE w:val="0"/>
        <w:autoSpaceDN w:val="0"/>
        <w:adjustRightInd w:val="0"/>
        <w:spacing w:after="0"/>
        <w:ind w:left="709"/>
        <w:jc w:val="center"/>
        <w:rPr>
          <w:rFonts w:ascii="Times New Roman" w:eastAsia="Calibri" w:hAnsi="Times New Roman" w:cs="Times New Roman"/>
          <w:b/>
          <w:kern w:val="24"/>
          <w:position w:val="1"/>
          <w:sz w:val="30"/>
          <w:szCs w:val="30"/>
          <w:lang w:val="uk-UA" w:eastAsia="ru-RU"/>
        </w:rPr>
      </w:pPr>
      <w:r w:rsidRPr="00BA38AB">
        <w:rPr>
          <w:rFonts w:ascii="Times New Roman" w:eastAsia="Calibri" w:hAnsi="Times New Roman" w:cs="Times New Roman"/>
          <w:b/>
          <w:kern w:val="24"/>
          <w:position w:val="1"/>
          <w:sz w:val="30"/>
          <w:szCs w:val="30"/>
          <w:lang w:val="uk-UA" w:eastAsia="ru-RU"/>
        </w:rPr>
        <w:t>support for psychological training of judges</w:t>
      </w:r>
      <w:r w:rsidRPr="008678C3">
        <w:rPr>
          <w:rFonts w:ascii="Times New Roman" w:eastAsia="Calibri" w:hAnsi="Times New Roman" w:cs="Times New Roman"/>
          <w:b/>
          <w:kern w:val="24"/>
          <w:position w:val="1"/>
          <w:sz w:val="28"/>
          <w:szCs w:val="28"/>
          <w:lang w:val="uk-UA" w:eastAsia="ru-RU"/>
        </w:rPr>
        <w:t>,</w:t>
      </w:r>
    </w:p>
    <w:p w14:paraId="1F7ED76D" w14:textId="77777777" w:rsidR="002F14B6" w:rsidRPr="00BA38AB" w:rsidRDefault="002F14B6" w:rsidP="002F14B6">
      <w:pPr>
        <w:shd w:val="clear" w:color="auto" w:fill="FFFFFF"/>
        <w:overflowPunct w:val="0"/>
        <w:autoSpaceDE w:val="0"/>
        <w:autoSpaceDN w:val="0"/>
        <w:adjustRightInd w:val="0"/>
        <w:ind w:left="709"/>
        <w:jc w:val="center"/>
        <w:rPr>
          <w:rFonts w:ascii="Times New Roman" w:eastAsia="Calibri" w:hAnsi="Times New Roman" w:cs="Times New Roman"/>
          <w:b/>
          <w:bCs/>
          <w:kern w:val="24"/>
          <w:position w:val="1"/>
          <w:sz w:val="30"/>
          <w:szCs w:val="30"/>
          <w:highlight w:val="green"/>
          <w:lang w:val="uk-UA" w:eastAsia="ru-RU"/>
        </w:rPr>
      </w:pPr>
      <w:r w:rsidRPr="00BA38AB">
        <w:rPr>
          <w:rFonts w:ascii="Times New Roman" w:eastAsia="Calibri" w:hAnsi="Times New Roman" w:cs="Times New Roman"/>
          <w:b/>
          <w:kern w:val="24"/>
          <w:position w:val="1"/>
          <w:sz w:val="30"/>
          <w:szCs w:val="30"/>
          <w:lang w:val="uk-UA" w:eastAsia="ru-RU"/>
        </w:rPr>
        <w:t xml:space="preserve">scientific and methodological </w:t>
      </w:r>
      <w:r w:rsidRPr="00BA38AB">
        <w:rPr>
          <w:rFonts w:ascii="Times New Roman" w:eastAsia="Calibri" w:hAnsi="Times New Roman" w:cs="Times New Roman"/>
          <w:b/>
          <w:bCs/>
          <w:kern w:val="24"/>
          <w:position w:val="1"/>
          <w:sz w:val="30"/>
          <w:szCs w:val="30"/>
          <w:lang w:val="uk-UA" w:eastAsia="ru-RU"/>
        </w:rPr>
        <w:t>support of judicial education</w:t>
      </w:r>
    </w:p>
    <w:p w14:paraId="601B34DB" w14:textId="77777777" w:rsidR="002F14B6" w:rsidRPr="00525672" w:rsidRDefault="002F14B6" w:rsidP="002F14B6">
      <w:pPr>
        <w:shd w:val="clear" w:color="auto" w:fill="FFFFFF"/>
        <w:overflowPunct w:val="0"/>
        <w:autoSpaceDE w:val="0"/>
        <w:autoSpaceDN w:val="0"/>
        <w:adjustRightInd w:val="0"/>
        <w:ind w:left="709"/>
        <w:jc w:val="both"/>
        <w:rPr>
          <w:rFonts w:ascii="Times New Roman" w:eastAsia="Calibri" w:hAnsi="Times New Roman" w:cs="Times New Roman"/>
          <w:kern w:val="24"/>
          <w:position w:val="1"/>
          <w:sz w:val="28"/>
          <w:szCs w:val="28"/>
          <w:highlight w:val="green"/>
          <w:lang w:val="uk-UA" w:eastAsia="uk-UA"/>
        </w:rPr>
      </w:pPr>
      <w:r w:rsidRPr="00525672">
        <w:rPr>
          <w:rFonts w:ascii="Times New Roman" w:eastAsia="Calibri" w:hAnsi="Times New Roman" w:cs="Times New Roman"/>
          <w:b/>
          <w:kern w:val="24"/>
          <w:position w:val="1"/>
          <w:sz w:val="28"/>
          <w:szCs w:val="28"/>
          <w:highlight w:val="green"/>
          <w:lang w:val="uk-UA" w:eastAsia="ru-RU"/>
        </w:rPr>
        <w:t xml:space="preserve">  </w:t>
      </w:r>
    </w:p>
    <w:p w14:paraId="0EC7A19C" w14:textId="77777777" w:rsidR="002F14B6" w:rsidRPr="0036756C" w:rsidRDefault="002F14B6" w:rsidP="002F14B6">
      <w:pPr>
        <w:ind w:left="426" w:firstLine="708"/>
        <w:jc w:val="both"/>
        <w:rPr>
          <w:lang w:val="en-US"/>
        </w:rPr>
      </w:pPr>
      <w:r w:rsidRPr="00525672">
        <w:rPr>
          <w:rFonts w:ascii="Times New Roman" w:eastAsia="Calibri" w:hAnsi="Times New Roman" w:cs="Times New Roman"/>
          <w:noProof/>
          <w:kern w:val="24"/>
          <w:position w:val="1"/>
          <w:sz w:val="28"/>
          <w:szCs w:val="28"/>
          <w:lang w:val="uk-UA" w:eastAsia="uk-UA"/>
        </w:rPr>
        <w:drawing>
          <wp:anchor distT="0" distB="0" distL="114300" distR="114300" simplePos="0" relativeHeight="251694080" behindDoc="1" locked="0" layoutInCell="1" allowOverlap="1" wp14:anchorId="229CD9DE" wp14:editId="765ED9B6">
            <wp:simplePos x="0" y="0"/>
            <wp:positionH relativeFrom="margin">
              <wp:align>right</wp:align>
            </wp:positionH>
            <wp:positionV relativeFrom="paragraph">
              <wp:posOffset>12065</wp:posOffset>
            </wp:positionV>
            <wp:extent cx="3140710" cy="1609725"/>
            <wp:effectExtent l="0" t="0" r="2540" b="9525"/>
            <wp:wrapTight wrapText="bothSides">
              <wp:wrapPolygon edited="0">
                <wp:start x="262" y="0"/>
                <wp:lineTo x="0" y="511"/>
                <wp:lineTo x="0" y="20450"/>
                <wp:lineTo x="131" y="21472"/>
                <wp:lineTo x="262" y="21472"/>
                <wp:lineTo x="21224" y="21472"/>
                <wp:lineTo x="21355" y="21472"/>
                <wp:lineTo x="21486" y="20450"/>
                <wp:lineTo x="21486" y="511"/>
                <wp:lineTo x="21224" y="0"/>
                <wp:lineTo x="262" y="0"/>
              </wp:wrapPolygon>
            </wp:wrapTight>
            <wp:docPr id="8" name="Рисунок 8" descr="C:\Users\shamraiov\Desktop\ТЕСТИ картин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hamraiov\Desktop\ТЕСТИ картинка.jp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140710" cy="1609725"/>
                    </a:xfrm>
                    <a:prstGeom prst="rect">
                      <a:avLst/>
                    </a:prstGeom>
                    <a:noFill/>
                    <a:ln>
                      <a:noFill/>
                    </a:ln>
                    <a:effectLst>
                      <a:softEdge rad="88900"/>
                    </a:effectLst>
                  </pic:spPr>
                </pic:pic>
              </a:graphicData>
            </a:graphic>
            <wp14:sizeRelH relativeFrom="page">
              <wp14:pctWidth>0</wp14:pctWidth>
            </wp14:sizeRelH>
            <wp14:sizeRelV relativeFrom="page">
              <wp14:pctHeight>0</wp14:pctHeight>
            </wp14:sizeRelV>
          </wp:anchor>
        </w:drawing>
      </w:r>
      <w:r>
        <w:rPr>
          <w:rFonts w:ascii="Times New Roman" w:eastAsia="Calibri" w:hAnsi="Times New Roman" w:cs="Times New Roman"/>
          <w:kern w:val="24"/>
          <w:position w:val="1"/>
          <w:sz w:val="28"/>
          <w:szCs w:val="28"/>
          <w:lang w:val="uk-UA" w:eastAsia="uk-UA"/>
        </w:rPr>
        <w:t xml:space="preserve">  </w:t>
      </w:r>
      <w:r w:rsidRPr="00525672">
        <w:rPr>
          <w:rFonts w:ascii="Times New Roman" w:eastAsia="Calibri" w:hAnsi="Times New Roman" w:cs="Times New Roman"/>
          <w:kern w:val="24"/>
          <w:position w:val="1"/>
          <w:sz w:val="28"/>
          <w:szCs w:val="28"/>
          <w:lang w:val="uk-UA" w:eastAsia="uk-UA"/>
        </w:rPr>
        <w:t xml:space="preserve">One of the priority activities </w:t>
      </w:r>
      <w:r>
        <w:rPr>
          <w:rFonts w:ascii="Times New Roman" w:eastAsia="Calibri" w:hAnsi="Times New Roman" w:cs="Times New Roman"/>
          <w:kern w:val="24"/>
          <w:position w:val="1"/>
          <w:sz w:val="28"/>
          <w:szCs w:val="28"/>
          <w:lang w:val="uk-UA" w:eastAsia="uk-UA"/>
        </w:rPr>
        <w:t>of</w:t>
      </w:r>
      <w:r w:rsidRPr="00525672">
        <w:rPr>
          <w:rFonts w:ascii="Times New Roman" w:eastAsia="Calibri" w:hAnsi="Times New Roman" w:cs="Times New Roman"/>
          <w:kern w:val="24"/>
          <w:position w:val="1"/>
          <w:sz w:val="28"/>
          <w:szCs w:val="28"/>
          <w:lang w:val="uk-UA" w:eastAsia="uk-UA"/>
        </w:rPr>
        <w:t xml:space="preserve"> the National School of Judges of Ukraine is </w:t>
      </w:r>
      <w:r>
        <w:rPr>
          <w:rFonts w:ascii="Times New Roman" w:eastAsia="Calibri" w:hAnsi="Times New Roman" w:cs="Times New Roman"/>
          <w:kern w:val="24"/>
          <w:position w:val="1"/>
          <w:sz w:val="28"/>
          <w:szCs w:val="28"/>
          <w:lang w:val="uk-UA" w:eastAsia="uk-UA"/>
        </w:rPr>
        <w:t>research</w:t>
      </w:r>
      <w:r w:rsidRPr="00525672">
        <w:rPr>
          <w:rFonts w:ascii="Times New Roman" w:eastAsia="Calibri" w:hAnsi="Times New Roman" w:cs="Times New Roman"/>
          <w:kern w:val="24"/>
          <w:position w:val="1"/>
          <w:sz w:val="28"/>
          <w:szCs w:val="28"/>
          <w:lang w:val="uk-UA" w:eastAsia="uk-UA"/>
        </w:rPr>
        <w:t xml:space="preserve">, in particular, scientific and </w:t>
      </w:r>
      <w:r>
        <w:rPr>
          <w:rFonts w:ascii="Times New Roman" w:eastAsia="Calibri" w:hAnsi="Times New Roman" w:cs="Times New Roman"/>
          <w:kern w:val="24"/>
          <w:position w:val="1"/>
          <w:sz w:val="28"/>
          <w:szCs w:val="28"/>
          <w:lang w:val="uk-UA" w:eastAsia="uk-UA"/>
        </w:rPr>
        <w:t xml:space="preserve">methodological </w:t>
      </w:r>
      <w:r w:rsidRPr="00525672">
        <w:rPr>
          <w:rFonts w:ascii="Times New Roman" w:eastAsia="Calibri" w:hAnsi="Times New Roman" w:cs="Times New Roman"/>
          <w:kern w:val="24"/>
          <w:position w:val="1"/>
          <w:sz w:val="28"/>
          <w:szCs w:val="28"/>
          <w:lang w:val="uk-UA" w:eastAsia="uk-UA"/>
        </w:rPr>
        <w:t>support of the activities of the High Qualifications Commission of Judges</w:t>
      </w:r>
      <w:r>
        <w:rPr>
          <w:rFonts w:ascii="Times New Roman" w:eastAsia="Calibri" w:hAnsi="Times New Roman" w:cs="Times New Roman"/>
          <w:kern w:val="24"/>
          <w:position w:val="1"/>
          <w:sz w:val="28"/>
          <w:szCs w:val="28"/>
          <w:lang w:val="uk-UA" w:eastAsia="uk-UA"/>
        </w:rPr>
        <w:t xml:space="preserve">  </w:t>
      </w:r>
      <w:r w:rsidRPr="00525672">
        <w:rPr>
          <w:rFonts w:ascii="Times New Roman" w:eastAsia="Calibri" w:hAnsi="Times New Roman" w:cs="Times New Roman"/>
          <w:kern w:val="24"/>
          <w:position w:val="1"/>
          <w:sz w:val="28"/>
          <w:szCs w:val="28"/>
          <w:lang w:val="uk-UA" w:eastAsia="uk-UA"/>
        </w:rPr>
        <w:t xml:space="preserve"> of Ukraine</w:t>
      </w:r>
      <w:r>
        <w:rPr>
          <w:rFonts w:ascii="Times New Roman" w:eastAsia="Calibri" w:hAnsi="Times New Roman" w:cs="Times New Roman"/>
          <w:kern w:val="24"/>
          <w:position w:val="1"/>
          <w:sz w:val="28"/>
          <w:szCs w:val="28"/>
          <w:lang w:val="uk-UA" w:eastAsia="uk-UA"/>
        </w:rPr>
        <w:t xml:space="preserve">     </w:t>
      </w:r>
      <w:r w:rsidRPr="00525672">
        <w:rPr>
          <w:rFonts w:ascii="Times New Roman" w:eastAsia="Calibri" w:hAnsi="Times New Roman" w:cs="Times New Roman"/>
          <w:kern w:val="24"/>
          <w:position w:val="1"/>
          <w:sz w:val="28"/>
          <w:szCs w:val="28"/>
          <w:lang w:val="uk-UA" w:eastAsia="uk-UA"/>
        </w:rPr>
        <w:t xml:space="preserve"> (hereinafter - the</w:t>
      </w:r>
    </w:p>
    <w:p w14:paraId="721CCFDA" w14:textId="3A1018D8" w:rsidR="00D41B8A" w:rsidRPr="00525672" w:rsidRDefault="009900AC" w:rsidP="002F14B6">
      <w:pPr>
        <w:shd w:val="clear" w:color="auto" w:fill="FFFFFF"/>
        <w:spacing w:after="0"/>
        <w:jc w:val="both"/>
        <w:rPr>
          <w:rFonts w:ascii="Times New Roman" w:eastAsia="Calibri" w:hAnsi="Times New Roman" w:cs="Times New Roman"/>
          <w:kern w:val="24"/>
          <w:position w:val="1"/>
          <w:sz w:val="28"/>
          <w:szCs w:val="28"/>
          <w:lang w:val="uk-UA" w:eastAsia="uk-UA"/>
        </w:rPr>
      </w:pPr>
      <w:r w:rsidRPr="00525672">
        <w:rPr>
          <w:rFonts w:ascii="Times New Roman" w:eastAsia="Calibri" w:hAnsi="Times New Roman" w:cs="Times New Roman"/>
          <w:kern w:val="24"/>
          <w:position w:val="1"/>
          <w:sz w:val="28"/>
          <w:szCs w:val="28"/>
          <w:lang w:val="uk-UA" w:eastAsia="uk-UA"/>
        </w:rPr>
        <w:t xml:space="preserve">HQCJ) and the High Council of Justice. </w:t>
      </w:r>
    </w:p>
    <w:p w14:paraId="565EC43F" w14:textId="77777777" w:rsidR="00D41B8A" w:rsidRPr="00525672" w:rsidRDefault="00D41B8A" w:rsidP="00AB4643">
      <w:pPr>
        <w:rPr>
          <w:rFonts w:ascii="Times New Roman" w:eastAsia="Calibri" w:hAnsi="Times New Roman" w:cs="Times New Roman"/>
          <w:b/>
          <w:sz w:val="28"/>
          <w:szCs w:val="28"/>
          <w:lang w:val="uk-UA"/>
        </w:rPr>
      </w:pPr>
    </w:p>
    <w:p w14:paraId="0C9B8E04" w14:textId="77777777" w:rsidR="00D41B8A" w:rsidRPr="00DF52DE" w:rsidRDefault="00D41B8A" w:rsidP="00AB4643">
      <w:pPr>
        <w:jc w:val="center"/>
        <w:rPr>
          <w:rFonts w:ascii="Times New Roman" w:eastAsia="Calibri" w:hAnsi="Times New Roman" w:cs="Times New Roman"/>
          <w:b/>
          <w:sz w:val="30"/>
          <w:szCs w:val="30"/>
          <w:lang w:val="uk-UA"/>
        </w:rPr>
      </w:pPr>
      <w:r w:rsidRPr="00DF52DE">
        <w:rPr>
          <w:rFonts w:ascii="Times New Roman" w:eastAsia="Calibri" w:hAnsi="Times New Roman" w:cs="Times New Roman"/>
          <w:b/>
          <w:sz w:val="30"/>
          <w:szCs w:val="30"/>
          <w:lang w:val="uk-UA"/>
        </w:rPr>
        <w:t>HQCJ and the High Council of Justice</w:t>
      </w:r>
    </w:p>
    <w:p w14:paraId="46A3DCDC" w14:textId="77777777" w:rsidR="00D41B8A" w:rsidRPr="00525672" w:rsidRDefault="00D41B8A" w:rsidP="00AB4643">
      <w:pPr>
        <w:spacing w:before="120" w:after="0"/>
        <w:ind w:left="720"/>
        <w:contextualSpacing/>
        <w:jc w:val="center"/>
        <w:rPr>
          <w:rFonts w:ascii="Times New Roman" w:hAnsi="Times New Roman" w:cs="Times New Roman"/>
          <w:b/>
          <w:kern w:val="24"/>
          <w:position w:val="1"/>
          <w:sz w:val="28"/>
          <w:szCs w:val="28"/>
          <w:shd w:val="clear" w:color="auto" w:fill="FFFFFF"/>
          <w:lang w:val="uk-UA" w:eastAsia="uk-UA"/>
        </w:rPr>
      </w:pPr>
      <w:r w:rsidRPr="00525672">
        <w:rPr>
          <w:rFonts w:ascii="Times New Roman" w:hAnsi="Times New Roman" w:cs="Times New Roman"/>
          <w:b/>
          <w:kern w:val="24"/>
          <w:position w:val="1"/>
          <w:sz w:val="28"/>
          <w:szCs w:val="28"/>
          <w:shd w:val="clear" w:color="auto" w:fill="FFFFFF"/>
          <w:lang w:val="uk-UA" w:eastAsia="uk-UA"/>
        </w:rPr>
        <w:t>Development and review of test materials</w:t>
      </w:r>
    </w:p>
    <w:tbl>
      <w:tblPr>
        <w:tblStyle w:val="13"/>
        <w:tblW w:w="9464" w:type="dxa"/>
        <w:tblLayout w:type="fixed"/>
        <w:tblLook w:val="04A0" w:firstRow="1" w:lastRow="0" w:firstColumn="1" w:lastColumn="0" w:noHBand="0" w:noVBand="1"/>
      </w:tblPr>
      <w:tblGrid>
        <w:gridCol w:w="2165"/>
        <w:gridCol w:w="1087"/>
        <w:gridCol w:w="1273"/>
        <w:gridCol w:w="2104"/>
        <w:gridCol w:w="1541"/>
        <w:gridCol w:w="1294"/>
      </w:tblGrid>
      <w:tr w:rsidR="00D41B8A" w:rsidRPr="0036756C" w14:paraId="484A301D" w14:textId="77777777" w:rsidTr="00D41B8A">
        <w:tc>
          <w:tcPr>
            <w:tcW w:w="2165" w:type="dxa"/>
            <w:vMerge w:val="restart"/>
            <w:vAlign w:val="center"/>
          </w:tcPr>
          <w:p w14:paraId="175CC09C" w14:textId="77777777" w:rsidR="00D41B8A" w:rsidRPr="00525672" w:rsidRDefault="00D41B8A" w:rsidP="00AB4643">
            <w:pPr>
              <w:spacing w:after="0"/>
              <w:jc w:val="center"/>
              <w:rPr>
                <w:rFonts w:ascii="Times New Roman" w:eastAsia="Calibri" w:hAnsi="Times New Roman" w:cs="Times New Roman"/>
                <w:b/>
                <w:sz w:val="28"/>
                <w:szCs w:val="28"/>
                <w:lang w:val="uk-UA"/>
              </w:rPr>
            </w:pPr>
            <w:r w:rsidRPr="00525672">
              <w:rPr>
                <w:rFonts w:ascii="Times New Roman" w:eastAsia="Calibri" w:hAnsi="Times New Roman" w:cs="Times New Roman"/>
                <w:b/>
                <w:sz w:val="28"/>
                <w:szCs w:val="28"/>
                <w:lang w:val="uk-UA"/>
              </w:rPr>
              <w:t>Specialization</w:t>
            </w:r>
          </w:p>
        </w:tc>
        <w:tc>
          <w:tcPr>
            <w:tcW w:w="4464" w:type="dxa"/>
            <w:gridSpan w:val="3"/>
            <w:vAlign w:val="center"/>
          </w:tcPr>
          <w:p w14:paraId="5C55EE99" w14:textId="77777777" w:rsidR="00D41B8A" w:rsidRPr="00525672" w:rsidRDefault="00D41B8A" w:rsidP="00AB4643">
            <w:pPr>
              <w:spacing w:after="0"/>
              <w:jc w:val="center"/>
              <w:rPr>
                <w:rFonts w:ascii="Times New Roman" w:eastAsia="Calibri" w:hAnsi="Times New Roman" w:cs="Times New Roman"/>
                <w:b/>
                <w:sz w:val="28"/>
                <w:szCs w:val="28"/>
                <w:lang w:val="uk-UA"/>
              </w:rPr>
            </w:pPr>
            <w:r w:rsidRPr="00525672">
              <w:rPr>
                <w:rFonts w:ascii="Times New Roman" w:eastAsia="Calibri" w:hAnsi="Times New Roman" w:cs="Times New Roman"/>
                <w:b/>
                <w:sz w:val="28"/>
                <w:szCs w:val="28"/>
                <w:lang w:val="uk-UA"/>
              </w:rPr>
              <w:t>Test questions</w:t>
            </w:r>
          </w:p>
        </w:tc>
        <w:tc>
          <w:tcPr>
            <w:tcW w:w="2835" w:type="dxa"/>
            <w:gridSpan w:val="2"/>
            <w:vAlign w:val="center"/>
          </w:tcPr>
          <w:p w14:paraId="67AF39D3" w14:textId="77777777" w:rsidR="00D41B8A" w:rsidRPr="00525672" w:rsidRDefault="00D41B8A" w:rsidP="00AB4643">
            <w:pPr>
              <w:spacing w:after="0"/>
              <w:jc w:val="center"/>
              <w:rPr>
                <w:rFonts w:ascii="Times New Roman" w:eastAsia="Calibri" w:hAnsi="Times New Roman" w:cs="Times New Roman"/>
                <w:b/>
                <w:sz w:val="28"/>
                <w:szCs w:val="28"/>
                <w:lang w:val="uk-UA"/>
              </w:rPr>
            </w:pPr>
            <w:r w:rsidRPr="00525672">
              <w:rPr>
                <w:rFonts w:ascii="Times New Roman" w:eastAsia="Calibri" w:hAnsi="Times New Roman" w:cs="Times New Roman"/>
                <w:b/>
                <w:sz w:val="28"/>
                <w:szCs w:val="28"/>
                <w:lang w:val="uk-UA"/>
              </w:rPr>
              <w:t>Practical tasks (model court cases, instructions and evaluation forms)</w:t>
            </w:r>
          </w:p>
        </w:tc>
      </w:tr>
      <w:tr w:rsidR="00D41B8A" w:rsidRPr="00525672" w14:paraId="5C346F0D" w14:textId="77777777" w:rsidTr="00D41B8A">
        <w:trPr>
          <w:trHeight w:val="403"/>
        </w:trPr>
        <w:tc>
          <w:tcPr>
            <w:tcW w:w="2165" w:type="dxa"/>
            <w:vMerge/>
          </w:tcPr>
          <w:p w14:paraId="6124A7EB" w14:textId="77777777" w:rsidR="00D41B8A" w:rsidRPr="00525672" w:rsidRDefault="00D41B8A" w:rsidP="00AB4643">
            <w:pPr>
              <w:spacing w:after="0"/>
              <w:rPr>
                <w:rFonts w:ascii="Times New Roman" w:eastAsia="Calibri" w:hAnsi="Times New Roman" w:cs="Times New Roman"/>
                <w:sz w:val="28"/>
                <w:szCs w:val="28"/>
                <w:lang w:val="uk-UA"/>
              </w:rPr>
            </w:pPr>
          </w:p>
        </w:tc>
        <w:tc>
          <w:tcPr>
            <w:tcW w:w="1087" w:type="dxa"/>
          </w:tcPr>
          <w:p w14:paraId="564AC4FA" w14:textId="77777777" w:rsidR="00D41B8A" w:rsidRPr="00525672" w:rsidRDefault="00D41B8A" w:rsidP="00AB4643">
            <w:pPr>
              <w:spacing w:after="0"/>
              <w:jc w:val="center"/>
              <w:rPr>
                <w:rFonts w:ascii="Times New Roman" w:eastAsia="Calibri" w:hAnsi="Times New Roman" w:cs="Times New Roman"/>
                <w:b/>
                <w:sz w:val="24"/>
                <w:szCs w:val="24"/>
                <w:lang w:val="uk-UA"/>
              </w:rPr>
            </w:pPr>
            <w:r w:rsidRPr="00525672">
              <w:rPr>
                <w:rFonts w:ascii="Times New Roman" w:eastAsia="Calibri" w:hAnsi="Times New Roman" w:cs="Times New Roman"/>
                <w:b/>
                <w:sz w:val="24"/>
                <w:szCs w:val="24"/>
                <w:lang w:val="uk-UA"/>
              </w:rPr>
              <w:t>developed</w:t>
            </w:r>
          </w:p>
        </w:tc>
        <w:tc>
          <w:tcPr>
            <w:tcW w:w="1273" w:type="dxa"/>
          </w:tcPr>
          <w:p w14:paraId="0D738629" w14:textId="77777777" w:rsidR="00D41B8A" w:rsidRPr="00525672" w:rsidRDefault="00D41B8A" w:rsidP="00AB4643">
            <w:pPr>
              <w:spacing w:after="0"/>
              <w:jc w:val="center"/>
              <w:rPr>
                <w:rFonts w:ascii="Times New Roman" w:eastAsia="Calibri" w:hAnsi="Times New Roman" w:cs="Times New Roman"/>
                <w:b/>
                <w:sz w:val="24"/>
                <w:szCs w:val="24"/>
                <w:lang w:val="uk-UA"/>
              </w:rPr>
            </w:pPr>
            <w:r w:rsidRPr="00525672">
              <w:rPr>
                <w:rFonts w:ascii="Times New Roman" w:eastAsia="Calibri" w:hAnsi="Times New Roman" w:cs="Times New Roman"/>
                <w:b/>
                <w:sz w:val="24"/>
                <w:szCs w:val="24"/>
                <w:lang w:val="uk-UA"/>
              </w:rPr>
              <w:t>censored</w:t>
            </w:r>
          </w:p>
        </w:tc>
        <w:tc>
          <w:tcPr>
            <w:tcW w:w="2104" w:type="dxa"/>
          </w:tcPr>
          <w:p w14:paraId="23EE967B" w14:textId="77777777" w:rsidR="00D41B8A" w:rsidRPr="00525672" w:rsidRDefault="00D41B8A" w:rsidP="00AB4643">
            <w:pPr>
              <w:spacing w:after="0"/>
              <w:jc w:val="center"/>
              <w:rPr>
                <w:rFonts w:ascii="Times New Roman" w:eastAsia="Calibri" w:hAnsi="Times New Roman" w:cs="Times New Roman"/>
                <w:b/>
                <w:sz w:val="24"/>
                <w:szCs w:val="24"/>
                <w:lang w:val="uk-UA"/>
              </w:rPr>
            </w:pPr>
            <w:r w:rsidRPr="00525672">
              <w:rPr>
                <w:rFonts w:ascii="Times New Roman" w:eastAsia="Calibri" w:hAnsi="Times New Roman" w:cs="Times New Roman"/>
                <w:b/>
                <w:sz w:val="24"/>
                <w:szCs w:val="24"/>
                <w:lang w:val="uk-UA"/>
              </w:rPr>
              <w:t>number of reviews of the database 1200 for appellate courts during the year</w:t>
            </w:r>
          </w:p>
        </w:tc>
        <w:tc>
          <w:tcPr>
            <w:tcW w:w="1541" w:type="dxa"/>
          </w:tcPr>
          <w:p w14:paraId="130FC062" w14:textId="77777777" w:rsidR="00D41B8A" w:rsidRPr="00525672" w:rsidRDefault="00D41B8A" w:rsidP="00AB4643">
            <w:pPr>
              <w:spacing w:after="0"/>
              <w:jc w:val="center"/>
              <w:rPr>
                <w:rFonts w:ascii="Times New Roman" w:eastAsia="Calibri" w:hAnsi="Times New Roman" w:cs="Times New Roman"/>
                <w:b/>
                <w:sz w:val="24"/>
                <w:szCs w:val="24"/>
                <w:lang w:val="uk-UA"/>
              </w:rPr>
            </w:pPr>
            <w:r w:rsidRPr="00525672">
              <w:rPr>
                <w:rFonts w:ascii="Times New Roman" w:eastAsia="Calibri" w:hAnsi="Times New Roman" w:cs="Times New Roman"/>
                <w:b/>
                <w:sz w:val="24"/>
                <w:szCs w:val="24"/>
                <w:lang w:val="uk-UA"/>
              </w:rPr>
              <w:t>developed</w:t>
            </w:r>
          </w:p>
        </w:tc>
        <w:tc>
          <w:tcPr>
            <w:tcW w:w="1294" w:type="dxa"/>
          </w:tcPr>
          <w:p w14:paraId="5E541EF4" w14:textId="77777777" w:rsidR="00D41B8A" w:rsidRPr="00525672" w:rsidRDefault="00D41B8A" w:rsidP="00AB4643">
            <w:pPr>
              <w:spacing w:after="0"/>
              <w:jc w:val="center"/>
              <w:rPr>
                <w:rFonts w:ascii="Times New Roman" w:eastAsia="Calibri" w:hAnsi="Times New Roman" w:cs="Times New Roman"/>
                <w:b/>
                <w:sz w:val="24"/>
                <w:szCs w:val="24"/>
                <w:lang w:val="uk-UA"/>
              </w:rPr>
            </w:pPr>
            <w:r w:rsidRPr="00525672">
              <w:rPr>
                <w:rFonts w:ascii="Times New Roman" w:eastAsia="Calibri" w:hAnsi="Times New Roman" w:cs="Times New Roman"/>
                <w:b/>
                <w:sz w:val="24"/>
                <w:szCs w:val="24"/>
                <w:lang w:val="uk-UA"/>
              </w:rPr>
              <w:t>censored (twice)</w:t>
            </w:r>
          </w:p>
        </w:tc>
      </w:tr>
      <w:tr w:rsidR="00D41B8A" w:rsidRPr="00525672" w14:paraId="208C5533" w14:textId="77777777" w:rsidTr="00D41B8A">
        <w:tc>
          <w:tcPr>
            <w:tcW w:w="2165" w:type="dxa"/>
          </w:tcPr>
          <w:p w14:paraId="62951B97" w14:textId="77777777" w:rsidR="00D41B8A" w:rsidRPr="00DF52DE" w:rsidRDefault="00D41B8A" w:rsidP="00AB4643">
            <w:pPr>
              <w:spacing w:after="0"/>
              <w:rPr>
                <w:rFonts w:ascii="Times New Roman" w:eastAsia="Calibri" w:hAnsi="Times New Roman" w:cs="Times New Roman"/>
                <w:b/>
                <w:sz w:val="24"/>
                <w:szCs w:val="24"/>
                <w:lang w:val="uk-UA"/>
              </w:rPr>
            </w:pPr>
            <w:r w:rsidRPr="00DF52DE">
              <w:rPr>
                <w:rFonts w:ascii="Times New Roman" w:eastAsia="Calibri" w:hAnsi="Times New Roman" w:cs="Times New Roman"/>
                <w:b/>
                <w:sz w:val="24"/>
                <w:szCs w:val="24"/>
                <w:lang w:val="uk-UA"/>
              </w:rPr>
              <w:t>civilian</w:t>
            </w:r>
          </w:p>
        </w:tc>
        <w:tc>
          <w:tcPr>
            <w:tcW w:w="1087" w:type="dxa"/>
          </w:tcPr>
          <w:p w14:paraId="0D504FD8" w14:textId="77777777" w:rsidR="00D41B8A" w:rsidRPr="00525672" w:rsidRDefault="00D41B8A" w:rsidP="00AB4643">
            <w:pPr>
              <w:spacing w:after="0"/>
              <w:jc w:val="center"/>
              <w:rPr>
                <w:rFonts w:ascii="Times New Roman" w:eastAsia="Calibri" w:hAnsi="Times New Roman" w:cs="Times New Roman"/>
                <w:sz w:val="28"/>
                <w:szCs w:val="28"/>
                <w:lang w:val="uk-UA"/>
              </w:rPr>
            </w:pPr>
            <w:r w:rsidRPr="00525672">
              <w:rPr>
                <w:rFonts w:ascii="Times New Roman" w:eastAsia="Calibri" w:hAnsi="Times New Roman" w:cs="Times New Roman"/>
                <w:sz w:val="28"/>
                <w:szCs w:val="28"/>
                <w:lang w:val="uk-UA"/>
              </w:rPr>
              <w:t>52</w:t>
            </w:r>
          </w:p>
        </w:tc>
        <w:tc>
          <w:tcPr>
            <w:tcW w:w="1273" w:type="dxa"/>
          </w:tcPr>
          <w:p w14:paraId="5D13B8BB" w14:textId="77777777" w:rsidR="00D41B8A" w:rsidRPr="00525672" w:rsidRDefault="00D41B8A" w:rsidP="00AB4643">
            <w:pPr>
              <w:spacing w:after="0"/>
              <w:jc w:val="center"/>
              <w:rPr>
                <w:rFonts w:ascii="Times New Roman" w:eastAsia="Calibri" w:hAnsi="Times New Roman" w:cs="Times New Roman"/>
                <w:sz w:val="28"/>
                <w:szCs w:val="28"/>
                <w:lang w:val="uk-UA"/>
              </w:rPr>
            </w:pPr>
            <w:r w:rsidRPr="00525672">
              <w:rPr>
                <w:rFonts w:ascii="Times New Roman" w:eastAsia="Calibri" w:hAnsi="Times New Roman" w:cs="Times New Roman"/>
                <w:sz w:val="28"/>
                <w:szCs w:val="28"/>
                <w:lang w:val="uk-UA"/>
              </w:rPr>
              <w:t>1200</w:t>
            </w:r>
          </w:p>
        </w:tc>
        <w:tc>
          <w:tcPr>
            <w:tcW w:w="2104" w:type="dxa"/>
          </w:tcPr>
          <w:p w14:paraId="58A2BEAA" w14:textId="77777777" w:rsidR="00D41B8A" w:rsidRPr="00525672" w:rsidRDefault="00D41B8A" w:rsidP="00AB4643">
            <w:pPr>
              <w:spacing w:after="0"/>
              <w:jc w:val="center"/>
              <w:rPr>
                <w:rFonts w:ascii="Times New Roman" w:eastAsia="Calibri" w:hAnsi="Times New Roman" w:cs="Times New Roman"/>
                <w:sz w:val="28"/>
                <w:szCs w:val="28"/>
                <w:lang w:val="uk-UA"/>
              </w:rPr>
            </w:pPr>
            <w:r w:rsidRPr="00525672">
              <w:rPr>
                <w:rFonts w:ascii="Times New Roman" w:eastAsia="Calibri" w:hAnsi="Times New Roman" w:cs="Times New Roman"/>
                <w:sz w:val="28"/>
                <w:szCs w:val="28"/>
                <w:lang w:val="uk-UA"/>
              </w:rPr>
              <w:t>twice</w:t>
            </w:r>
          </w:p>
        </w:tc>
        <w:tc>
          <w:tcPr>
            <w:tcW w:w="1541" w:type="dxa"/>
          </w:tcPr>
          <w:p w14:paraId="76796CB3" w14:textId="77777777" w:rsidR="00D41B8A" w:rsidRPr="00525672" w:rsidRDefault="00D41B8A" w:rsidP="00AB4643">
            <w:pPr>
              <w:spacing w:after="0"/>
              <w:jc w:val="center"/>
              <w:rPr>
                <w:rFonts w:ascii="Times New Roman" w:eastAsia="Calibri" w:hAnsi="Times New Roman" w:cs="Times New Roman"/>
                <w:sz w:val="28"/>
                <w:szCs w:val="28"/>
                <w:lang w:val="uk-UA"/>
              </w:rPr>
            </w:pPr>
            <w:r w:rsidRPr="00525672">
              <w:rPr>
                <w:rFonts w:ascii="Times New Roman" w:eastAsia="Calibri" w:hAnsi="Times New Roman" w:cs="Times New Roman"/>
                <w:sz w:val="28"/>
                <w:szCs w:val="28"/>
                <w:lang w:val="uk-UA"/>
              </w:rPr>
              <w:t>4</w:t>
            </w:r>
          </w:p>
        </w:tc>
        <w:tc>
          <w:tcPr>
            <w:tcW w:w="1294" w:type="dxa"/>
          </w:tcPr>
          <w:p w14:paraId="2B4C1347" w14:textId="77777777" w:rsidR="00D41B8A" w:rsidRPr="00525672" w:rsidRDefault="00D41B8A" w:rsidP="00AB4643">
            <w:pPr>
              <w:spacing w:after="0"/>
              <w:jc w:val="center"/>
              <w:rPr>
                <w:rFonts w:ascii="Times New Roman" w:eastAsia="Calibri" w:hAnsi="Times New Roman" w:cs="Times New Roman"/>
                <w:sz w:val="28"/>
                <w:szCs w:val="28"/>
                <w:lang w:val="uk-UA"/>
              </w:rPr>
            </w:pPr>
            <w:r w:rsidRPr="00525672">
              <w:rPr>
                <w:rFonts w:ascii="Times New Roman" w:eastAsia="Calibri" w:hAnsi="Times New Roman" w:cs="Times New Roman"/>
                <w:sz w:val="28"/>
                <w:szCs w:val="28"/>
                <w:lang w:val="uk-UA"/>
              </w:rPr>
              <w:t>5</w:t>
            </w:r>
          </w:p>
        </w:tc>
      </w:tr>
      <w:tr w:rsidR="00D41B8A" w:rsidRPr="00525672" w14:paraId="34E54689" w14:textId="77777777" w:rsidTr="00D41B8A">
        <w:tc>
          <w:tcPr>
            <w:tcW w:w="2165" w:type="dxa"/>
          </w:tcPr>
          <w:p w14:paraId="42AD472A" w14:textId="77777777" w:rsidR="00D41B8A" w:rsidRPr="00DF52DE" w:rsidRDefault="00D41B8A" w:rsidP="00AB4643">
            <w:pPr>
              <w:spacing w:after="0"/>
              <w:rPr>
                <w:rFonts w:ascii="Times New Roman" w:eastAsia="Calibri" w:hAnsi="Times New Roman" w:cs="Times New Roman"/>
                <w:b/>
                <w:sz w:val="24"/>
                <w:szCs w:val="24"/>
                <w:lang w:val="uk-UA"/>
              </w:rPr>
            </w:pPr>
            <w:r w:rsidRPr="00DF52DE">
              <w:rPr>
                <w:rFonts w:ascii="Times New Roman" w:eastAsia="Calibri" w:hAnsi="Times New Roman" w:cs="Times New Roman"/>
                <w:b/>
                <w:sz w:val="24"/>
                <w:szCs w:val="24"/>
                <w:lang w:val="uk-UA"/>
              </w:rPr>
              <w:t>criminal</w:t>
            </w:r>
          </w:p>
        </w:tc>
        <w:tc>
          <w:tcPr>
            <w:tcW w:w="1087" w:type="dxa"/>
          </w:tcPr>
          <w:p w14:paraId="0C8FF499" w14:textId="77777777" w:rsidR="00D41B8A" w:rsidRPr="00525672" w:rsidRDefault="00D41B8A" w:rsidP="00AB4643">
            <w:pPr>
              <w:spacing w:after="0"/>
              <w:jc w:val="center"/>
              <w:rPr>
                <w:rFonts w:ascii="Times New Roman" w:eastAsia="Calibri" w:hAnsi="Times New Roman" w:cs="Times New Roman"/>
                <w:sz w:val="28"/>
                <w:szCs w:val="28"/>
                <w:lang w:val="uk-UA"/>
              </w:rPr>
            </w:pPr>
            <w:r w:rsidRPr="00525672">
              <w:rPr>
                <w:rFonts w:ascii="Times New Roman" w:eastAsia="Calibri" w:hAnsi="Times New Roman" w:cs="Times New Roman"/>
                <w:sz w:val="28"/>
                <w:szCs w:val="28"/>
                <w:lang w:val="uk-UA"/>
              </w:rPr>
              <w:t>131</w:t>
            </w:r>
          </w:p>
        </w:tc>
        <w:tc>
          <w:tcPr>
            <w:tcW w:w="1273" w:type="dxa"/>
          </w:tcPr>
          <w:p w14:paraId="09A738FF" w14:textId="77777777" w:rsidR="00D41B8A" w:rsidRPr="00525672" w:rsidRDefault="00D41B8A" w:rsidP="00AB4643">
            <w:pPr>
              <w:spacing w:after="0"/>
              <w:jc w:val="center"/>
              <w:rPr>
                <w:rFonts w:ascii="Times New Roman" w:eastAsia="Calibri" w:hAnsi="Times New Roman" w:cs="Times New Roman"/>
                <w:sz w:val="28"/>
                <w:szCs w:val="28"/>
                <w:lang w:val="uk-UA"/>
              </w:rPr>
            </w:pPr>
            <w:r w:rsidRPr="00525672">
              <w:rPr>
                <w:rFonts w:ascii="Times New Roman" w:eastAsia="Calibri" w:hAnsi="Times New Roman" w:cs="Times New Roman"/>
                <w:sz w:val="28"/>
                <w:szCs w:val="28"/>
                <w:lang w:val="uk-UA"/>
              </w:rPr>
              <w:t>1200+400</w:t>
            </w:r>
          </w:p>
        </w:tc>
        <w:tc>
          <w:tcPr>
            <w:tcW w:w="2104" w:type="dxa"/>
          </w:tcPr>
          <w:p w14:paraId="6F4256F1" w14:textId="77777777" w:rsidR="00D41B8A" w:rsidRPr="00525672" w:rsidRDefault="00D41B8A" w:rsidP="00AB4643">
            <w:pPr>
              <w:spacing w:after="0"/>
              <w:jc w:val="center"/>
              <w:rPr>
                <w:rFonts w:ascii="Times New Roman" w:eastAsia="Calibri" w:hAnsi="Times New Roman" w:cs="Times New Roman"/>
                <w:sz w:val="28"/>
                <w:szCs w:val="28"/>
                <w:lang w:val="uk-UA"/>
              </w:rPr>
            </w:pPr>
            <w:r w:rsidRPr="00525672">
              <w:rPr>
                <w:rFonts w:ascii="Times New Roman" w:eastAsia="Calibri" w:hAnsi="Times New Roman" w:cs="Times New Roman"/>
                <w:sz w:val="28"/>
                <w:szCs w:val="28"/>
                <w:lang w:val="uk-UA"/>
              </w:rPr>
              <w:t>three times</w:t>
            </w:r>
          </w:p>
        </w:tc>
        <w:tc>
          <w:tcPr>
            <w:tcW w:w="1541" w:type="dxa"/>
          </w:tcPr>
          <w:p w14:paraId="5F0E4041" w14:textId="77777777" w:rsidR="00D41B8A" w:rsidRPr="00525672" w:rsidRDefault="00D41B8A" w:rsidP="00AB4643">
            <w:pPr>
              <w:spacing w:after="0"/>
              <w:jc w:val="center"/>
              <w:rPr>
                <w:rFonts w:ascii="Times New Roman" w:eastAsia="Calibri" w:hAnsi="Times New Roman" w:cs="Times New Roman"/>
                <w:sz w:val="28"/>
                <w:szCs w:val="28"/>
                <w:lang w:val="uk-UA"/>
              </w:rPr>
            </w:pPr>
          </w:p>
        </w:tc>
        <w:tc>
          <w:tcPr>
            <w:tcW w:w="1294" w:type="dxa"/>
          </w:tcPr>
          <w:p w14:paraId="40C3DC3F" w14:textId="77777777" w:rsidR="00D41B8A" w:rsidRPr="00525672" w:rsidRDefault="00D41B8A" w:rsidP="00AB4643">
            <w:pPr>
              <w:spacing w:after="0"/>
              <w:jc w:val="center"/>
              <w:rPr>
                <w:rFonts w:ascii="Times New Roman" w:eastAsia="Calibri" w:hAnsi="Times New Roman" w:cs="Times New Roman"/>
                <w:sz w:val="28"/>
                <w:szCs w:val="28"/>
                <w:lang w:val="uk-UA"/>
              </w:rPr>
            </w:pPr>
            <w:r w:rsidRPr="00525672">
              <w:rPr>
                <w:rFonts w:ascii="Times New Roman" w:eastAsia="Calibri" w:hAnsi="Times New Roman" w:cs="Times New Roman"/>
                <w:sz w:val="28"/>
                <w:szCs w:val="28"/>
                <w:lang w:val="uk-UA"/>
              </w:rPr>
              <w:t>5</w:t>
            </w:r>
          </w:p>
        </w:tc>
      </w:tr>
      <w:tr w:rsidR="00D41B8A" w:rsidRPr="00525672" w14:paraId="631F5188" w14:textId="77777777" w:rsidTr="00D41B8A">
        <w:tc>
          <w:tcPr>
            <w:tcW w:w="2165" w:type="dxa"/>
          </w:tcPr>
          <w:p w14:paraId="5ACFD3F4" w14:textId="77777777" w:rsidR="00D41B8A" w:rsidRPr="00DF52DE" w:rsidRDefault="00D41B8A" w:rsidP="00AB4643">
            <w:pPr>
              <w:spacing w:after="0"/>
              <w:rPr>
                <w:rFonts w:ascii="Times New Roman" w:eastAsia="Calibri" w:hAnsi="Times New Roman" w:cs="Times New Roman"/>
                <w:b/>
                <w:sz w:val="24"/>
                <w:szCs w:val="24"/>
                <w:lang w:val="uk-UA"/>
              </w:rPr>
            </w:pPr>
            <w:r w:rsidRPr="00DF52DE">
              <w:rPr>
                <w:rFonts w:ascii="Times New Roman" w:eastAsia="Calibri" w:hAnsi="Times New Roman" w:cs="Times New Roman"/>
                <w:b/>
                <w:sz w:val="24"/>
                <w:szCs w:val="24"/>
                <w:lang w:val="uk-UA"/>
              </w:rPr>
              <w:t>household</w:t>
            </w:r>
          </w:p>
        </w:tc>
        <w:tc>
          <w:tcPr>
            <w:tcW w:w="1087" w:type="dxa"/>
          </w:tcPr>
          <w:p w14:paraId="72031DD7" w14:textId="77777777" w:rsidR="00D41B8A" w:rsidRPr="00525672" w:rsidRDefault="00D41B8A" w:rsidP="00AB4643">
            <w:pPr>
              <w:spacing w:after="0"/>
              <w:jc w:val="center"/>
              <w:rPr>
                <w:rFonts w:ascii="Times New Roman" w:eastAsia="Calibri" w:hAnsi="Times New Roman" w:cs="Times New Roman"/>
                <w:sz w:val="28"/>
                <w:szCs w:val="28"/>
                <w:lang w:val="uk-UA"/>
              </w:rPr>
            </w:pPr>
            <w:r w:rsidRPr="00525672">
              <w:rPr>
                <w:rFonts w:ascii="Times New Roman" w:eastAsia="Calibri" w:hAnsi="Times New Roman" w:cs="Times New Roman"/>
                <w:sz w:val="28"/>
                <w:szCs w:val="28"/>
                <w:lang w:val="uk-UA"/>
              </w:rPr>
              <w:t>245</w:t>
            </w:r>
          </w:p>
        </w:tc>
        <w:tc>
          <w:tcPr>
            <w:tcW w:w="1273" w:type="dxa"/>
          </w:tcPr>
          <w:p w14:paraId="7C9CB803" w14:textId="77777777" w:rsidR="00D41B8A" w:rsidRPr="00525672" w:rsidRDefault="00D41B8A" w:rsidP="00AB4643">
            <w:pPr>
              <w:spacing w:after="0"/>
              <w:jc w:val="center"/>
              <w:rPr>
                <w:rFonts w:ascii="Times New Roman" w:eastAsia="Calibri" w:hAnsi="Times New Roman" w:cs="Times New Roman"/>
                <w:sz w:val="28"/>
                <w:szCs w:val="28"/>
                <w:lang w:val="uk-UA"/>
              </w:rPr>
            </w:pPr>
            <w:r w:rsidRPr="00525672">
              <w:rPr>
                <w:rFonts w:ascii="Times New Roman" w:eastAsia="Calibri" w:hAnsi="Times New Roman" w:cs="Times New Roman"/>
                <w:sz w:val="28"/>
                <w:szCs w:val="28"/>
                <w:lang w:val="uk-UA"/>
              </w:rPr>
              <w:t>1200</w:t>
            </w:r>
          </w:p>
        </w:tc>
        <w:tc>
          <w:tcPr>
            <w:tcW w:w="2104" w:type="dxa"/>
          </w:tcPr>
          <w:p w14:paraId="234C557C" w14:textId="77777777" w:rsidR="00D41B8A" w:rsidRPr="00525672" w:rsidRDefault="00D41B8A" w:rsidP="00AB4643">
            <w:pPr>
              <w:spacing w:after="0"/>
              <w:jc w:val="center"/>
              <w:rPr>
                <w:rFonts w:ascii="Times New Roman" w:eastAsia="Calibri" w:hAnsi="Times New Roman" w:cs="Times New Roman"/>
                <w:sz w:val="28"/>
                <w:szCs w:val="28"/>
                <w:lang w:val="uk-UA"/>
              </w:rPr>
            </w:pPr>
            <w:r w:rsidRPr="00525672">
              <w:rPr>
                <w:rFonts w:ascii="Times New Roman" w:eastAsia="Calibri" w:hAnsi="Times New Roman" w:cs="Times New Roman"/>
                <w:sz w:val="28"/>
                <w:szCs w:val="28"/>
                <w:lang w:val="uk-UA"/>
              </w:rPr>
              <w:t>twice</w:t>
            </w:r>
          </w:p>
        </w:tc>
        <w:tc>
          <w:tcPr>
            <w:tcW w:w="1541" w:type="dxa"/>
          </w:tcPr>
          <w:p w14:paraId="42783C68" w14:textId="77777777" w:rsidR="00D41B8A" w:rsidRPr="00525672" w:rsidRDefault="00D41B8A" w:rsidP="00AB4643">
            <w:pPr>
              <w:spacing w:after="0"/>
              <w:jc w:val="center"/>
              <w:rPr>
                <w:rFonts w:ascii="Times New Roman" w:eastAsia="Calibri" w:hAnsi="Times New Roman" w:cs="Times New Roman"/>
                <w:sz w:val="28"/>
                <w:szCs w:val="28"/>
                <w:lang w:val="uk-UA"/>
              </w:rPr>
            </w:pPr>
            <w:r w:rsidRPr="00525672">
              <w:rPr>
                <w:rFonts w:ascii="Times New Roman" w:eastAsia="Calibri" w:hAnsi="Times New Roman" w:cs="Times New Roman"/>
                <w:sz w:val="28"/>
                <w:szCs w:val="28"/>
                <w:lang w:val="uk-UA"/>
              </w:rPr>
              <w:t>5</w:t>
            </w:r>
          </w:p>
        </w:tc>
        <w:tc>
          <w:tcPr>
            <w:tcW w:w="1294" w:type="dxa"/>
          </w:tcPr>
          <w:p w14:paraId="19B22AC4" w14:textId="77777777" w:rsidR="00D41B8A" w:rsidRPr="00525672" w:rsidRDefault="00D41B8A" w:rsidP="00AB4643">
            <w:pPr>
              <w:spacing w:after="0"/>
              <w:jc w:val="center"/>
              <w:rPr>
                <w:rFonts w:ascii="Times New Roman" w:eastAsia="Calibri" w:hAnsi="Times New Roman" w:cs="Times New Roman"/>
                <w:sz w:val="28"/>
                <w:szCs w:val="28"/>
                <w:lang w:val="uk-UA"/>
              </w:rPr>
            </w:pPr>
            <w:r w:rsidRPr="00525672">
              <w:rPr>
                <w:rFonts w:ascii="Times New Roman" w:eastAsia="Calibri" w:hAnsi="Times New Roman" w:cs="Times New Roman"/>
                <w:sz w:val="28"/>
                <w:szCs w:val="28"/>
                <w:lang w:val="uk-UA"/>
              </w:rPr>
              <w:t>15</w:t>
            </w:r>
          </w:p>
        </w:tc>
      </w:tr>
      <w:tr w:rsidR="00D41B8A" w:rsidRPr="00525672" w14:paraId="0B1172FD" w14:textId="77777777" w:rsidTr="00D41B8A">
        <w:tc>
          <w:tcPr>
            <w:tcW w:w="2165" w:type="dxa"/>
          </w:tcPr>
          <w:p w14:paraId="4387AE51" w14:textId="64379710" w:rsidR="00D41B8A" w:rsidRPr="00DF52DE" w:rsidRDefault="00D41B8A" w:rsidP="00AB4643">
            <w:pPr>
              <w:spacing w:after="0"/>
              <w:rPr>
                <w:rFonts w:ascii="Times New Roman" w:eastAsia="Calibri" w:hAnsi="Times New Roman" w:cs="Times New Roman"/>
                <w:b/>
                <w:sz w:val="24"/>
                <w:szCs w:val="24"/>
                <w:lang w:val="uk-UA"/>
              </w:rPr>
            </w:pPr>
            <w:r w:rsidRPr="00DF52DE">
              <w:rPr>
                <w:rFonts w:ascii="Times New Roman" w:eastAsia="Calibri" w:hAnsi="Times New Roman" w:cs="Times New Roman"/>
                <w:b/>
                <w:sz w:val="24"/>
                <w:szCs w:val="24"/>
                <w:lang w:val="uk-UA"/>
              </w:rPr>
              <w:t>administrative</w:t>
            </w:r>
          </w:p>
        </w:tc>
        <w:tc>
          <w:tcPr>
            <w:tcW w:w="1087" w:type="dxa"/>
          </w:tcPr>
          <w:p w14:paraId="47372015" w14:textId="77777777" w:rsidR="00D41B8A" w:rsidRPr="00525672" w:rsidRDefault="00D41B8A" w:rsidP="00AB4643">
            <w:pPr>
              <w:spacing w:after="0"/>
              <w:jc w:val="center"/>
              <w:rPr>
                <w:rFonts w:ascii="Times New Roman" w:eastAsia="Calibri" w:hAnsi="Times New Roman" w:cs="Times New Roman"/>
                <w:sz w:val="28"/>
                <w:szCs w:val="28"/>
                <w:lang w:val="uk-UA"/>
              </w:rPr>
            </w:pPr>
            <w:r w:rsidRPr="00525672">
              <w:rPr>
                <w:rFonts w:ascii="Times New Roman" w:eastAsia="Calibri" w:hAnsi="Times New Roman" w:cs="Times New Roman"/>
                <w:sz w:val="28"/>
                <w:szCs w:val="28"/>
                <w:lang w:val="uk-UA"/>
              </w:rPr>
              <w:t>480</w:t>
            </w:r>
          </w:p>
        </w:tc>
        <w:tc>
          <w:tcPr>
            <w:tcW w:w="1273" w:type="dxa"/>
          </w:tcPr>
          <w:p w14:paraId="28D6AA7C" w14:textId="77777777" w:rsidR="00D41B8A" w:rsidRPr="00525672" w:rsidRDefault="00D41B8A" w:rsidP="00AB4643">
            <w:pPr>
              <w:spacing w:after="0"/>
              <w:jc w:val="center"/>
              <w:rPr>
                <w:rFonts w:ascii="Times New Roman" w:eastAsia="Calibri" w:hAnsi="Times New Roman" w:cs="Times New Roman"/>
                <w:sz w:val="28"/>
                <w:szCs w:val="28"/>
                <w:lang w:val="uk-UA"/>
              </w:rPr>
            </w:pPr>
            <w:r w:rsidRPr="00525672">
              <w:rPr>
                <w:rFonts w:ascii="Times New Roman" w:eastAsia="Calibri" w:hAnsi="Times New Roman" w:cs="Times New Roman"/>
                <w:sz w:val="28"/>
                <w:szCs w:val="28"/>
                <w:lang w:val="uk-UA"/>
              </w:rPr>
              <w:t>1200</w:t>
            </w:r>
          </w:p>
        </w:tc>
        <w:tc>
          <w:tcPr>
            <w:tcW w:w="2104" w:type="dxa"/>
          </w:tcPr>
          <w:p w14:paraId="4E571D41" w14:textId="77777777" w:rsidR="00D41B8A" w:rsidRPr="00525672" w:rsidRDefault="00D41B8A" w:rsidP="00AB4643">
            <w:pPr>
              <w:spacing w:after="0"/>
              <w:jc w:val="center"/>
              <w:rPr>
                <w:rFonts w:ascii="Times New Roman" w:eastAsia="Calibri" w:hAnsi="Times New Roman" w:cs="Times New Roman"/>
                <w:sz w:val="28"/>
                <w:szCs w:val="28"/>
                <w:lang w:val="uk-UA"/>
              </w:rPr>
            </w:pPr>
            <w:r w:rsidRPr="00525672">
              <w:rPr>
                <w:rFonts w:ascii="Times New Roman" w:eastAsia="Calibri" w:hAnsi="Times New Roman" w:cs="Times New Roman"/>
                <w:sz w:val="28"/>
                <w:szCs w:val="28"/>
                <w:lang w:val="uk-UA"/>
              </w:rPr>
              <w:t>three times</w:t>
            </w:r>
          </w:p>
        </w:tc>
        <w:tc>
          <w:tcPr>
            <w:tcW w:w="1541" w:type="dxa"/>
          </w:tcPr>
          <w:p w14:paraId="7F0A2804" w14:textId="77777777" w:rsidR="00D41B8A" w:rsidRPr="00525672" w:rsidRDefault="00D41B8A" w:rsidP="00AB4643">
            <w:pPr>
              <w:spacing w:after="0"/>
              <w:jc w:val="center"/>
              <w:rPr>
                <w:rFonts w:ascii="Times New Roman" w:eastAsia="Calibri" w:hAnsi="Times New Roman" w:cs="Times New Roman"/>
                <w:sz w:val="28"/>
                <w:szCs w:val="28"/>
                <w:lang w:val="uk-UA"/>
              </w:rPr>
            </w:pPr>
            <w:r w:rsidRPr="00525672">
              <w:rPr>
                <w:rFonts w:ascii="Times New Roman" w:eastAsia="Calibri" w:hAnsi="Times New Roman" w:cs="Times New Roman"/>
                <w:sz w:val="28"/>
                <w:szCs w:val="28"/>
                <w:lang w:val="uk-UA"/>
              </w:rPr>
              <w:t>5</w:t>
            </w:r>
          </w:p>
        </w:tc>
        <w:tc>
          <w:tcPr>
            <w:tcW w:w="1294" w:type="dxa"/>
          </w:tcPr>
          <w:p w14:paraId="43AE26C0" w14:textId="77777777" w:rsidR="00D41B8A" w:rsidRPr="00525672" w:rsidRDefault="00D41B8A" w:rsidP="00AB4643">
            <w:pPr>
              <w:spacing w:after="0"/>
              <w:jc w:val="center"/>
              <w:rPr>
                <w:rFonts w:ascii="Times New Roman" w:eastAsia="Calibri" w:hAnsi="Times New Roman" w:cs="Times New Roman"/>
                <w:sz w:val="28"/>
                <w:szCs w:val="28"/>
                <w:lang w:val="uk-UA"/>
              </w:rPr>
            </w:pPr>
            <w:r w:rsidRPr="00525672">
              <w:rPr>
                <w:rFonts w:ascii="Times New Roman" w:eastAsia="Calibri" w:hAnsi="Times New Roman" w:cs="Times New Roman"/>
                <w:sz w:val="28"/>
                <w:szCs w:val="28"/>
                <w:lang w:val="uk-UA"/>
              </w:rPr>
              <w:t>2</w:t>
            </w:r>
          </w:p>
        </w:tc>
      </w:tr>
      <w:tr w:rsidR="00D41B8A" w:rsidRPr="00525672" w14:paraId="3C238EB8" w14:textId="77777777" w:rsidTr="00D41B8A">
        <w:tc>
          <w:tcPr>
            <w:tcW w:w="2165" w:type="dxa"/>
            <w:vAlign w:val="center"/>
          </w:tcPr>
          <w:p w14:paraId="37750237" w14:textId="77777777" w:rsidR="00D41B8A" w:rsidRPr="00DF52DE" w:rsidRDefault="00D41B8A" w:rsidP="00AB4643">
            <w:pPr>
              <w:spacing w:after="0"/>
              <w:rPr>
                <w:rFonts w:ascii="Times New Roman" w:eastAsia="Calibri" w:hAnsi="Times New Roman" w:cs="Times New Roman"/>
                <w:b/>
                <w:sz w:val="24"/>
                <w:szCs w:val="24"/>
                <w:lang w:val="uk-UA"/>
              </w:rPr>
            </w:pPr>
            <w:r w:rsidRPr="00DF52DE">
              <w:rPr>
                <w:rFonts w:ascii="Times New Roman" w:eastAsia="Calibri" w:hAnsi="Times New Roman" w:cs="Times New Roman"/>
                <w:b/>
                <w:sz w:val="24"/>
                <w:szCs w:val="24"/>
                <w:lang w:val="uk-UA"/>
              </w:rPr>
              <w:t>IN GENERAL:</w:t>
            </w:r>
          </w:p>
        </w:tc>
        <w:tc>
          <w:tcPr>
            <w:tcW w:w="1087" w:type="dxa"/>
            <w:vAlign w:val="center"/>
          </w:tcPr>
          <w:p w14:paraId="1EE2DB90" w14:textId="77777777" w:rsidR="00D41B8A" w:rsidRPr="00525672" w:rsidRDefault="00D41B8A" w:rsidP="00AB4643">
            <w:pPr>
              <w:spacing w:after="0"/>
              <w:jc w:val="center"/>
              <w:rPr>
                <w:rFonts w:ascii="Times New Roman" w:eastAsia="Calibri" w:hAnsi="Times New Roman" w:cs="Times New Roman"/>
                <w:b/>
                <w:sz w:val="28"/>
                <w:szCs w:val="28"/>
                <w:lang w:val="uk-UA"/>
              </w:rPr>
            </w:pPr>
            <w:r w:rsidRPr="00525672">
              <w:rPr>
                <w:rFonts w:ascii="Times New Roman" w:eastAsia="Calibri" w:hAnsi="Times New Roman" w:cs="Times New Roman"/>
                <w:b/>
                <w:sz w:val="28"/>
                <w:szCs w:val="28"/>
                <w:lang w:val="uk-UA"/>
              </w:rPr>
              <w:t>908</w:t>
            </w:r>
          </w:p>
        </w:tc>
        <w:tc>
          <w:tcPr>
            <w:tcW w:w="1273" w:type="dxa"/>
            <w:vAlign w:val="center"/>
          </w:tcPr>
          <w:p w14:paraId="000DE627" w14:textId="77777777" w:rsidR="00D41B8A" w:rsidRPr="00525672" w:rsidRDefault="00D41B8A" w:rsidP="00AB4643">
            <w:pPr>
              <w:spacing w:after="0"/>
              <w:jc w:val="center"/>
              <w:rPr>
                <w:rFonts w:ascii="Times New Roman" w:eastAsia="Calibri" w:hAnsi="Times New Roman" w:cs="Times New Roman"/>
                <w:b/>
                <w:sz w:val="28"/>
                <w:szCs w:val="28"/>
                <w:lang w:val="uk-UA"/>
              </w:rPr>
            </w:pPr>
            <w:r w:rsidRPr="00525672">
              <w:rPr>
                <w:rFonts w:ascii="Times New Roman" w:eastAsia="Calibri" w:hAnsi="Times New Roman" w:cs="Times New Roman"/>
                <w:b/>
                <w:sz w:val="28"/>
                <w:szCs w:val="28"/>
                <w:lang w:val="uk-UA"/>
              </w:rPr>
              <w:t>5200</w:t>
            </w:r>
          </w:p>
        </w:tc>
        <w:tc>
          <w:tcPr>
            <w:tcW w:w="2104" w:type="dxa"/>
          </w:tcPr>
          <w:p w14:paraId="30431A8B" w14:textId="77777777" w:rsidR="00D41B8A" w:rsidRPr="00525672" w:rsidRDefault="00D41B8A" w:rsidP="00AB4643">
            <w:pPr>
              <w:spacing w:after="0"/>
              <w:jc w:val="center"/>
              <w:rPr>
                <w:rFonts w:ascii="Times New Roman" w:eastAsia="Calibri" w:hAnsi="Times New Roman" w:cs="Times New Roman"/>
                <w:b/>
                <w:sz w:val="28"/>
                <w:szCs w:val="28"/>
                <w:lang w:val="uk-UA"/>
              </w:rPr>
            </w:pPr>
            <w:r w:rsidRPr="00525672">
              <w:rPr>
                <w:rFonts w:ascii="Times New Roman" w:eastAsia="Calibri" w:hAnsi="Times New Roman" w:cs="Times New Roman"/>
                <w:b/>
                <w:sz w:val="28"/>
                <w:szCs w:val="28"/>
                <w:lang w:val="uk-UA"/>
              </w:rPr>
              <w:t>12000</w:t>
            </w:r>
          </w:p>
        </w:tc>
        <w:tc>
          <w:tcPr>
            <w:tcW w:w="1541" w:type="dxa"/>
            <w:vAlign w:val="center"/>
          </w:tcPr>
          <w:p w14:paraId="195E1F11" w14:textId="77777777" w:rsidR="00D41B8A" w:rsidRPr="00525672" w:rsidRDefault="00D41B8A" w:rsidP="00AB4643">
            <w:pPr>
              <w:spacing w:after="0"/>
              <w:jc w:val="center"/>
              <w:rPr>
                <w:rFonts w:ascii="Times New Roman" w:eastAsia="Calibri" w:hAnsi="Times New Roman" w:cs="Times New Roman"/>
                <w:b/>
                <w:sz w:val="28"/>
                <w:szCs w:val="28"/>
                <w:lang w:val="uk-UA"/>
              </w:rPr>
            </w:pPr>
            <w:r w:rsidRPr="00525672">
              <w:rPr>
                <w:rFonts w:ascii="Times New Roman" w:eastAsia="Calibri" w:hAnsi="Times New Roman" w:cs="Times New Roman"/>
                <w:b/>
                <w:sz w:val="28"/>
                <w:szCs w:val="28"/>
                <w:lang w:val="uk-UA"/>
              </w:rPr>
              <w:t>14</w:t>
            </w:r>
          </w:p>
        </w:tc>
        <w:tc>
          <w:tcPr>
            <w:tcW w:w="1294" w:type="dxa"/>
            <w:vAlign w:val="center"/>
          </w:tcPr>
          <w:p w14:paraId="4ADA84C0" w14:textId="77777777" w:rsidR="00D41B8A" w:rsidRPr="00525672" w:rsidRDefault="00D41B8A" w:rsidP="00AB4643">
            <w:pPr>
              <w:spacing w:after="0"/>
              <w:jc w:val="center"/>
              <w:rPr>
                <w:rFonts w:ascii="Times New Roman" w:eastAsia="Calibri" w:hAnsi="Times New Roman" w:cs="Times New Roman"/>
                <w:b/>
                <w:sz w:val="28"/>
                <w:szCs w:val="28"/>
                <w:lang w:val="uk-UA"/>
              </w:rPr>
            </w:pPr>
            <w:r w:rsidRPr="00525672">
              <w:rPr>
                <w:rFonts w:ascii="Times New Roman" w:eastAsia="Calibri" w:hAnsi="Times New Roman" w:cs="Times New Roman"/>
                <w:b/>
                <w:sz w:val="28"/>
                <w:szCs w:val="28"/>
                <w:lang w:val="uk-UA"/>
              </w:rPr>
              <w:t>27</w:t>
            </w:r>
          </w:p>
        </w:tc>
      </w:tr>
    </w:tbl>
    <w:tbl>
      <w:tblPr>
        <w:tblStyle w:val="21"/>
        <w:tblW w:w="9493" w:type="dxa"/>
        <w:tblLook w:val="04A0" w:firstRow="1" w:lastRow="0" w:firstColumn="1" w:lastColumn="0" w:noHBand="0" w:noVBand="1"/>
      </w:tblPr>
      <w:tblGrid>
        <w:gridCol w:w="3749"/>
        <w:gridCol w:w="5744"/>
      </w:tblGrid>
      <w:tr w:rsidR="00D41B8A" w:rsidRPr="00525672" w14:paraId="3141B85F" w14:textId="77777777" w:rsidTr="00756DEA">
        <w:trPr>
          <w:trHeight w:val="387"/>
        </w:trPr>
        <w:tc>
          <w:tcPr>
            <w:tcW w:w="3749" w:type="dxa"/>
            <w:vMerge w:val="restart"/>
            <w:vAlign w:val="center"/>
          </w:tcPr>
          <w:p w14:paraId="3B2701EF" w14:textId="77777777" w:rsidR="00D41B8A" w:rsidRPr="00525672" w:rsidRDefault="00D41B8A" w:rsidP="00AB4643">
            <w:pPr>
              <w:jc w:val="center"/>
              <w:rPr>
                <w:rFonts w:ascii="Times New Roman" w:eastAsia="Calibri" w:hAnsi="Times New Roman" w:cs="Times New Roman"/>
                <w:b/>
                <w:sz w:val="28"/>
                <w:szCs w:val="28"/>
                <w:lang w:val="uk-UA"/>
              </w:rPr>
            </w:pPr>
            <w:r w:rsidRPr="00525672">
              <w:rPr>
                <w:rFonts w:ascii="Times New Roman" w:eastAsia="Calibri" w:hAnsi="Times New Roman" w:cs="Times New Roman"/>
                <w:b/>
                <w:sz w:val="28"/>
                <w:szCs w:val="28"/>
                <w:lang w:val="uk-UA"/>
              </w:rPr>
              <w:t>Knowledge of the state language</w:t>
            </w:r>
          </w:p>
        </w:tc>
        <w:tc>
          <w:tcPr>
            <w:tcW w:w="5744" w:type="dxa"/>
            <w:vAlign w:val="center"/>
          </w:tcPr>
          <w:p w14:paraId="6282068A" w14:textId="77777777" w:rsidR="00D41B8A" w:rsidRPr="00525672" w:rsidRDefault="00D41B8A" w:rsidP="00AB4643">
            <w:pPr>
              <w:jc w:val="center"/>
              <w:rPr>
                <w:rFonts w:ascii="Times New Roman" w:eastAsia="Calibri" w:hAnsi="Times New Roman" w:cs="Times New Roman"/>
                <w:b/>
                <w:sz w:val="28"/>
                <w:szCs w:val="28"/>
                <w:lang w:val="uk-UA"/>
              </w:rPr>
            </w:pPr>
            <w:r w:rsidRPr="00525672">
              <w:rPr>
                <w:rFonts w:ascii="Times New Roman" w:eastAsia="Calibri" w:hAnsi="Times New Roman" w:cs="Times New Roman"/>
                <w:b/>
                <w:sz w:val="28"/>
                <w:szCs w:val="28"/>
                <w:lang w:val="uk-UA"/>
              </w:rPr>
              <w:t>Test questions</w:t>
            </w:r>
          </w:p>
        </w:tc>
      </w:tr>
      <w:tr w:rsidR="00D41B8A" w:rsidRPr="00525672" w14:paraId="346557F4" w14:textId="77777777" w:rsidTr="00756DEA">
        <w:trPr>
          <w:trHeight w:val="421"/>
        </w:trPr>
        <w:tc>
          <w:tcPr>
            <w:tcW w:w="3749" w:type="dxa"/>
            <w:vMerge/>
            <w:vAlign w:val="center"/>
          </w:tcPr>
          <w:p w14:paraId="414ADEFE" w14:textId="77777777" w:rsidR="00D41B8A" w:rsidRPr="00525672" w:rsidRDefault="00D41B8A" w:rsidP="00AB4643">
            <w:pPr>
              <w:rPr>
                <w:rFonts w:ascii="Times New Roman" w:eastAsia="Calibri" w:hAnsi="Times New Roman" w:cs="Times New Roman"/>
                <w:sz w:val="28"/>
                <w:szCs w:val="28"/>
                <w:lang w:val="uk-UA"/>
              </w:rPr>
            </w:pPr>
          </w:p>
        </w:tc>
        <w:tc>
          <w:tcPr>
            <w:tcW w:w="5744" w:type="dxa"/>
            <w:vAlign w:val="center"/>
          </w:tcPr>
          <w:p w14:paraId="70597EE0" w14:textId="77777777" w:rsidR="00D41B8A" w:rsidRPr="00525672" w:rsidRDefault="00D41B8A" w:rsidP="00AB4643">
            <w:pPr>
              <w:jc w:val="center"/>
              <w:rPr>
                <w:rFonts w:ascii="Times New Roman" w:eastAsia="Calibri" w:hAnsi="Times New Roman" w:cs="Times New Roman"/>
                <w:b/>
                <w:sz w:val="28"/>
                <w:szCs w:val="28"/>
                <w:lang w:val="uk-UA"/>
              </w:rPr>
            </w:pPr>
            <w:r w:rsidRPr="00525672">
              <w:rPr>
                <w:rFonts w:ascii="Times New Roman" w:eastAsia="Calibri" w:hAnsi="Times New Roman" w:cs="Times New Roman"/>
                <w:b/>
                <w:sz w:val="28"/>
                <w:szCs w:val="28"/>
                <w:lang w:val="uk-UA"/>
              </w:rPr>
              <w:t>developed</w:t>
            </w:r>
          </w:p>
        </w:tc>
      </w:tr>
      <w:tr w:rsidR="00D41B8A" w:rsidRPr="00525672" w14:paraId="380D2281" w14:textId="77777777" w:rsidTr="00756DEA">
        <w:trPr>
          <w:trHeight w:val="490"/>
        </w:trPr>
        <w:tc>
          <w:tcPr>
            <w:tcW w:w="3749" w:type="dxa"/>
            <w:vAlign w:val="center"/>
          </w:tcPr>
          <w:p w14:paraId="2EEBF9CB" w14:textId="77777777" w:rsidR="00D41B8A" w:rsidRPr="00525672" w:rsidRDefault="00D41B8A" w:rsidP="00AB4643">
            <w:pPr>
              <w:rPr>
                <w:rFonts w:ascii="Times New Roman" w:eastAsia="Calibri" w:hAnsi="Times New Roman" w:cs="Times New Roman"/>
                <w:b/>
                <w:sz w:val="28"/>
                <w:szCs w:val="28"/>
                <w:lang w:val="uk-UA"/>
              </w:rPr>
            </w:pPr>
            <w:r w:rsidRPr="00525672">
              <w:rPr>
                <w:rFonts w:ascii="Times New Roman" w:eastAsia="Calibri" w:hAnsi="Times New Roman" w:cs="Times New Roman"/>
                <w:b/>
                <w:sz w:val="28"/>
                <w:szCs w:val="28"/>
                <w:lang w:val="uk-UA"/>
              </w:rPr>
              <w:t>Ukrainian language</w:t>
            </w:r>
          </w:p>
        </w:tc>
        <w:tc>
          <w:tcPr>
            <w:tcW w:w="5744" w:type="dxa"/>
            <w:vAlign w:val="center"/>
          </w:tcPr>
          <w:p w14:paraId="2DDAA588" w14:textId="77777777" w:rsidR="00D41B8A" w:rsidRPr="00525672" w:rsidRDefault="00D41B8A" w:rsidP="00AB4643">
            <w:pPr>
              <w:jc w:val="center"/>
              <w:rPr>
                <w:rFonts w:ascii="Times New Roman" w:eastAsia="Calibri" w:hAnsi="Times New Roman" w:cs="Times New Roman"/>
                <w:sz w:val="28"/>
                <w:szCs w:val="28"/>
                <w:lang w:val="uk-UA"/>
              </w:rPr>
            </w:pPr>
            <w:r w:rsidRPr="00525672">
              <w:rPr>
                <w:rFonts w:ascii="Times New Roman" w:eastAsia="Calibri" w:hAnsi="Times New Roman" w:cs="Times New Roman"/>
                <w:sz w:val="28"/>
                <w:szCs w:val="28"/>
                <w:lang w:val="uk-UA"/>
              </w:rPr>
              <w:t>278</w:t>
            </w:r>
          </w:p>
        </w:tc>
      </w:tr>
    </w:tbl>
    <w:p w14:paraId="6AF18F5E" w14:textId="65DF8C4E" w:rsidR="00D41B8A" w:rsidRPr="00525672" w:rsidRDefault="00D41B8A" w:rsidP="00AB4643">
      <w:pPr>
        <w:spacing w:before="120" w:after="0"/>
        <w:ind w:firstLine="708"/>
        <w:jc w:val="both"/>
        <w:rPr>
          <w:rFonts w:ascii="Times New Roman" w:hAnsi="Times New Roman" w:cs="Times New Roman"/>
          <w:sz w:val="28"/>
          <w:szCs w:val="28"/>
          <w:shd w:val="clear" w:color="auto" w:fill="FFFFFF"/>
          <w:lang w:val="uk-UA" w:eastAsia="uk-UA"/>
        </w:rPr>
      </w:pPr>
      <w:r w:rsidRPr="00525672">
        <w:rPr>
          <w:rFonts w:ascii="Times New Roman" w:hAnsi="Times New Roman" w:cs="Times New Roman"/>
          <w:sz w:val="28"/>
          <w:szCs w:val="28"/>
          <w:shd w:val="clear" w:color="auto" w:fill="FFFFFF"/>
          <w:lang w:val="uk-UA" w:eastAsia="uk-UA"/>
        </w:rPr>
        <w:t xml:space="preserve">The development and review of test materials takes into account changes in </w:t>
      </w:r>
      <w:r w:rsidR="00FE7FB6" w:rsidRPr="00525672">
        <w:rPr>
          <w:rFonts w:ascii="Times New Roman" w:hAnsi="Times New Roman" w:cs="Times New Roman"/>
          <w:sz w:val="28"/>
          <w:szCs w:val="28"/>
          <w:shd w:val="clear" w:color="auto" w:fill="FFFFFF"/>
          <w:lang w:val="uk-UA" w:eastAsia="uk-UA"/>
        </w:rPr>
        <w:t>legislation and court practice, including changes to assessment/examination programs</w:t>
      </w:r>
      <w:r w:rsidRPr="00525672">
        <w:rPr>
          <w:rFonts w:ascii="Times New Roman" w:hAnsi="Times New Roman" w:cs="Times New Roman"/>
          <w:sz w:val="28"/>
          <w:szCs w:val="28"/>
          <w:shd w:val="clear" w:color="auto" w:fill="FFFFFF"/>
          <w:lang w:val="uk-UA" w:eastAsia="uk-UA"/>
        </w:rPr>
        <w:t>.</w:t>
      </w:r>
    </w:p>
    <w:p w14:paraId="5016078D" w14:textId="77777777" w:rsidR="00D41B8A" w:rsidRPr="00525672" w:rsidRDefault="00D41B8A" w:rsidP="00AB4643">
      <w:pPr>
        <w:spacing w:before="120" w:after="0"/>
        <w:ind w:left="720"/>
        <w:contextualSpacing/>
        <w:jc w:val="center"/>
        <w:rPr>
          <w:rFonts w:ascii="Times New Roman" w:hAnsi="Times New Roman" w:cs="Times New Roman"/>
          <w:b/>
          <w:kern w:val="24"/>
          <w:position w:val="1"/>
          <w:sz w:val="28"/>
          <w:szCs w:val="28"/>
          <w:shd w:val="clear" w:color="auto" w:fill="FFFFFF"/>
          <w:lang w:val="uk-UA" w:eastAsia="uk-UA"/>
        </w:rPr>
      </w:pPr>
    </w:p>
    <w:p w14:paraId="782C968B" w14:textId="77777777" w:rsidR="00D41B8A" w:rsidRPr="00525672" w:rsidRDefault="00D41B8A" w:rsidP="00AB4643">
      <w:pPr>
        <w:spacing w:after="0"/>
        <w:rPr>
          <w:rFonts w:ascii="Times New Roman" w:eastAsia="Calibri" w:hAnsi="Times New Roman" w:cs="Times New Roman"/>
          <w:b/>
          <w:bCs/>
          <w:sz w:val="28"/>
          <w:szCs w:val="28"/>
          <w:lang w:val="uk-UA"/>
        </w:rPr>
      </w:pPr>
    </w:p>
    <w:p w14:paraId="61984908" w14:textId="77777777" w:rsidR="00D41B8A" w:rsidRPr="00F305F2" w:rsidRDefault="00D41B8A" w:rsidP="00AB4643">
      <w:pPr>
        <w:spacing w:after="0"/>
        <w:jc w:val="center"/>
        <w:rPr>
          <w:rFonts w:ascii="Times New Roman" w:eastAsia="Calibri" w:hAnsi="Times New Roman" w:cs="Times New Roman"/>
          <w:b/>
          <w:bCs/>
          <w:sz w:val="30"/>
          <w:szCs w:val="30"/>
          <w:lang w:val="uk-UA"/>
        </w:rPr>
      </w:pPr>
      <w:r w:rsidRPr="00F305F2">
        <w:rPr>
          <w:rFonts w:ascii="Times New Roman" w:eastAsia="Calibri" w:hAnsi="Times New Roman" w:cs="Times New Roman"/>
          <w:noProof/>
          <w:kern w:val="24"/>
          <w:position w:val="1"/>
          <w:sz w:val="30"/>
          <w:szCs w:val="30"/>
          <w:lang w:val="uk-UA" w:eastAsia="uk-UA"/>
        </w:rPr>
        <w:drawing>
          <wp:anchor distT="0" distB="0" distL="114300" distR="114300" simplePos="0" relativeHeight="251663360" behindDoc="0" locked="0" layoutInCell="1" allowOverlap="1" wp14:anchorId="53D49301" wp14:editId="1D18737E">
            <wp:simplePos x="0" y="0"/>
            <wp:positionH relativeFrom="column">
              <wp:posOffset>0</wp:posOffset>
            </wp:positionH>
            <wp:positionV relativeFrom="paragraph">
              <wp:posOffset>7150</wp:posOffset>
            </wp:positionV>
            <wp:extent cx="1810385" cy="1285875"/>
            <wp:effectExtent l="0" t="0" r="0" b="9525"/>
            <wp:wrapSquare wrapText="bothSides"/>
            <wp:docPr id="28" name="Рисунок 28" descr="ÐÐ¾Ð²âÑÐ·Ð°Ð½Ðµ Ð·Ð¾Ð±ÑÐ°Ð¶ÐµÐ½Ð½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ÐÐ¾Ð²âÑÐ·Ð°Ð½Ðµ Ð·Ð¾Ð±ÑÐ°Ð¶ÐµÐ½Ð½Ñ"/>
                    <pic:cNvPicPr>
                      <a:picLocks noChangeAspect="1" noChangeArrowheads="1"/>
                    </pic:cNvPicPr>
                  </pic:nvPicPr>
                  <pic:blipFill rotWithShape="1">
                    <a:blip r:embed="rId42" cstate="print">
                      <a:extLst>
                        <a:ext uri="{28A0092B-C50C-407E-A947-70E740481C1C}">
                          <a14:useLocalDpi xmlns:a14="http://schemas.microsoft.com/office/drawing/2010/main" val="0"/>
                        </a:ext>
                      </a:extLst>
                    </a:blip>
                    <a:srcRect l="10361" r="10361" b="-180"/>
                    <a:stretch/>
                  </pic:blipFill>
                  <pic:spPr bwMode="auto">
                    <a:xfrm>
                      <a:off x="0" y="0"/>
                      <a:ext cx="1810385" cy="1285875"/>
                    </a:xfrm>
                    <a:prstGeom prst="rect">
                      <a:avLst/>
                    </a:prstGeom>
                    <a:noFill/>
                    <a:ln>
                      <a:noFill/>
                    </a:ln>
                    <a:extLst>
                      <a:ext uri="{53640926-AAD7-44D8-BBD7-CCE9431645EC}">
                        <a14:shadowObscured xmlns:a14="http://schemas.microsoft.com/office/drawing/2010/main"/>
                      </a:ext>
                    </a:extLst>
                  </pic:spPr>
                </pic:pic>
              </a:graphicData>
            </a:graphic>
          </wp:anchor>
        </w:drawing>
      </w:r>
      <w:r w:rsidRPr="00F305F2">
        <w:rPr>
          <w:rFonts w:ascii="Times New Roman" w:eastAsia="Calibri" w:hAnsi="Times New Roman" w:cs="Times New Roman"/>
          <w:b/>
          <w:sz w:val="30"/>
          <w:szCs w:val="30"/>
          <w:lang w:val="uk-UA"/>
        </w:rPr>
        <w:t>For scientific and methodological support of the High Council of Justice</w:t>
      </w:r>
    </w:p>
    <w:p w14:paraId="2A369F89" w14:textId="77777777" w:rsidR="00D41B8A" w:rsidRPr="00525672" w:rsidRDefault="00D41B8A" w:rsidP="00AB4643">
      <w:pPr>
        <w:spacing w:after="0"/>
        <w:ind w:firstLine="426"/>
        <w:jc w:val="both"/>
        <w:rPr>
          <w:rFonts w:ascii="Times New Roman" w:eastAsia="Calibri" w:hAnsi="Times New Roman" w:cs="Times New Roman"/>
          <w:b/>
          <w:sz w:val="28"/>
          <w:szCs w:val="28"/>
          <w:u w:val="single"/>
          <w:lang w:val="uk-UA"/>
        </w:rPr>
      </w:pPr>
    </w:p>
    <w:p w14:paraId="0C930644" w14:textId="77777777" w:rsidR="00D41B8A" w:rsidRPr="00525672" w:rsidRDefault="00D41B8A" w:rsidP="00AB4643">
      <w:pPr>
        <w:spacing w:after="0"/>
        <w:ind w:firstLine="426"/>
        <w:jc w:val="both"/>
        <w:rPr>
          <w:rFonts w:ascii="Times New Roman" w:eastAsia="Calibri" w:hAnsi="Times New Roman" w:cs="Times New Roman"/>
          <w:bCs/>
          <w:sz w:val="28"/>
          <w:szCs w:val="28"/>
          <w:lang w:val="uk-UA"/>
        </w:rPr>
      </w:pPr>
      <w:r w:rsidRPr="00525672">
        <w:rPr>
          <w:rFonts w:ascii="Times New Roman" w:eastAsia="Calibri" w:hAnsi="Times New Roman" w:cs="Times New Roman"/>
          <w:b/>
          <w:sz w:val="28"/>
          <w:szCs w:val="28"/>
          <w:u w:val="single"/>
          <w:lang w:val="uk-UA"/>
        </w:rPr>
        <w:t xml:space="preserve">Prepared ___ opinions on the HCJ's requests </w:t>
      </w:r>
      <w:r w:rsidR="0089643E" w:rsidRPr="00525672">
        <w:rPr>
          <w:rFonts w:ascii="Times New Roman" w:eastAsia="Calibri" w:hAnsi="Times New Roman" w:cs="Times New Roman"/>
          <w:sz w:val="28"/>
          <w:szCs w:val="28"/>
          <w:lang w:val="uk-UA"/>
        </w:rPr>
        <w:t xml:space="preserve">for draft </w:t>
      </w:r>
      <w:r w:rsidRPr="00525672">
        <w:rPr>
          <w:rFonts w:ascii="Times New Roman" w:eastAsia="Calibri" w:hAnsi="Times New Roman" w:cs="Times New Roman"/>
          <w:sz w:val="28"/>
          <w:szCs w:val="28"/>
          <w:lang w:val="uk-UA"/>
        </w:rPr>
        <w:t>laws on the judiciary, the functioning of the judiciary, and the status of judges:</w:t>
      </w:r>
    </w:p>
    <w:p w14:paraId="7F641AB8" w14:textId="77777777" w:rsidR="00D41B8A" w:rsidRPr="00525672" w:rsidRDefault="00D41B8A" w:rsidP="00AB4643">
      <w:pPr>
        <w:spacing w:after="0"/>
        <w:jc w:val="both"/>
        <w:rPr>
          <w:rFonts w:ascii="Times New Roman" w:eastAsia="Calibri" w:hAnsi="Times New Roman" w:cs="Times New Roman"/>
          <w:bCs/>
          <w:sz w:val="28"/>
          <w:szCs w:val="28"/>
          <w:lang w:val="uk-UA"/>
        </w:rPr>
      </w:pPr>
    </w:p>
    <w:p w14:paraId="3E61F1A4" w14:textId="77777777" w:rsidR="00D41B8A" w:rsidRPr="00525672" w:rsidRDefault="00D41B8A" w:rsidP="00AB4643">
      <w:pPr>
        <w:numPr>
          <w:ilvl w:val="0"/>
          <w:numId w:val="11"/>
        </w:numPr>
        <w:tabs>
          <w:tab w:val="left" w:pos="1134"/>
        </w:tabs>
        <w:spacing w:after="200"/>
        <w:ind w:left="0" w:firstLine="709"/>
        <w:contextualSpacing/>
        <w:jc w:val="both"/>
        <w:rPr>
          <w:rFonts w:ascii="Times New Roman" w:eastAsia="Calibri" w:hAnsi="Times New Roman" w:cs="Times New Roman"/>
          <w:sz w:val="28"/>
          <w:szCs w:val="28"/>
          <w:lang w:val="uk-UA"/>
        </w:rPr>
      </w:pPr>
      <w:r w:rsidRPr="00525672">
        <w:rPr>
          <w:rFonts w:ascii="Times New Roman" w:eastAsia="Calibri" w:hAnsi="Times New Roman" w:cs="Times New Roman"/>
          <w:sz w:val="28"/>
          <w:szCs w:val="28"/>
          <w:lang w:val="uk-UA"/>
        </w:rPr>
        <w:t xml:space="preserve">on expressing a position on the draft Law of Ukraine </w:t>
      </w:r>
      <w:r w:rsidRPr="00525672">
        <w:rPr>
          <w:rFonts w:ascii="Times New Roman" w:hAnsi="Times New Roman" w:cs="Times New Roman"/>
          <w:bCs/>
          <w:iCs/>
          <w:color w:val="000000"/>
          <w:sz w:val="28"/>
          <w:szCs w:val="28"/>
          <w:lang w:val="uk-UA" w:eastAsia="ru-RU"/>
        </w:rPr>
        <w:t>"</w:t>
      </w:r>
      <w:r w:rsidRPr="00525672">
        <w:rPr>
          <w:rFonts w:ascii="Times New Roman" w:eastAsia="Calibri" w:hAnsi="Times New Roman" w:cs="Times New Roman"/>
          <w:sz w:val="28"/>
          <w:szCs w:val="28"/>
          <w:lang w:val="uk-UA"/>
        </w:rPr>
        <w:t xml:space="preserve">On Amendments to Part 1 of Article 69 of the Law of Ukraine </w:t>
      </w:r>
      <w:r w:rsidRPr="00525672">
        <w:rPr>
          <w:rFonts w:ascii="Times New Roman" w:hAnsi="Times New Roman" w:cs="Times New Roman"/>
          <w:bCs/>
          <w:iCs/>
          <w:color w:val="000000"/>
          <w:sz w:val="28"/>
          <w:szCs w:val="28"/>
          <w:lang w:val="uk-UA" w:eastAsia="ru-RU"/>
        </w:rPr>
        <w:t>"</w:t>
      </w:r>
      <w:r w:rsidRPr="00525672">
        <w:rPr>
          <w:rFonts w:ascii="Times New Roman" w:eastAsia="Calibri" w:hAnsi="Times New Roman" w:cs="Times New Roman"/>
          <w:sz w:val="28"/>
          <w:szCs w:val="28"/>
          <w:lang w:val="uk-UA"/>
        </w:rPr>
        <w:t>On the Judiciary and the Status of Judges" regarding the requirements for candidates for the position of judge</w:t>
      </w:r>
      <w:r w:rsidRPr="00525672">
        <w:rPr>
          <w:rFonts w:ascii="Times New Roman" w:hAnsi="Times New Roman" w:cs="Times New Roman"/>
          <w:bCs/>
          <w:iCs/>
          <w:color w:val="000000"/>
          <w:sz w:val="28"/>
          <w:szCs w:val="28"/>
          <w:lang w:val="uk-UA" w:eastAsia="ru-RU"/>
        </w:rPr>
        <w:t xml:space="preserve">" </w:t>
      </w:r>
      <w:r w:rsidRPr="00525672">
        <w:rPr>
          <w:rFonts w:ascii="Times New Roman" w:eastAsia="Calibri" w:hAnsi="Times New Roman" w:cs="Times New Roman"/>
          <w:sz w:val="28"/>
          <w:szCs w:val="28"/>
          <w:lang w:val="uk-UA"/>
        </w:rPr>
        <w:t>(registration No. 6498);</w:t>
      </w:r>
    </w:p>
    <w:p w14:paraId="4E7FF087" w14:textId="77777777" w:rsidR="00D41B8A" w:rsidRPr="00525672" w:rsidRDefault="00D41B8A" w:rsidP="00AB4643">
      <w:pPr>
        <w:numPr>
          <w:ilvl w:val="0"/>
          <w:numId w:val="11"/>
        </w:numPr>
        <w:tabs>
          <w:tab w:val="left" w:pos="1134"/>
        </w:tabs>
        <w:spacing w:after="200"/>
        <w:ind w:left="0" w:firstLine="709"/>
        <w:contextualSpacing/>
        <w:jc w:val="both"/>
        <w:rPr>
          <w:rFonts w:ascii="Times New Roman" w:eastAsia="Calibri" w:hAnsi="Times New Roman" w:cs="Times New Roman"/>
          <w:sz w:val="28"/>
          <w:szCs w:val="28"/>
          <w:lang w:val="uk-UA"/>
        </w:rPr>
      </w:pPr>
      <w:r w:rsidRPr="00525672">
        <w:rPr>
          <w:rFonts w:ascii="Times New Roman" w:eastAsia="Calibri" w:hAnsi="Times New Roman" w:cs="Times New Roman"/>
          <w:sz w:val="28"/>
          <w:szCs w:val="28"/>
          <w:lang w:val="uk-UA"/>
        </w:rPr>
        <w:t>on the preparation of the Annual Report on the Status of Judicial Independence in Ukraine for 2021 with materials on judicial education measures;</w:t>
      </w:r>
    </w:p>
    <w:p w14:paraId="1D3B3D9E" w14:textId="77777777" w:rsidR="00D41B8A" w:rsidRPr="00525672" w:rsidRDefault="00D41B8A" w:rsidP="00AB4643">
      <w:pPr>
        <w:numPr>
          <w:ilvl w:val="0"/>
          <w:numId w:val="11"/>
        </w:numPr>
        <w:tabs>
          <w:tab w:val="left" w:pos="1134"/>
        </w:tabs>
        <w:overflowPunct w:val="0"/>
        <w:autoSpaceDE w:val="0"/>
        <w:autoSpaceDN w:val="0"/>
        <w:adjustRightInd w:val="0"/>
        <w:spacing w:after="0"/>
        <w:ind w:left="0" w:firstLine="709"/>
        <w:contextualSpacing/>
        <w:jc w:val="both"/>
        <w:rPr>
          <w:rFonts w:ascii="Times New Roman" w:eastAsia="Calibri" w:hAnsi="Times New Roman" w:cs="Times New Roman"/>
          <w:sz w:val="28"/>
          <w:szCs w:val="28"/>
          <w:lang w:val="uk-UA"/>
        </w:rPr>
      </w:pPr>
      <w:r w:rsidRPr="00525672">
        <w:rPr>
          <w:rFonts w:ascii="Times New Roman" w:eastAsia="Calibri" w:hAnsi="Times New Roman" w:cs="Times New Roman"/>
          <w:sz w:val="28"/>
          <w:szCs w:val="28"/>
          <w:lang w:val="uk-UA"/>
        </w:rPr>
        <w:t xml:space="preserve">on expressing a position on the draft Law of Ukraine </w:t>
      </w:r>
      <w:r w:rsidRPr="00525672">
        <w:rPr>
          <w:rFonts w:ascii="Times New Roman" w:hAnsi="Times New Roman" w:cs="Times New Roman"/>
          <w:bCs/>
          <w:iCs/>
          <w:color w:val="000000"/>
          <w:sz w:val="28"/>
          <w:szCs w:val="28"/>
          <w:lang w:val="uk-UA" w:eastAsia="ru-RU"/>
        </w:rPr>
        <w:t>"</w:t>
      </w:r>
      <w:r w:rsidRPr="00525672">
        <w:rPr>
          <w:rFonts w:ascii="Times New Roman" w:eastAsia="Calibri" w:hAnsi="Times New Roman" w:cs="Times New Roman"/>
          <w:sz w:val="28"/>
          <w:szCs w:val="28"/>
          <w:lang w:val="uk-UA"/>
        </w:rPr>
        <w:t xml:space="preserve">On Amendments to the Law of Ukraine </w:t>
      </w:r>
      <w:r w:rsidRPr="00525672">
        <w:rPr>
          <w:rFonts w:ascii="Times New Roman" w:hAnsi="Times New Roman" w:cs="Times New Roman"/>
          <w:bCs/>
          <w:iCs/>
          <w:color w:val="000000"/>
          <w:sz w:val="28"/>
          <w:szCs w:val="28"/>
          <w:lang w:val="uk-UA" w:eastAsia="ru-RU"/>
        </w:rPr>
        <w:t>"</w:t>
      </w:r>
      <w:r w:rsidRPr="00525672">
        <w:rPr>
          <w:rFonts w:ascii="Times New Roman" w:eastAsia="Calibri" w:hAnsi="Times New Roman" w:cs="Times New Roman"/>
          <w:sz w:val="28"/>
          <w:szCs w:val="28"/>
          <w:lang w:val="uk-UA"/>
        </w:rPr>
        <w:t>On the Judiciary and the Status of Judges</w:t>
      </w:r>
      <w:bookmarkStart w:id="17" w:name="_Hlk107328773"/>
      <w:r w:rsidRPr="00525672">
        <w:rPr>
          <w:rFonts w:ascii="Times New Roman" w:hAnsi="Times New Roman" w:cs="Times New Roman"/>
          <w:bCs/>
          <w:iCs/>
          <w:color w:val="000000"/>
          <w:sz w:val="28"/>
          <w:szCs w:val="28"/>
          <w:lang w:val="uk-UA" w:eastAsia="ru-RU"/>
        </w:rPr>
        <w:t xml:space="preserve"> "</w:t>
      </w:r>
      <w:bookmarkEnd w:id="17"/>
      <w:r w:rsidRPr="00525672">
        <w:rPr>
          <w:rFonts w:ascii="Times New Roman" w:eastAsia="Calibri" w:hAnsi="Times New Roman" w:cs="Times New Roman"/>
          <w:sz w:val="28"/>
          <w:szCs w:val="28"/>
          <w:lang w:val="uk-UA"/>
        </w:rPr>
        <w:t xml:space="preserve"> on Preventing and Counteracting Threats to Ukraine's National Security in the Field of Citizenship</w:t>
      </w:r>
      <w:r w:rsidRPr="00525672">
        <w:rPr>
          <w:rFonts w:ascii="Times New Roman" w:hAnsi="Times New Roman" w:cs="Times New Roman"/>
          <w:bCs/>
          <w:iCs/>
          <w:color w:val="000000"/>
          <w:sz w:val="28"/>
          <w:szCs w:val="28"/>
          <w:lang w:val="uk-UA" w:eastAsia="ru-RU"/>
        </w:rPr>
        <w:t xml:space="preserve">" </w:t>
      </w:r>
      <w:r w:rsidRPr="00525672">
        <w:rPr>
          <w:rFonts w:ascii="Times New Roman" w:eastAsia="Calibri" w:hAnsi="Times New Roman" w:cs="Times New Roman"/>
          <w:sz w:val="28"/>
          <w:szCs w:val="28"/>
          <w:lang w:val="uk-UA"/>
        </w:rPr>
        <w:t>(registration No. 6371 );</w:t>
      </w:r>
      <w:bookmarkStart w:id="18" w:name="_Hlk93671084"/>
    </w:p>
    <w:bookmarkEnd w:id="18"/>
    <w:p w14:paraId="04B79052" w14:textId="77777777" w:rsidR="00D41B8A" w:rsidRPr="00525672" w:rsidRDefault="00D41B8A" w:rsidP="00AB4643">
      <w:pPr>
        <w:numPr>
          <w:ilvl w:val="0"/>
          <w:numId w:val="11"/>
        </w:numPr>
        <w:tabs>
          <w:tab w:val="left" w:pos="1134"/>
        </w:tabs>
        <w:overflowPunct w:val="0"/>
        <w:autoSpaceDE w:val="0"/>
        <w:autoSpaceDN w:val="0"/>
        <w:adjustRightInd w:val="0"/>
        <w:spacing w:after="0"/>
        <w:ind w:left="0" w:firstLine="709"/>
        <w:contextualSpacing/>
        <w:jc w:val="both"/>
        <w:rPr>
          <w:rFonts w:ascii="Times New Roman" w:eastAsia="Calibri" w:hAnsi="Times New Roman" w:cs="Times New Roman"/>
          <w:sz w:val="28"/>
          <w:szCs w:val="28"/>
          <w:lang w:val="uk-UA"/>
        </w:rPr>
      </w:pPr>
      <w:r w:rsidRPr="00525672">
        <w:rPr>
          <w:rFonts w:ascii="Times New Roman" w:eastAsia="Calibri" w:hAnsi="Times New Roman" w:cs="Times New Roman"/>
          <w:sz w:val="28"/>
          <w:szCs w:val="28"/>
          <w:lang w:val="uk-UA"/>
        </w:rPr>
        <w:t xml:space="preserve">on expressing a position on the draft Law of Ukraine "On Amendments to the Law of Ukraine </w:t>
      </w:r>
      <w:r w:rsidRPr="00525672">
        <w:rPr>
          <w:rFonts w:ascii="Times New Roman" w:hAnsi="Times New Roman" w:cs="Times New Roman"/>
          <w:bCs/>
          <w:iCs/>
          <w:color w:val="000000"/>
          <w:sz w:val="28"/>
          <w:szCs w:val="28"/>
          <w:lang w:val="uk-UA" w:eastAsia="ru-RU"/>
        </w:rPr>
        <w:t>"</w:t>
      </w:r>
      <w:r w:rsidRPr="00525672">
        <w:rPr>
          <w:rFonts w:ascii="Times New Roman" w:eastAsia="Calibri" w:hAnsi="Times New Roman" w:cs="Times New Roman"/>
          <w:sz w:val="28"/>
          <w:szCs w:val="28"/>
          <w:lang w:val="uk-UA"/>
        </w:rPr>
        <w:t>On the Judicial System and Status of Judges" regarding the unification of legislation on the organization and operation of the High Court of Intellectual Property" (registration No. 6488);</w:t>
      </w:r>
    </w:p>
    <w:p w14:paraId="11285CEE" w14:textId="77777777" w:rsidR="00D41B8A" w:rsidRPr="00525672" w:rsidRDefault="00D41B8A" w:rsidP="00AB4643">
      <w:pPr>
        <w:numPr>
          <w:ilvl w:val="0"/>
          <w:numId w:val="11"/>
        </w:numPr>
        <w:tabs>
          <w:tab w:val="left" w:pos="1134"/>
        </w:tabs>
        <w:overflowPunct w:val="0"/>
        <w:autoSpaceDE w:val="0"/>
        <w:autoSpaceDN w:val="0"/>
        <w:adjustRightInd w:val="0"/>
        <w:spacing w:after="0"/>
        <w:ind w:left="0" w:firstLine="709"/>
        <w:contextualSpacing/>
        <w:jc w:val="both"/>
        <w:rPr>
          <w:rFonts w:ascii="Times New Roman" w:eastAsia="Calibri" w:hAnsi="Times New Roman" w:cs="Times New Roman"/>
          <w:sz w:val="28"/>
          <w:szCs w:val="28"/>
          <w:lang w:val="uk-UA"/>
        </w:rPr>
      </w:pPr>
      <w:r w:rsidRPr="00525672">
        <w:rPr>
          <w:rFonts w:ascii="Times New Roman" w:eastAsia="Calibri" w:hAnsi="Times New Roman" w:cs="Times New Roman"/>
          <w:sz w:val="28"/>
          <w:szCs w:val="28"/>
          <w:lang w:val="uk-UA"/>
        </w:rPr>
        <w:t>on expressing a position on the Draft Law of Ukraine "On the High Court of Intellectual Property" (registration No. 6487).</w:t>
      </w:r>
    </w:p>
    <w:p w14:paraId="5481C058" w14:textId="77777777" w:rsidR="00D41B8A" w:rsidRPr="00525672" w:rsidRDefault="00D41B8A" w:rsidP="00F846EF">
      <w:pPr>
        <w:spacing w:after="0"/>
        <w:rPr>
          <w:rFonts w:ascii="Times New Roman" w:hAnsi="Times New Roman"/>
          <w:sz w:val="28"/>
          <w:szCs w:val="28"/>
          <w:lang w:val="uk-UA"/>
        </w:rPr>
      </w:pPr>
    </w:p>
    <w:p w14:paraId="10BCDE6B" w14:textId="77777777" w:rsidR="00D41B8A" w:rsidRPr="00F305F2" w:rsidRDefault="00D41B8A" w:rsidP="00F305F2">
      <w:pPr>
        <w:tabs>
          <w:tab w:val="left" w:pos="709"/>
        </w:tabs>
        <w:jc w:val="center"/>
        <w:rPr>
          <w:rFonts w:ascii="Times New Roman" w:eastAsia="Calibri" w:hAnsi="Times New Roman" w:cs="Times New Roman"/>
          <w:b/>
          <w:bCs/>
          <w:sz w:val="30"/>
          <w:szCs w:val="30"/>
          <w:lang w:val="uk-UA"/>
        </w:rPr>
      </w:pPr>
      <w:r w:rsidRPr="00F305F2">
        <w:rPr>
          <w:rFonts w:ascii="Times New Roman" w:eastAsia="Calibri" w:hAnsi="Times New Roman" w:cs="Times New Roman"/>
          <w:b/>
          <w:sz w:val="30"/>
          <w:szCs w:val="30"/>
          <w:lang w:val="uk-UA"/>
        </w:rPr>
        <w:t>Scientific and methodological support for psychological training of judges</w:t>
      </w:r>
    </w:p>
    <w:p w14:paraId="6D219355" w14:textId="77777777" w:rsidR="00D41B8A" w:rsidRPr="00525672" w:rsidRDefault="00D41B8A" w:rsidP="00AB4643">
      <w:pPr>
        <w:tabs>
          <w:tab w:val="left" w:pos="5820"/>
        </w:tabs>
        <w:spacing w:after="0"/>
        <w:ind w:firstLine="709"/>
        <w:jc w:val="both"/>
        <w:rPr>
          <w:rFonts w:ascii="Times New Roman" w:eastAsia="Calibri" w:hAnsi="Times New Roman" w:cs="Times New Roman"/>
          <w:sz w:val="28"/>
          <w:szCs w:val="28"/>
          <w:lang w:val="uk-UA"/>
        </w:rPr>
      </w:pPr>
      <w:r w:rsidRPr="00525672">
        <w:rPr>
          <w:rFonts w:ascii="Times New Roman" w:eastAsia="Calibri" w:hAnsi="Times New Roman" w:cs="Times New Roman"/>
          <w:sz w:val="28"/>
          <w:szCs w:val="28"/>
          <w:lang w:val="uk-UA"/>
        </w:rPr>
        <w:t xml:space="preserve">The Department of Scientific and Methodological Support for Psychological Training of Judges </w:t>
      </w:r>
      <w:r w:rsidR="00756DEA" w:rsidRPr="00F305F2">
        <w:rPr>
          <w:rFonts w:ascii="Times New Roman" w:eastAsia="Calibri" w:hAnsi="Times New Roman" w:cs="Times New Roman"/>
          <w:b/>
          <w:bCs/>
          <w:sz w:val="28"/>
          <w:szCs w:val="28"/>
          <w:lang w:val="uk-UA"/>
        </w:rPr>
        <w:t xml:space="preserve">for the first time </w:t>
      </w:r>
      <w:r w:rsidRPr="00F305F2">
        <w:rPr>
          <w:rFonts w:ascii="Times New Roman" w:eastAsia="Calibri" w:hAnsi="Times New Roman" w:cs="Times New Roman"/>
          <w:b/>
          <w:bCs/>
          <w:sz w:val="28"/>
          <w:szCs w:val="28"/>
          <w:lang w:val="uk-UA"/>
        </w:rPr>
        <w:t xml:space="preserve">prepared a webinar </w:t>
      </w:r>
      <w:r w:rsidRPr="00525672">
        <w:rPr>
          <w:rFonts w:ascii="Times New Roman" w:eastAsia="Calibri" w:hAnsi="Times New Roman" w:cs="Times New Roman"/>
          <w:sz w:val="28"/>
          <w:szCs w:val="28"/>
          <w:lang w:val="uk-UA"/>
        </w:rPr>
        <w:t xml:space="preserve">on "Psychological First Aid Kit in Martial Law", which was actively </w:t>
      </w:r>
      <w:r w:rsidRPr="00AC67B5">
        <w:rPr>
          <w:rFonts w:ascii="Times New Roman" w:eastAsia="Calibri" w:hAnsi="Times New Roman" w:cs="Times New Roman"/>
          <w:b/>
          <w:bCs/>
          <w:sz w:val="28"/>
          <w:szCs w:val="28"/>
          <w:lang w:val="uk-UA"/>
        </w:rPr>
        <w:t xml:space="preserve">implemented in the training activities in </w:t>
      </w:r>
      <w:r w:rsidR="00FE7FB6" w:rsidRPr="00AC67B5">
        <w:rPr>
          <w:rFonts w:ascii="Times New Roman" w:eastAsia="Calibri" w:hAnsi="Times New Roman" w:cs="Times New Roman"/>
          <w:b/>
          <w:bCs/>
          <w:sz w:val="28"/>
          <w:szCs w:val="28"/>
          <w:lang w:val="uk-UA"/>
        </w:rPr>
        <w:t>March 2022</w:t>
      </w:r>
      <w:r w:rsidR="00FE7FB6" w:rsidRPr="00525672">
        <w:rPr>
          <w:rFonts w:ascii="Times New Roman" w:eastAsia="Calibri" w:hAnsi="Times New Roman" w:cs="Times New Roman"/>
          <w:sz w:val="28"/>
          <w:szCs w:val="28"/>
          <w:lang w:val="uk-UA"/>
        </w:rPr>
        <w:t xml:space="preserve">. </w:t>
      </w:r>
      <w:r w:rsidRPr="00525672">
        <w:rPr>
          <w:rFonts w:ascii="Times New Roman" w:eastAsia="Calibri" w:hAnsi="Times New Roman" w:cs="Times New Roman"/>
          <w:sz w:val="28"/>
          <w:szCs w:val="28"/>
          <w:lang w:val="uk-UA"/>
        </w:rPr>
        <w:t xml:space="preserve">Subsequently, in response to the urgent need and request of the judicial audience, </w:t>
      </w:r>
      <w:r w:rsidRPr="00AC67B5">
        <w:rPr>
          <w:rFonts w:ascii="Times New Roman" w:eastAsia="Calibri" w:hAnsi="Times New Roman" w:cs="Times New Roman"/>
          <w:b/>
          <w:bCs/>
          <w:sz w:val="28"/>
          <w:szCs w:val="28"/>
          <w:lang w:val="uk-UA"/>
        </w:rPr>
        <w:t xml:space="preserve">a workshop </w:t>
      </w:r>
      <w:r w:rsidRPr="00525672">
        <w:rPr>
          <w:rFonts w:ascii="Times New Roman" w:eastAsia="Calibri" w:hAnsi="Times New Roman" w:cs="Times New Roman"/>
          <w:sz w:val="28"/>
          <w:szCs w:val="28"/>
          <w:lang w:val="uk-UA"/>
        </w:rPr>
        <w:t>"Overcoming the Consequences of Psychotrauma: Psychological Assistance" was</w:t>
      </w:r>
      <w:r w:rsidRPr="00AC67B5">
        <w:rPr>
          <w:rFonts w:ascii="Times New Roman" w:eastAsia="Calibri" w:hAnsi="Times New Roman" w:cs="Times New Roman"/>
          <w:b/>
          <w:bCs/>
          <w:sz w:val="28"/>
          <w:szCs w:val="28"/>
          <w:lang w:val="uk-UA"/>
        </w:rPr>
        <w:t xml:space="preserve"> developed and </w:t>
      </w:r>
      <w:r w:rsidRPr="00525672">
        <w:rPr>
          <w:rFonts w:ascii="Times New Roman" w:eastAsia="Calibri" w:hAnsi="Times New Roman" w:cs="Times New Roman"/>
          <w:sz w:val="28"/>
          <w:szCs w:val="28"/>
          <w:lang w:val="uk-UA"/>
        </w:rPr>
        <w:t xml:space="preserve">implemented for the </w:t>
      </w:r>
      <w:r w:rsidRPr="00AC67B5">
        <w:rPr>
          <w:rFonts w:ascii="Times New Roman" w:eastAsia="Calibri" w:hAnsi="Times New Roman" w:cs="Times New Roman"/>
          <w:b/>
          <w:bCs/>
          <w:sz w:val="28"/>
          <w:szCs w:val="28"/>
          <w:lang w:val="uk-UA"/>
        </w:rPr>
        <w:t xml:space="preserve">first time </w:t>
      </w:r>
      <w:r w:rsidRPr="00525672">
        <w:rPr>
          <w:rFonts w:ascii="Times New Roman" w:eastAsia="Calibri" w:hAnsi="Times New Roman" w:cs="Times New Roman"/>
          <w:sz w:val="28"/>
          <w:szCs w:val="28"/>
          <w:lang w:val="uk-UA"/>
        </w:rPr>
        <w:t xml:space="preserve">for judges, court staff, and the </w:t>
      </w:r>
      <w:r w:rsidRPr="00525672">
        <w:rPr>
          <w:rFonts w:ascii="Times New Roman" w:eastAsia="Calibri" w:hAnsi="Times New Roman" w:cs="Times New Roman"/>
          <w:bCs/>
          <w:sz w:val="28"/>
          <w:szCs w:val="28"/>
          <w:lang w:val="uk-UA"/>
        </w:rPr>
        <w:t>Judicial Protection Service</w:t>
      </w:r>
      <w:r w:rsidRPr="00525672">
        <w:rPr>
          <w:rFonts w:ascii="Times New Roman" w:eastAsia="Calibri" w:hAnsi="Times New Roman" w:cs="Times New Roman"/>
          <w:sz w:val="28"/>
          <w:szCs w:val="28"/>
          <w:lang w:val="uk-UA"/>
        </w:rPr>
        <w:t>.</w:t>
      </w:r>
    </w:p>
    <w:p w14:paraId="3C1E0C68" w14:textId="0A4582D2" w:rsidR="00D41B8A" w:rsidRPr="00525672" w:rsidRDefault="00756DEA" w:rsidP="00E56ABF">
      <w:pPr>
        <w:tabs>
          <w:tab w:val="left" w:pos="5820"/>
        </w:tabs>
        <w:ind w:firstLine="709"/>
        <w:jc w:val="both"/>
        <w:rPr>
          <w:rFonts w:ascii="Times New Roman" w:eastAsia="Calibri" w:hAnsi="Times New Roman" w:cs="Times New Roman"/>
          <w:sz w:val="28"/>
          <w:szCs w:val="28"/>
          <w:lang w:val="uk-UA"/>
        </w:rPr>
      </w:pPr>
      <w:r w:rsidRPr="00525672">
        <w:rPr>
          <w:rFonts w:ascii="Times New Roman" w:eastAsia="Calibri" w:hAnsi="Times New Roman" w:cs="Times New Roman"/>
          <w:sz w:val="28"/>
          <w:szCs w:val="28"/>
          <w:lang w:val="uk-UA"/>
        </w:rPr>
        <w:t xml:space="preserve">Also, </w:t>
      </w:r>
      <w:r w:rsidR="00D41B8A" w:rsidRPr="00525672">
        <w:rPr>
          <w:rFonts w:ascii="Times New Roman" w:eastAsia="Calibri" w:hAnsi="Times New Roman" w:cs="Times New Roman"/>
          <w:sz w:val="28"/>
          <w:szCs w:val="28"/>
          <w:lang w:val="uk-UA"/>
        </w:rPr>
        <w:t xml:space="preserve">the Department of Scientific and Methodological Support of </w:t>
      </w:r>
      <w:r w:rsidRPr="00525672">
        <w:rPr>
          <w:rFonts w:ascii="Times New Roman" w:eastAsia="Calibri" w:hAnsi="Times New Roman" w:cs="Times New Roman"/>
          <w:sz w:val="28"/>
          <w:szCs w:val="28"/>
          <w:lang w:val="uk-UA"/>
        </w:rPr>
        <w:t xml:space="preserve">Psychological Training of Judges </w:t>
      </w:r>
      <w:r w:rsidR="00D41B8A" w:rsidRPr="00525672">
        <w:rPr>
          <w:rFonts w:ascii="Times New Roman" w:eastAsia="Calibri" w:hAnsi="Times New Roman" w:cs="Times New Roman"/>
          <w:sz w:val="28"/>
          <w:szCs w:val="28"/>
          <w:lang w:val="uk-UA"/>
        </w:rPr>
        <w:t xml:space="preserve">recorded a video lecture "Surviving the War Experience. Psychological Assistance" with its subsequent posting on the </w:t>
      </w:r>
      <w:r w:rsidR="00FE32CD">
        <w:rPr>
          <w:rFonts w:ascii="Times New Roman" w:eastAsia="Calibri" w:hAnsi="Times New Roman" w:cs="Times New Roman"/>
          <w:sz w:val="28"/>
          <w:szCs w:val="28"/>
          <w:lang w:val="uk-UA"/>
        </w:rPr>
        <w:t>NSJU</w:t>
      </w:r>
      <w:r w:rsidR="00D41B8A" w:rsidRPr="00525672">
        <w:rPr>
          <w:rFonts w:ascii="Times New Roman" w:eastAsia="Calibri" w:hAnsi="Times New Roman" w:cs="Times New Roman"/>
          <w:sz w:val="28"/>
          <w:szCs w:val="28"/>
          <w:lang w:val="uk-UA"/>
        </w:rPr>
        <w:t xml:space="preserve"> website. The lecture contains answers to questions from judges and court staff on the psychological aspects of surviving the experience of war, which were selected from feedback questionnaires. </w:t>
      </w:r>
    </w:p>
    <w:p w14:paraId="67CEB43E" w14:textId="77777777" w:rsidR="00D41B8A" w:rsidRPr="00525672" w:rsidRDefault="00D41B8A" w:rsidP="00AB4643">
      <w:pPr>
        <w:tabs>
          <w:tab w:val="left" w:pos="5820"/>
        </w:tabs>
        <w:spacing w:after="0"/>
        <w:ind w:firstLine="709"/>
        <w:jc w:val="both"/>
        <w:rPr>
          <w:rFonts w:ascii="Times New Roman" w:eastAsia="Calibri" w:hAnsi="Times New Roman" w:cs="Times New Roman"/>
          <w:sz w:val="28"/>
          <w:szCs w:val="28"/>
          <w:lang w:val="uk-UA"/>
        </w:rPr>
      </w:pPr>
      <w:r w:rsidRPr="007D17B0">
        <w:rPr>
          <w:rFonts w:ascii="Times New Roman" w:eastAsia="Calibri" w:hAnsi="Times New Roman" w:cs="Times New Roman"/>
          <w:b/>
          <w:bCs/>
          <w:sz w:val="28"/>
          <w:szCs w:val="28"/>
          <w:lang w:val="uk-UA"/>
        </w:rPr>
        <w:t xml:space="preserve">The course for judges </w:t>
      </w:r>
      <w:r w:rsidRPr="00525672">
        <w:rPr>
          <w:rFonts w:ascii="Times New Roman" w:eastAsia="Calibri" w:hAnsi="Times New Roman" w:cs="Times New Roman"/>
          <w:sz w:val="28"/>
          <w:szCs w:val="28"/>
          <w:lang w:val="uk-UA"/>
        </w:rPr>
        <w:t xml:space="preserve">"Psychological Peculiarities of Communication with Minors/Minor Participants in Court Proceedings" </w:t>
      </w:r>
      <w:r w:rsidR="00756DEA" w:rsidRPr="007D17B0">
        <w:rPr>
          <w:rFonts w:ascii="Times New Roman" w:eastAsia="Calibri" w:hAnsi="Times New Roman" w:cs="Times New Roman"/>
          <w:b/>
          <w:bCs/>
          <w:sz w:val="28"/>
          <w:szCs w:val="28"/>
          <w:lang w:val="uk-UA"/>
        </w:rPr>
        <w:t xml:space="preserve">was adapted and tested in </w:t>
      </w:r>
      <w:r w:rsidRPr="00525672">
        <w:rPr>
          <w:rFonts w:ascii="Times New Roman" w:eastAsia="Calibri" w:hAnsi="Times New Roman" w:cs="Times New Roman"/>
          <w:sz w:val="28"/>
          <w:szCs w:val="28"/>
          <w:lang w:val="uk-UA"/>
        </w:rPr>
        <w:t>a distance format</w:t>
      </w:r>
      <w:r w:rsidRPr="00E46EB5">
        <w:rPr>
          <w:rFonts w:ascii="Times New Roman" w:eastAsia="Calibri" w:hAnsi="Times New Roman" w:cs="Times New Roman"/>
          <w:b/>
          <w:bCs/>
          <w:sz w:val="28"/>
          <w:szCs w:val="28"/>
          <w:lang w:val="uk-UA"/>
        </w:rPr>
        <w:t xml:space="preserve">, as well as the training </w:t>
      </w:r>
      <w:r w:rsidRPr="00525672">
        <w:rPr>
          <w:rFonts w:ascii="Times New Roman" w:eastAsia="Calibri" w:hAnsi="Times New Roman" w:cs="Times New Roman"/>
          <w:sz w:val="28"/>
          <w:szCs w:val="28"/>
          <w:lang w:val="uk-UA"/>
        </w:rPr>
        <w:t>"</w:t>
      </w:r>
      <w:r w:rsidRPr="00525672">
        <w:rPr>
          <w:rFonts w:ascii="Times New Roman" w:eastAsia="Calibri" w:hAnsi="Times New Roman" w:cs="Times New Roman"/>
          <w:bCs/>
          <w:sz w:val="28"/>
          <w:szCs w:val="28"/>
          <w:lang w:val="uk-UA"/>
        </w:rPr>
        <w:t>Psychological Peculiarities of Effective Communication in the Activities of Judges</w:t>
      </w:r>
      <w:r w:rsidRPr="00525672">
        <w:rPr>
          <w:rFonts w:ascii="Times New Roman" w:eastAsia="Calibri" w:hAnsi="Times New Roman" w:cs="Times New Roman"/>
          <w:sz w:val="28"/>
          <w:szCs w:val="28"/>
          <w:lang w:val="uk-UA"/>
        </w:rPr>
        <w:t>".</w:t>
      </w:r>
    </w:p>
    <w:p w14:paraId="7FE58CC8" w14:textId="77777777" w:rsidR="00D41B8A" w:rsidRPr="00525672" w:rsidRDefault="00D41B8A" w:rsidP="00AB4643">
      <w:pPr>
        <w:tabs>
          <w:tab w:val="left" w:pos="5820"/>
        </w:tabs>
        <w:spacing w:after="0"/>
        <w:ind w:firstLine="709"/>
        <w:jc w:val="both"/>
        <w:rPr>
          <w:rFonts w:ascii="Times New Roman" w:eastAsia="Calibri" w:hAnsi="Times New Roman" w:cs="Times New Roman"/>
          <w:bCs/>
          <w:sz w:val="28"/>
          <w:szCs w:val="28"/>
          <w:lang w:val="uk-UA"/>
        </w:rPr>
      </w:pPr>
      <w:r w:rsidRPr="00E46EB5">
        <w:rPr>
          <w:rFonts w:ascii="Times New Roman" w:eastAsia="Calibri" w:hAnsi="Times New Roman" w:cs="Times New Roman"/>
          <w:bCs/>
          <w:sz w:val="28"/>
          <w:szCs w:val="28"/>
          <w:lang w:val="uk-UA"/>
        </w:rPr>
        <w:lastRenderedPageBreak/>
        <w:t xml:space="preserve">Employees </w:t>
      </w:r>
      <w:r w:rsidRPr="00525672">
        <w:rPr>
          <w:rFonts w:ascii="Times New Roman" w:eastAsia="Calibri" w:hAnsi="Times New Roman" w:cs="Times New Roman"/>
          <w:sz w:val="28"/>
          <w:szCs w:val="28"/>
          <w:lang w:val="uk-UA"/>
        </w:rPr>
        <w:t xml:space="preserve">of the Department of </w:t>
      </w:r>
      <w:r w:rsidRPr="00525672">
        <w:rPr>
          <w:rFonts w:ascii="Times New Roman" w:eastAsia="Calibri" w:hAnsi="Times New Roman" w:cs="Times New Roman"/>
          <w:bCs/>
          <w:sz w:val="28"/>
          <w:szCs w:val="28"/>
          <w:lang w:val="uk-UA"/>
        </w:rPr>
        <w:t xml:space="preserve">Scientific and Methodological Support for Psychological Training of Judges </w:t>
      </w:r>
      <w:r w:rsidRPr="00E46EB5">
        <w:rPr>
          <w:rFonts w:ascii="Times New Roman" w:eastAsia="Calibri" w:hAnsi="Times New Roman" w:cs="Times New Roman"/>
          <w:b/>
          <w:sz w:val="28"/>
          <w:szCs w:val="28"/>
          <w:lang w:val="uk-UA"/>
        </w:rPr>
        <w:t>continue to actively work on conducting seminars for employees of the Judicial Protection Service</w:t>
      </w:r>
      <w:r w:rsidRPr="00525672">
        <w:rPr>
          <w:rFonts w:ascii="Times New Roman" w:eastAsia="Calibri" w:hAnsi="Times New Roman" w:cs="Times New Roman"/>
          <w:bCs/>
          <w:sz w:val="28"/>
          <w:szCs w:val="28"/>
          <w:lang w:val="uk-UA"/>
        </w:rPr>
        <w:t>, in particular, focusing on the following topics</w:t>
      </w:r>
      <w:r w:rsidR="00FE7FB6" w:rsidRPr="00525672">
        <w:rPr>
          <w:rFonts w:ascii="Times New Roman" w:eastAsia="Calibri" w:hAnsi="Times New Roman" w:cs="Times New Roman"/>
          <w:bCs/>
          <w:sz w:val="28"/>
          <w:szCs w:val="28"/>
          <w:lang w:val="uk-UA"/>
        </w:rPr>
        <w:t xml:space="preserve">: </w:t>
      </w:r>
      <w:r w:rsidRPr="00525672">
        <w:rPr>
          <w:rFonts w:ascii="Times New Roman" w:eastAsia="Calibri" w:hAnsi="Times New Roman" w:cs="Times New Roman"/>
          <w:sz w:val="28"/>
          <w:szCs w:val="28"/>
          <w:lang w:val="uk-UA"/>
        </w:rPr>
        <w:t>"Overcoming the Consequences of Psychotrauma: Psychological Assistance" and "</w:t>
      </w:r>
      <w:r w:rsidRPr="00525672">
        <w:rPr>
          <w:rFonts w:ascii="Times New Roman" w:eastAsia="Calibri" w:hAnsi="Times New Roman" w:cs="Times New Roman"/>
          <w:bCs/>
          <w:sz w:val="28"/>
          <w:szCs w:val="28"/>
          <w:lang w:val="uk-UA"/>
        </w:rPr>
        <w:t>Psychological Adaptation to Work under Martial Law</w:t>
      </w:r>
      <w:r w:rsidRPr="00525672">
        <w:rPr>
          <w:rFonts w:ascii="Times New Roman" w:eastAsia="Calibri" w:hAnsi="Times New Roman" w:cs="Times New Roman"/>
          <w:sz w:val="28"/>
          <w:szCs w:val="28"/>
          <w:lang w:val="uk-UA"/>
        </w:rPr>
        <w:t>"</w:t>
      </w:r>
      <w:r w:rsidRPr="00525672">
        <w:rPr>
          <w:rFonts w:ascii="Times New Roman" w:eastAsia="Calibri" w:hAnsi="Times New Roman" w:cs="Times New Roman"/>
          <w:bCs/>
          <w:sz w:val="28"/>
          <w:szCs w:val="28"/>
          <w:lang w:val="uk-UA"/>
        </w:rPr>
        <w:t>.</w:t>
      </w:r>
    </w:p>
    <w:p w14:paraId="2456C1D4" w14:textId="77777777" w:rsidR="00D41B8A" w:rsidRPr="00525672" w:rsidRDefault="00D41B8A" w:rsidP="00AB4643">
      <w:pPr>
        <w:tabs>
          <w:tab w:val="left" w:pos="10065"/>
        </w:tabs>
        <w:spacing w:after="0"/>
        <w:jc w:val="center"/>
        <w:rPr>
          <w:rFonts w:ascii="Times New Roman" w:eastAsia="Calibri" w:hAnsi="Times New Roman" w:cs="Times New Roman"/>
          <w:bCs/>
          <w:sz w:val="28"/>
          <w:szCs w:val="28"/>
          <w:lang w:val="uk-UA"/>
        </w:rPr>
      </w:pPr>
      <w:r w:rsidRPr="00525672">
        <w:rPr>
          <w:rFonts w:ascii="Times New Roman" w:eastAsia="Calibri" w:hAnsi="Times New Roman" w:cs="Times New Roman"/>
          <w:b/>
          <w:noProof/>
          <w:sz w:val="28"/>
          <w:szCs w:val="28"/>
          <w:lang w:val="uk-UA" w:eastAsia="uk-UA"/>
        </w:rPr>
        <w:drawing>
          <wp:inline distT="0" distB="0" distL="0" distR="0" wp14:anchorId="4E13725A" wp14:editId="5B16CEC5">
            <wp:extent cx="5888990" cy="3298190"/>
            <wp:effectExtent l="0" t="0" r="16510" b="16510"/>
            <wp:docPr id="40" name="Диаграмма 4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14:paraId="2F56AE85" w14:textId="77777777" w:rsidR="00D41B8A" w:rsidRPr="00525672" w:rsidRDefault="00D41B8A" w:rsidP="00AB4643">
      <w:pPr>
        <w:tabs>
          <w:tab w:val="left" w:pos="5820"/>
        </w:tabs>
        <w:spacing w:after="0"/>
        <w:ind w:firstLine="709"/>
        <w:jc w:val="both"/>
        <w:rPr>
          <w:rFonts w:ascii="Times New Roman" w:eastAsia="Calibri" w:hAnsi="Times New Roman" w:cs="Times New Roman"/>
          <w:sz w:val="28"/>
          <w:szCs w:val="28"/>
          <w:lang w:val="uk-UA"/>
        </w:rPr>
      </w:pPr>
    </w:p>
    <w:p w14:paraId="2B71E941" w14:textId="77777777" w:rsidR="00D41B8A" w:rsidRPr="00525672" w:rsidRDefault="00D41B8A" w:rsidP="00AB4643">
      <w:pPr>
        <w:tabs>
          <w:tab w:val="left" w:pos="5820"/>
        </w:tabs>
        <w:spacing w:after="0"/>
        <w:ind w:firstLine="709"/>
        <w:jc w:val="both"/>
        <w:rPr>
          <w:rFonts w:ascii="Times New Roman" w:eastAsia="Calibri" w:hAnsi="Times New Roman" w:cs="Times New Roman"/>
          <w:sz w:val="28"/>
          <w:szCs w:val="28"/>
          <w:lang w:val="uk-UA"/>
        </w:rPr>
      </w:pPr>
      <w:r w:rsidRPr="00E46EB5">
        <w:rPr>
          <w:rFonts w:ascii="Times New Roman" w:eastAsia="Calibri" w:hAnsi="Times New Roman" w:cs="Times New Roman"/>
          <w:b/>
          <w:bCs/>
          <w:sz w:val="28"/>
          <w:szCs w:val="28"/>
          <w:lang w:val="uk-UA"/>
        </w:rPr>
        <w:t>Employees of the Department of Scientific and Methodological Support for Psychological Training of Judges participated in the development of trainings and their implementation as trainers</w:t>
      </w:r>
      <w:r w:rsidRPr="00525672">
        <w:rPr>
          <w:rFonts w:ascii="Times New Roman" w:eastAsia="Calibri" w:hAnsi="Times New Roman" w:cs="Times New Roman"/>
          <w:sz w:val="28"/>
          <w:szCs w:val="28"/>
          <w:lang w:val="uk-UA"/>
        </w:rPr>
        <w:t>, namely: "Practical Aspects of Consideration of Criminal Proceedings on Domestic Violence", "Psychological Peculiarities of Communication with Litigants with Experience of Psychotraumatic Impact", "Psychological Peculiarities of Communication with Minors/Minor Litigants", "Socio-Nomic Competence of a Judge".</w:t>
      </w:r>
    </w:p>
    <w:p w14:paraId="4C0E1A49" w14:textId="77777777" w:rsidR="00D41B8A" w:rsidRPr="00E46EB5" w:rsidRDefault="00D41B8A" w:rsidP="00AB4643">
      <w:pPr>
        <w:tabs>
          <w:tab w:val="left" w:pos="5820"/>
        </w:tabs>
        <w:spacing w:after="0"/>
        <w:ind w:firstLine="709"/>
        <w:jc w:val="both"/>
        <w:rPr>
          <w:rFonts w:ascii="Times New Roman" w:eastAsia="Calibri" w:hAnsi="Times New Roman" w:cs="Times New Roman"/>
          <w:b/>
          <w:sz w:val="28"/>
          <w:szCs w:val="28"/>
          <w:lang w:val="uk-UA"/>
        </w:rPr>
      </w:pPr>
      <w:r w:rsidRPr="00525672">
        <w:rPr>
          <w:rFonts w:ascii="Times New Roman" w:eastAsia="Calibri" w:hAnsi="Times New Roman" w:cs="Times New Roman"/>
          <w:sz w:val="28"/>
          <w:szCs w:val="28"/>
          <w:lang w:val="uk-UA"/>
        </w:rPr>
        <w:t xml:space="preserve">Employees of the Department of </w:t>
      </w:r>
      <w:r w:rsidRPr="00525672">
        <w:rPr>
          <w:rFonts w:ascii="Times New Roman" w:eastAsia="Calibri" w:hAnsi="Times New Roman" w:cs="Times New Roman"/>
          <w:bCs/>
          <w:sz w:val="28"/>
          <w:szCs w:val="28"/>
          <w:lang w:val="uk-UA"/>
        </w:rPr>
        <w:t xml:space="preserve">Scientific and Methodological Support for Psychological Training of Judges </w:t>
      </w:r>
      <w:r w:rsidRPr="00E46EB5">
        <w:rPr>
          <w:rFonts w:ascii="Times New Roman" w:eastAsia="Calibri" w:hAnsi="Times New Roman" w:cs="Times New Roman"/>
          <w:b/>
          <w:sz w:val="28"/>
          <w:szCs w:val="28"/>
          <w:lang w:val="uk-UA"/>
        </w:rPr>
        <w:t>continued to test suspended judges.</w:t>
      </w:r>
    </w:p>
    <w:p w14:paraId="54133AC9" w14:textId="77777777" w:rsidR="00D41B8A" w:rsidRPr="00525672" w:rsidRDefault="00D41B8A" w:rsidP="00AB4643">
      <w:pPr>
        <w:tabs>
          <w:tab w:val="left" w:pos="5820"/>
        </w:tabs>
        <w:spacing w:after="0"/>
        <w:jc w:val="center"/>
        <w:rPr>
          <w:rFonts w:ascii="Times New Roman" w:eastAsia="Calibri" w:hAnsi="Times New Roman" w:cs="Times New Roman"/>
          <w:sz w:val="28"/>
          <w:szCs w:val="28"/>
          <w:lang w:val="uk-UA"/>
        </w:rPr>
      </w:pPr>
      <w:r w:rsidRPr="00525672">
        <w:rPr>
          <w:rFonts w:ascii="Times New Roman" w:eastAsia="Calibri" w:hAnsi="Times New Roman" w:cs="Times New Roman"/>
          <w:b/>
          <w:noProof/>
          <w:sz w:val="28"/>
          <w:szCs w:val="28"/>
          <w:lang w:val="uk-UA" w:eastAsia="uk-UA"/>
        </w:rPr>
        <w:lastRenderedPageBreak/>
        <w:drawing>
          <wp:inline distT="0" distB="0" distL="0" distR="0" wp14:anchorId="150740DF" wp14:editId="525074AA">
            <wp:extent cx="5888990" cy="3298190"/>
            <wp:effectExtent l="0" t="0" r="16510" b="16510"/>
            <wp:docPr id="39" name="Диаграмма 3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14:paraId="00C309D0" w14:textId="77777777" w:rsidR="00D41B8A" w:rsidRPr="00525672" w:rsidRDefault="00D41B8A" w:rsidP="00AB4643">
      <w:pPr>
        <w:overflowPunct w:val="0"/>
        <w:autoSpaceDE w:val="0"/>
        <w:autoSpaceDN w:val="0"/>
        <w:adjustRightInd w:val="0"/>
        <w:spacing w:before="120"/>
        <w:jc w:val="center"/>
        <w:rPr>
          <w:rFonts w:ascii="Times New Roman" w:eastAsia="Calibri" w:hAnsi="Times New Roman" w:cs="Times New Roman"/>
          <w:b/>
          <w:iCs/>
          <w:kern w:val="24"/>
          <w:position w:val="1"/>
          <w:sz w:val="28"/>
          <w:szCs w:val="28"/>
          <w:lang w:val="uk-UA" w:eastAsia="uk-UA"/>
        </w:rPr>
      </w:pPr>
    </w:p>
    <w:p w14:paraId="555C2D67" w14:textId="5E70DD41" w:rsidR="00D41B8A" w:rsidRPr="00DE6077" w:rsidRDefault="00D41B8A" w:rsidP="00AB4643">
      <w:pPr>
        <w:overflowPunct w:val="0"/>
        <w:autoSpaceDE w:val="0"/>
        <w:autoSpaceDN w:val="0"/>
        <w:adjustRightInd w:val="0"/>
        <w:spacing w:before="120"/>
        <w:jc w:val="center"/>
        <w:rPr>
          <w:rFonts w:ascii="Times New Roman" w:eastAsia="Calibri" w:hAnsi="Times New Roman" w:cs="Times New Roman"/>
          <w:b/>
          <w:bCs/>
          <w:iCs/>
          <w:kern w:val="24"/>
          <w:position w:val="1"/>
          <w:sz w:val="30"/>
          <w:szCs w:val="30"/>
          <w:lang w:val="uk-UA" w:eastAsia="uk-UA"/>
        </w:rPr>
      </w:pPr>
      <w:r w:rsidRPr="00DE6077">
        <w:rPr>
          <w:rFonts w:ascii="Times New Roman" w:hAnsi="Times New Roman" w:cs="Times New Roman"/>
          <w:noProof/>
          <w:sz w:val="30"/>
          <w:szCs w:val="30"/>
          <w:lang w:val="uk-UA" w:eastAsia="uk-UA"/>
        </w:rPr>
        <w:drawing>
          <wp:anchor distT="0" distB="0" distL="114300" distR="114300" simplePos="0" relativeHeight="251673600" behindDoc="1" locked="0" layoutInCell="1" allowOverlap="1" wp14:anchorId="73988CCC" wp14:editId="3E5E75A8">
            <wp:simplePos x="0" y="0"/>
            <wp:positionH relativeFrom="margin">
              <wp:align>right</wp:align>
            </wp:positionH>
            <wp:positionV relativeFrom="paragraph">
              <wp:posOffset>351</wp:posOffset>
            </wp:positionV>
            <wp:extent cx="1844675" cy="1986280"/>
            <wp:effectExtent l="0" t="0" r="3175" b="0"/>
            <wp:wrapTight wrapText="bothSides">
              <wp:wrapPolygon edited="0">
                <wp:start x="892" y="0"/>
                <wp:lineTo x="0" y="414"/>
                <wp:lineTo x="0" y="21130"/>
                <wp:lineTo x="892" y="21338"/>
                <wp:lineTo x="20522" y="21338"/>
                <wp:lineTo x="21414" y="21130"/>
                <wp:lineTo x="21414" y="414"/>
                <wp:lineTo x="20522" y="0"/>
                <wp:lineTo x="892" y="0"/>
              </wp:wrapPolygon>
            </wp:wrapTight>
            <wp:docPr id="20" name="Рисунок 20" descr="Переглянути відомості про схоже зображенн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Переглянути відомості про схоже зображення"/>
                    <pic:cNvPicPr>
                      <a:picLocks noChangeAspect="1" noChangeArrowheads="1"/>
                    </pic:cNvPicPr>
                  </pic:nvPicPr>
                  <pic:blipFill rotWithShape="1">
                    <a:blip r:embed="rId45">
                      <a:extLst>
                        <a:ext uri="{28A0092B-C50C-407E-A947-70E740481C1C}">
                          <a14:useLocalDpi xmlns:a14="http://schemas.microsoft.com/office/drawing/2010/main" val="0"/>
                        </a:ext>
                      </a:extLst>
                    </a:blip>
                    <a:srcRect b="22221"/>
                    <a:stretch/>
                  </pic:blipFill>
                  <pic:spPr bwMode="auto">
                    <a:xfrm>
                      <a:off x="0" y="0"/>
                      <a:ext cx="1844675" cy="1986280"/>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E6077">
        <w:rPr>
          <w:rFonts w:ascii="Times New Roman" w:eastAsia="Calibri" w:hAnsi="Times New Roman" w:cs="Times New Roman"/>
          <w:b/>
          <w:iCs/>
          <w:kern w:val="24"/>
          <w:position w:val="1"/>
          <w:sz w:val="30"/>
          <w:szCs w:val="30"/>
          <w:lang w:val="uk-UA" w:eastAsia="uk-UA"/>
        </w:rPr>
        <w:t>Other scientific and meth</w:t>
      </w:r>
      <w:r w:rsidR="002C220D">
        <w:rPr>
          <w:rFonts w:ascii="Times New Roman" w:eastAsia="Calibri" w:hAnsi="Times New Roman" w:cs="Times New Roman"/>
          <w:b/>
          <w:iCs/>
          <w:kern w:val="24"/>
          <w:position w:val="1"/>
          <w:sz w:val="30"/>
          <w:szCs w:val="30"/>
          <w:lang w:val="uk-UA" w:eastAsia="uk-UA"/>
        </w:rPr>
        <w:t>odological activities of the NS</w:t>
      </w:r>
      <w:r w:rsidR="002C220D">
        <w:rPr>
          <w:rFonts w:ascii="Times New Roman" w:eastAsia="Calibri" w:hAnsi="Times New Roman" w:cs="Times New Roman"/>
          <w:b/>
          <w:iCs/>
          <w:kern w:val="24"/>
          <w:position w:val="1"/>
          <w:sz w:val="30"/>
          <w:szCs w:val="30"/>
          <w:lang w:val="en-US" w:eastAsia="uk-UA"/>
        </w:rPr>
        <w:t>J</w:t>
      </w:r>
      <w:r w:rsidRPr="00DE6077">
        <w:rPr>
          <w:rFonts w:ascii="Times New Roman" w:eastAsia="Calibri" w:hAnsi="Times New Roman" w:cs="Times New Roman"/>
          <w:b/>
          <w:iCs/>
          <w:kern w:val="24"/>
          <w:position w:val="1"/>
          <w:sz w:val="30"/>
          <w:szCs w:val="30"/>
          <w:lang w:val="uk-UA" w:eastAsia="uk-UA"/>
        </w:rPr>
        <w:t>U</w:t>
      </w:r>
    </w:p>
    <w:p w14:paraId="4C46B524" w14:textId="77777777" w:rsidR="00D41B8A" w:rsidRPr="00525672" w:rsidRDefault="00D41B8A" w:rsidP="00AB4643">
      <w:pPr>
        <w:widowControl w:val="0"/>
        <w:shd w:val="clear" w:color="auto" w:fill="FFFFFF"/>
        <w:tabs>
          <w:tab w:val="left" w:pos="426"/>
        </w:tabs>
        <w:autoSpaceDE w:val="0"/>
        <w:autoSpaceDN w:val="0"/>
        <w:adjustRightInd w:val="0"/>
        <w:spacing w:before="120" w:after="0"/>
        <w:ind w:firstLine="709"/>
        <w:jc w:val="center"/>
        <w:rPr>
          <w:rFonts w:ascii="Times New Roman" w:eastAsia="Calibri" w:hAnsi="Times New Roman" w:cs="Times New Roman"/>
          <w:b/>
          <w:kern w:val="24"/>
          <w:position w:val="1"/>
          <w:sz w:val="28"/>
          <w:szCs w:val="28"/>
          <w:lang w:val="uk-UA" w:eastAsia="ru-RU"/>
        </w:rPr>
      </w:pPr>
      <w:r w:rsidRPr="00525672">
        <w:rPr>
          <w:rFonts w:ascii="Times New Roman" w:eastAsia="Calibri" w:hAnsi="Times New Roman" w:cs="Times New Roman"/>
          <w:b/>
          <w:kern w:val="24"/>
          <w:position w:val="1"/>
          <w:sz w:val="28"/>
          <w:szCs w:val="28"/>
          <w:lang w:val="uk-UA" w:eastAsia="ru-RU"/>
        </w:rPr>
        <w:t>Scientific research has been conducted</w:t>
      </w:r>
    </w:p>
    <w:p w14:paraId="4F9FFA86" w14:textId="77777777" w:rsidR="00D41B8A" w:rsidRPr="00525672" w:rsidRDefault="00D41B8A" w:rsidP="00AB4643">
      <w:pPr>
        <w:spacing w:after="0"/>
        <w:ind w:firstLine="709"/>
        <w:jc w:val="both"/>
        <w:rPr>
          <w:rFonts w:ascii="Times New Roman" w:hAnsi="Times New Roman" w:cs="Times New Roman"/>
          <w:b/>
          <w:sz w:val="28"/>
          <w:szCs w:val="28"/>
          <w:lang w:val="uk-UA"/>
        </w:rPr>
      </w:pPr>
    </w:p>
    <w:p w14:paraId="475AB55B" w14:textId="77777777" w:rsidR="00D41B8A" w:rsidRPr="00525672" w:rsidRDefault="00D41B8A" w:rsidP="00AB4643">
      <w:pPr>
        <w:widowControl w:val="0"/>
        <w:shd w:val="clear" w:color="auto" w:fill="FFFFFF"/>
        <w:tabs>
          <w:tab w:val="left" w:pos="1134"/>
        </w:tabs>
        <w:autoSpaceDE w:val="0"/>
        <w:autoSpaceDN w:val="0"/>
        <w:adjustRightInd w:val="0"/>
        <w:spacing w:before="120" w:after="0"/>
        <w:ind w:left="426"/>
        <w:contextualSpacing/>
        <w:jc w:val="both"/>
        <w:rPr>
          <w:rFonts w:ascii="Times New Roman" w:hAnsi="Times New Roman" w:cs="Times New Roman"/>
          <w:b/>
          <w:bCs/>
          <w:sz w:val="28"/>
          <w:szCs w:val="28"/>
          <w:lang w:val="uk-UA" w:eastAsia="ru-RU"/>
        </w:rPr>
      </w:pPr>
    </w:p>
    <w:p w14:paraId="7DEC3341" w14:textId="77777777" w:rsidR="00D41B8A" w:rsidRPr="00525672" w:rsidRDefault="00D41B8A" w:rsidP="00AB4643">
      <w:pPr>
        <w:widowControl w:val="0"/>
        <w:shd w:val="clear" w:color="auto" w:fill="FFFFFF"/>
        <w:tabs>
          <w:tab w:val="left" w:pos="1134"/>
        </w:tabs>
        <w:autoSpaceDE w:val="0"/>
        <w:autoSpaceDN w:val="0"/>
        <w:adjustRightInd w:val="0"/>
        <w:spacing w:after="0"/>
        <w:ind w:left="426"/>
        <w:contextualSpacing/>
        <w:jc w:val="both"/>
        <w:rPr>
          <w:rFonts w:ascii="Times New Roman" w:hAnsi="Times New Roman" w:cs="Times New Roman"/>
          <w:b/>
          <w:bCs/>
          <w:sz w:val="28"/>
          <w:szCs w:val="28"/>
          <w:lang w:val="uk-UA" w:eastAsia="ru-RU"/>
        </w:rPr>
      </w:pPr>
      <w:r w:rsidRPr="00525672">
        <w:rPr>
          <w:rFonts w:ascii="Times New Roman" w:hAnsi="Times New Roman" w:cs="Times New Roman"/>
          <w:b/>
          <w:bCs/>
          <w:sz w:val="28"/>
          <w:szCs w:val="28"/>
          <w:lang w:val="uk-UA" w:eastAsia="ru-RU"/>
        </w:rPr>
        <w:t>Preparation of informational and methodological materials on the application of the Convention for the Protection of Human Rights and Fundamental Freedoms and the case law of the European Court of Human Rights.</w:t>
      </w:r>
    </w:p>
    <w:p w14:paraId="69774497" w14:textId="77777777" w:rsidR="00D41B8A" w:rsidRPr="00525672" w:rsidRDefault="00D41B8A" w:rsidP="00AB4643">
      <w:pPr>
        <w:widowControl w:val="0"/>
        <w:shd w:val="clear" w:color="auto" w:fill="FFFFFF"/>
        <w:tabs>
          <w:tab w:val="left" w:pos="1134"/>
        </w:tabs>
        <w:autoSpaceDE w:val="0"/>
        <w:autoSpaceDN w:val="0"/>
        <w:adjustRightInd w:val="0"/>
        <w:spacing w:after="0"/>
        <w:ind w:firstLine="993"/>
        <w:contextualSpacing/>
        <w:jc w:val="both"/>
        <w:rPr>
          <w:rFonts w:ascii="Times New Roman" w:hAnsi="Times New Roman" w:cs="Times New Roman"/>
          <w:sz w:val="28"/>
          <w:szCs w:val="28"/>
          <w:lang w:val="uk-UA" w:eastAsia="ru-RU"/>
        </w:rPr>
      </w:pPr>
      <w:r w:rsidRPr="00525672">
        <w:rPr>
          <w:rFonts w:ascii="Times New Roman" w:hAnsi="Times New Roman" w:cs="Times New Roman"/>
          <w:sz w:val="28"/>
          <w:szCs w:val="28"/>
          <w:lang w:val="uk-UA" w:eastAsia="ru-RU"/>
        </w:rPr>
        <w:t>The results of the research on the Convention and ECHR practice are used for:</w:t>
      </w:r>
    </w:p>
    <w:p w14:paraId="1F8F37FD" w14:textId="123842AB" w:rsidR="00D41B8A" w:rsidRPr="00525672" w:rsidRDefault="00D41B8A" w:rsidP="00DE6077">
      <w:pPr>
        <w:spacing w:before="120"/>
        <w:ind w:firstLine="426"/>
        <w:jc w:val="both"/>
        <w:rPr>
          <w:rFonts w:ascii="Times New Roman" w:hAnsi="Times New Roman" w:cs="Times New Roman"/>
          <w:sz w:val="28"/>
          <w:szCs w:val="28"/>
          <w:lang w:val="uk-UA" w:eastAsia="ru-RU"/>
        </w:rPr>
      </w:pPr>
      <w:r w:rsidRPr="00525672">
        <w:rPr>
          <w:rFonts w:ascii="Times New Roman" w:hAnsi="Times New Roman" w:cs="Times New Roman"/>
          <w:sz w:val="28"/>
          <w:szCs w:val="28"/>
          <w:lang w:val="uk-UA" w:eastAsia="ru-RU"/>
        </w:rPr>
        <w:t>-</w:t>
      </w:r>
      <w:r w:rsidRPr="00525672">
        <w:rPr>
          <w:rFonts w:ascii="Times New Roman" w:hAnsi="Times New Roman" w:cs="Times New Roman"/>
          <w:sz w:val="28"/>
          <w:szCs w:val="28"/>
          <w:lang w:val="uk-UA" w:eastAsia="ru-RU"/>
        </w:rPr>
        <w:tab/>
        <w:t xml:space="preserve">reviewing appeals of the </w:t>
      </w:r>
      <w:r w:rsidR="006773AC">
        <w:rPr>
          <w:rFonts w:ascii="Times New Roman" w:hAnsi="Times New Roman" w:cs="Times New Roman"/>
          <w:sz w:val="28"/>
          <w:szCs w:val="28"/>
          <w:lang w:val="uk-UA" w:eastAsia="ru-RU"/>
        </w:rPr>
        <w:t xml:space="preserve">acting </w:t>
      </w:r>
      <w:r w:rsidRPr="00525672">
        <w:rPr>
          <w:rFonts w:ascii="Times New Roman" w:hAnsi="Times New Roman" w:cs="Times New Roman"/>
          <w:sz w:val="28"/>
          <w:szCs w:val="28"/>
          <w:lang w:val="uk-UA" w:eastAsia="ru-RU"/>
        </w:rPr>
        <w:t>Commissioner for the European Court of Human Rights regarding the implementation of ECHR judgments and preparing letters of response to appeals;</w:t>
      </w:r>
    </w:p>
    <w:p w14:paraId="5463A44C" w14:textId="40D12F84" w:rsidR="00D41B8A" w:rsidRPr="00525672" w:rsidRDefault="00D41B8A" w:rsidP="00DE6077">
      <w:pPr>
        <w:spacing w:before="120"/>
        <w:ind w:firstLine="426"/>
        <w:jc w:val="both"/>
        <w:rPr>
          <w:rFonts w:ascii="Times New Roman" w:hAnsi="Times New Roman" w:cs="Times New Roman"/>
          <w:sz w:val="28"/>
          <w:szCs w:val="28"/>
          <w:lang w:val="uk-UA" w:eastAsia="ru-RU"/>
        </w:rPr>
      </w:pPr>
      <w:r w:rsidRPr="00525672">
        <w:rPr>
          <w:rFonts w:ascii="Times New Roman" w:hAnsi="Times New Roman" w:cs="Times New Roman"/>
          <w:sz w:val="28"/>
          <w:szCs w:val="28"/>
          <w:lang w:val="uk-UA" w:eastAsia="ru-RU"/>
        </w:rPr>
        <w:t>-</w:t>
      </w:r>
      <w:r w:rsidRPr="00525672">
        <w:rPr>
          <w:rFonts w:ascii="Times New Roman" w:hAnsi="Times New Roman" w:cs="Times New Roman"/>
          <w:sz w:val="28"/>
          <w:szCs w:val="28"/>
          <w:lang w:val="uk-UA" w:eastAsia="ru-RU"/>
        </w:rPr>
        <w:tab/>
        <w:t xml:space="preserve">accounting of the ECHR judgments on which the </w:t>
      </w:r>
      <w:r w:rsidR="006773AC">
        <w:rPr>
          <w:rFonts w:ascii="Times New Roman" w:hAnsi="Times New Roman" w:cs="Times New Roman"/>
          <w:sz w:val="28"/>
          <w:szCs w:val="28"/>
          <w:lang w:val="uk-UA" w:eastAsia="ru-RU"/>
        </w:rPr>
        <w:t xml:space="preserve">acting </w:t>
      </w:r>
      <w:r w:rsidRPr="00525672">
        <w:rPr>
          <w:rFonts w:ascii="Times New Roman" w:hAnsi="Times New Roman" w:cs="Times New Roman"/>
          <w:sz w:val="28"/>
          <w:szCs w:val="28"/>
          <w:lang w:val="uk-UA" w:eastAsia="ru-RU"/>
        </w:rPr>
        <w:t>Commissioner for the European Court of Human Rights received applications (in the form of a table);</w:t>
      </w:r>
    </w:p>
    <w:p w14:paraId="0DA2EB14" w14:textId="7C4BDE27" w:rsidR="00D41B8A" w:rsidRPr="00525672" w:rsidRDefault="00D41B8A" w:rsidP="00DE6077">
      <w:pPr>
        <w:spacing w:before="120"/>
        <w:ind w:firstLine="426"/>
        <w:jc w:val="both"/>
        <w:rPr>
          <w:rFonts w:ascii="Times New Roman" w:hAnsi="Times New Roman" w:cs="Times New Roman"/>
          <w:sz w:val="28"/>
          <w:szCs w:val="28"/>
          <w:lang w:val="uk-UA" w:eastAsia="ru-RU"/>
        </w:rPr>
      </w:pPr>
      <w:r w:rsidRPr="00525672">
        <w:rPr>
          <w:rFonts w:ascii="Times New Roman" w:hAnsi="Times New Roman" w:cs="Times New Roman"/>
          <w:sz w:val="28"/>
          <w:szCs w:val="28"/>
          <w:lang w:val="uk-UA" w:eastAsia="ru-RU"/>
        </w:rPr>
        <w:t>-</w:t>
      </w:r>
      <w:r w:rsidRPr="00525672">
        <w:rPr>
          <w:rFonts w:ascii="Times New Roman" w:hAnsi="Times New Roman" w:cs="Times New Roman"/>
          <w:sz w:val="28"/>
          <w:szCs w:val="28"/>
          <w:lang w:val="uk-UA" w:eastAsia="ru-RU"/>
        </w:rPr>
        <w:tab/>
        <w:t xml:space="preserve">Tetyana </w:t>
      </w:r>
      <w:r w:rsidR="005D24D2">
        <w:rPr>
          <w:rFonts w:ascii="Times New Roman" w:hAnsi="Times New Roman" w:cs="Times New Roman"/>
          <w:sz w:val="28"/>
          <w:szCs w:val="28"/>
          <w:lang w:val="uk-UA" w:eastAsia="ru-RU"/>
        </w:rPr>
        <w:t>Fuley</w:t>
      </w:r>
      <w:r w:rsidRPr="00525672">
        <w:rPr>
          <w:rFonts w:ascii="Times New Roman" w:hAnsi="Times New Roman" w:cs="Times New Roman"/>
          <w:sz w:val="28"/>
          <w:szCs w:val="28"/>
          <w:lang w:val="uk-UA" w:eastAsia="ru-RU"/>
        </w:rPr>
        <w:t xml:space="preserve">, </w:t>
      </w:r>
      <w:r w:rsidR="00653979">
        <w:rPr>
          <w:rFonts w:ascii="Times New Roman" w:hAnsi="Times New Roman" w:cs="Times New Roman"/>
          <w:sz w:val="28"/>
          <w:szCs w:val="28"/>
          <w:lang w:val="uk-UA" w:eastAsia="ru-RU"/>
        </w:rPr>
        <w:t xml:space="preserve">Head of the National School of Judges of </w:t>
      </w:r>
      <w:r w:rsidRPr="00525672">
        <w:rPr>
          <w:rFonts w:ascii="Times New Roman" w:hAnsi="Times New Roman" w:cs="Times New Roman"/>
          <w:sz w:val="28"/>
          <w:szCs w:val="28"/>
          <w:lang w:val="uk-UA" w:eastAsia="ru-RU"/>
        </w:rPr>
        <w:t>Ukraine</w:t>
      </w:r>
      <w:r w:rsidR="00FE7FB6" w:rsidRPr="00525672">
        <w:rPr>
          <w:rFonts w:ascii="Times New Roman" w:hAnsi="Times New Roman" w:cs="Times New Roman"/>
          <w:sz w:val="28"/>
          <w:szCs w:val="28"/>
          <w:lang w:val="uk-UA" w:eastAsia="ru-RU"/>
        </w:rPr>
        <w:t>,</w:t>
      </w:r>
      <w:r w:rsidRPr="00525672">
        <w:rPr>
          <w:rFonts w:ascii="Times New Roman" w:hAnsi="Times New Roman" w:cs="Times New Roman"/>
          <w:sz w:val="28"/>
          <w:szCs w:val="28"/>
          <w:lang w:val="uk-UA" w:eastAsia="ru-RU"/>
        </w:rPr>
        <w:t xml:space="preserve"> made a presentation "The European System of Human Rights Protection: Challenges as a Result of the Russian Invasion of Ukraine" at the round table "Administration of Justice under Martial Law: Constitutional and Legal Dimension"</w:t>
      </w:r>
      <w:r w:rsidR="00FE7FB6" w:rsidRPr="00525672">
        <w:rPr>
          <w:rFonts w:ascii="Times New Roman" w:hAnsi="Times New Roman" w:cs="Times New Roman"/>
          <w:sz w:val="28"/>
          <w:szCs w:val="28"/>
          <w:lang w:val="uk-UA" w:eastAsia="ru-RU"/>
        </w:rPr>
        <w:t xml:space="preserve">. </w:t>
      </w:r>
      <w:r w:rsidRPr="00525672">
        <w:rPr>
          <w:rFonts w:ascii="Times New Roman" w:hAnsi="Times New Roman" w:cs="Times New Roman"/>
          <w:sz w:val="28"/>
          <w:szCs w:val="28"/>
          <w:lang w:val="uk-UA" w:eastAsia="ru-RU"/>
        </w:rPr>
        <w:t xml:space="preserve">The event was organized jointly by the Constitutional Court of Ukraine, the National Academy of Legal Sciences of Ukraine, the National School of Judges of Ukraine, the Center for Legal Support of Persons Affected by Military Invasion of the National Academy of Legal Sciences of Ukraine </w:t>
      </w:r>
      <w:r w:rsidR="00DF7806" w:rsidRPr="00525672">
        <w:rPr>
          <w:rFonts w:ascii="Times New Roman" w:hAnsi="Times New Roman" w:cs="Times New Roman"/>
          <w:sz w:val="28"/>
          <w:szCs w:val="28"/>
          <w:lang w:val="uk-UA" w:eastAsia="ru-RU"/>
        </w:rPr>
        <w:t xml:space="preserve">and the Uzhhorod </w:t>
      </w:r>
      <w:r w:rsidRPr="00525672">
        <w:rPr>
          <w:rFonts w:ascii="Times New Roman" w:hAnsi="Times New Roman" w:cs="Times New Roman"/>
          <w:sz w:val="28"/>
          <w:szCs w:val="28"/>
          <w:lang w:val="uk-UA" w:eastAsia="ru-RU"/>
        </w:rPr>
        <w:t>National University (April 12, 2022);</w:t>
      </w:r>
    </w:p>
    <w:p w14:paraId="3E210E38" w14:textId="77777777" w:rsidR="00D41B8A" w:rsidRPr="00525672" w:rsidRDefault="00D41B8A" w:rsidP="00DE6077">
      <w:pPr>
        <w:spacing w:before="120"/>
        <w:ind w:firstLine="426"/>
        <w:jc w:val="both"/>
        <w:rPr>
          <w:rFonts w:ascii="Times New Roman" w:hAnsi="Times New Roman" w:cs="Times New Roman"/>
          <w:sz w:val="28"/>
          <w:szCs w:val="28"/>
          <w:lang w:val="uk-UA" w:eastAsia="ru-RU"/>
        </w:rPr>
      </w:pPr>
      <w:r w:rsidRPr="00525672">
        <w:rPr>
          <w:rFonts w:ascii="Times New Roman" w:hAnsi="Times New Roman" w:cs="Times New Roman"/>
          <w:sz w:val="28"/>
          <w:szCs w:val="28"/>
          <w:lang w:val="uk-UA" w:eastAsia="ru-RU"/>
        </w:rPr>
        <w:lastRenderedPageBreak/>
        <w:t>-</w:t>
      </w:r>
      <w:r w:rsidRPr="00525672">
        <w:rPr>
          <w:rFonts w:ascii="Times New Roman" w:hAnsi="Times New Roman" w:cs="Times New Roman"/>
          <w:sz w:val="28"/>
          <w:szCs w:val="28"/>
          <w:lang w:val="uk-UA" w:eastAsia="ru-RU"/>
        </w:rPr>
        <w:tab/>
        <w:t>development of a questionnaire for judges on the application of the Convention for the Protection of Human Rights and Fundamental Freedoms and ECHR case law and summarizing its results (May-June 2022);</w:t>
      </w:r>
    </w:p>
    <w:p w14:paraId="152B5DC7" w14:textId="4FD608DF" w:rsidR="00D41B8A" w:rsidRPr="00525672" w:rsidRDefault="00D41B8A" w:rsidP="00DE6077">
      <w:pPr>
        <w:spacing w:before="120"/>
        <w:ind w:firstLine="426"/>
        <w:jc w:val="both"/>
        <w:rPr>
          <w:rFonts w:ascii="Times New Roman" w:hAnsi="Times New Roman" w:cs="Times New Roman"/>
          <w:sz w:val="28"/>
          <w:szCs w:val="28"/>
          <w:lang w:val="uk-UA" w:eastAsia="ru-RU"/>
        </w:rPr>
      </w:pPr>
      <w:r w:rsidRPr="00525672">
        <w:rPr>
          <w:rFonts w:ascii="Times New Roman" w:hAnsi="Times New Roman" w:cs="Times New Roman"/>
          <w:sz w:val="28"/>
          <w:szCs w:val="28"/>
          <w:lang w:val="uk-UA" w:eastAsia="ru-RU"/>
        </w:rPr>
        <w:t>-</w:t>
      </w:r>
      <w:r w:rsidRPr="00525672">
        <w:rPr>
          <w:rFonts w:ascii="Times New Roman" w:hAnsi="Times New Roman" w:cs="Times New Roman"/>
          <w:sz w:val="28"/>
          <w:szCs w:val="28"/>
          <w:lang w:val="uk-UA" w:eastAsia="ru-RU"/>
        </w:rPr>
        <w:tab/>
        <w:t xml:space="preserve">developing the concept of the program and preparing presentations for the roundtable "The Role of the ECHR and ECHR Case Law in the Ukrainian Justice System: Experience of a Quarter Century and New Challenges", organized jointly with the Supreme Court </w:t>
      </w:r>
      <w:r w:rsidR="00902F00">
        <w:rPr>
          <w:rFonts w:ascii="Times New Roman" w:hAnsi="Times New Roman" w:cs="Times New Roman"/>
          <w:sz w:val="28"/>
          <w:szCs w:val="28"/>
          <w:lang w:val="uk-UA" w:eastAsia="ru-RU"/>
        </w:rPr>
        <w:t xml:space="preserve">and </w:t>
      </w:r>
      <w:r w:rsidRPr="00525672">
        <w:rPr>
          <w:rFonts w:ascii="Times New Roman" w:hAnsi="Times New Roman" w:cs="Times New Roman"/>
          <w:sz w:val="28"/>
          <w:szCs w:val="28"/>
          <w:lang w:val="uk-UA" w:eastAsia="ru-RU"/>
        </w:rPr>
        <w:t>Ivan Franko National University of Lviv and with the support of the OSCE Project Co-ordinator in Ukraine "Guaranteeing Human Rights in the Justice System. Phase II"</w:t>
      </w:r>
      <w:r w:rsidR="00902F00">
        <w:rPr>
          <w:rFonts w:ascii="Times New Roman" w:hAnsi="Times New Roman" w:cs="Times New Roman"/>
          <w:sz w:val="28"/>
          <w:szCs w:val="28"/>
          <w:lang w:val="uk-UA" w:eastAsia="ru-RU"/>
        </w:rPr>
        <w:t xml:space="preserve">, as well as </w:t>
      </w:r>
      <w:r w:rsidRPr="00525672">
        <w:rPr>
          <w:rFonts w:ascii="Times New Roman" w:hAnsi="Times New Roman" w:cs="Times New Roman"/>
          <w:sz w:val="28"/>
          <w:szCs w:val="28"/>
          <w:lang w:val="uk-UA" w:eastAsia="ru-RU"/>
        </w:rPr>
        <w:t xml:space="preserve">holding this event, </w:t>
      </w:r>
      <w:r w:rsidR="00902F00">
        <w:rPr>
          <w:rFonts w:ascii="Times New Roman" w:hAnsi="Times New Roman" w:cs="Times New Roman"/>
          <w:sz w:val="28"/>
          <w:szCs w:val="28"/>
          <w:lang w:val="uk-UA" w:eastAsia="ru-RU"/>
        </w:rPr>
        <w:t xml:space="preserve">which was </w:t>
      </w:r>
      <w:r w:rsidRPr="00525672">
        <w:rPr>
          <w:rFonts w:ascii="Times New Roman" w:hAnsi="Times New Roman" w:cs="Times New Roman"/>
          <w:sz w:val="28"/>
          <w:szCs w:val="28"/>
          <w:lang w:val="uk-UA" w:eastAsia="ru-RU"/>
        </w:rPr>
        <w:t xml:space="preserve">dedicated to the </w:t>
      </w:r>
      <w:r w:rsidR="00F94A11">
        <w:rPr>
          <w:rFonts w:ascii="Times New Roman" w:hAnsi="Times New Roman" w:cs="Times New Roman"/>
          <w:sz w:val="28"/>
          <w:szCs w:val="28"/>
          <w:lang w:val="uk-UA" w:eastAsia="ru-RU"/>
        </w:rPr>
        <w:t xml:space="preserve">25th </w:t>
      </w:r>
      <w:r w:rsidRPr="00525672">
        <w:rPr>
          <w:rFonts w:ascii="Times New Roman" w:hAnsi="Times New Roman" w:cs="Times New Roman"/>
          <w:sz w:val="28"/>
          <w:szCs w:val="28"/>
          <w:lang w:val="uk-UA" w:eastAsia="ru-RU"/>
        </w:rPr>
        <w:t>anniversary of Ukraine's ratification of the Convention for the Protection of Human Rights and Fundamental Freedoms (moderating Session I and speaking at Session III. "The impact of the ECHR case law on the resolution of administrative disputes" (June 10, 2022);</w:t>
      </w:r>
    </w:p>
    <w:p w14:paraId="3BB95031" w14:textId="7B1021F2" w:rsidR="00D41B8A" w:rsidRPr="00525672" w:rsidRDefault="00D41B8A" w:rsidP="00DE6077">
      <w:pPr>
        <w:spacing w:before="120"/>
        <w:ind w:firstLine="426"/>
        <w:jc w:val="both"/>
        <w:rPr>
          <w:rFonts w:ascii="Times New Roman" w:hAnsi="Times New Roman" w:cs="Times New Roman"/>
          <w:sz w:val="28"/>
          <w:szCs w:val="28"/>
          <w:lang w:val="uk-UA" w:eastAsia="ru-RU"/>
        </w:rPr>
      </w:pPr>
      <w:r w:rsidRPr="00525672">
        <w:rPr>
          <w:rFonts w:ascii="Times New Roman" w:hAnsi="Times New Roman" w:cs="Times New Roman"/>
          <w:sz w:val="28"/>
          <w:szCs w:val="28"/>
          <w:lang w:val="uk-UA" w:eastAsia="ru-RU"/>
        </w:rPr>
        <w:t>-</w:t>
      </w:r>
      <w:r w:rsidRPr="00525672">
        <w:rPr>
          <w:rFonts w:ascii="Times New Roman" w:hAnsi="Times New Roman" w:cs="Times New Roman"/>
          <w:sz w:val="28"/>
          <w:szCs w:val="28"/>
          <w:lang w:val="uk-UA" w:eastAsia="ru-RU"/>
        </w:rPr>
        <w:tab/>
        <w:t xml:space="preserve">T. </w:t>
      </w:r>
      <w:r w:rsidR="005D24D2">
        <w:rPr>
          <w:rFonts w:ascii="Times New Roman" w:hAnsi="Times New Roman" w:cs="Times New Roman"/>
          <w:sz w:val="28"/>
          <w:szCs w:val="28"/>
          <w:lang w:val="uk-UA" w:eastAsia="ru-RU"/>
        </w:rPr>
        <w:t>Fuley</w:t>
      </w:r>
      <w:r w:rsidRPr="00525672">
        <w:rPr>
          <w:rFonts w:ascii="Times New Roman" w:hAnsi="Times New Roman" w:cs="Times New Roman"/>
          <w:sz w:val="28"/>
          <w:szCs w:val="28"/>
          <w:lang w:val="uk-UA" w:eastAsia="ru-RU"/>
        </w:rPr>
        <w:t xml:space="preserve">'s speech "National judicial practice in cases of property damage caused by armed aggression" at the round table "Judicial protection of property rights of </w:t>
      </w:r>
      <w:r w:rsidR="00F94A11">
        <w:rPr>
          <w:rFonts w:ascii="Times New Roman" w:hAnsi="Times New Roman" w:cs="Times New Roman"/>
          <w:sz w:val="28"/>
          <w:szCs w:val="28"/>
          <w:lang w:val="uk-UA" w:eastAsia="ru-RU"/>
        </w:rPr>
        <w:t xml:space="preserve">persons </w:t>
      </w:r>
      <w:r w:rsidRPr="00525672">
        <w:rPr>
          <w:rFonts w:ascii="Times New Roman" w:hAnsi="Times New Roman" w:cs="Times New Roman"/>
          <w:sz w:val="28"/>
          <w:szCs w:val="28"/>
          <w:lang w:val="uk-UA" w:eastAsia="ru-RU"/>
        </w:rPr>
        <w:t>affected by armed aggression", organized jointly with the Council of Europe Project "Internal Displacement in Ukraine: Development of Durable Solutions. Phase II", (June 17, 2022);</w:t>
      </w:r>
    </w:p>
    <w:p w14:paraId="4F464AC8" w14:textId="32DE2104" w:rsidR="00D41B8A" w:rsidRPr="00525672" w:rsidRDefault="00D41B8A" w:rsidP="00DE6077">
      <w:pPr>
        <w:spacing w:before="120"/>
        <w:ind w:firstLine="426"/>
        <w:jc w:val="both"/>
        <w:rPr>
          <w:rFonts w:ascii="Times New Roman" w:hAnsi="Times New Roman" w:cs="Times New Roman"/>
          <w:sz w:val="28"/>
          <w:szCs w:val="28"/>
          <w:lang w:val="uk-UA" w:eastAsia="ru-RU"/>
        </w:rPr>
      </w:pPr>
      <w:r w:rsidRPr="00525672">
        <w:rPr>
          <w:rFonts w:ascii="Times New Roman" w:hAnsi="Times New Roman" w:cs="Times New Roman"/>
          <w:sz w:val="28"/>
          <w:szCs w:val="28"/>
          <w:lang w:val="uk-UA" w:eastAsia="ru-RU"/>
        </w:rPr>
        <w:t>-</w:t>
      </w:r>
      <w:r w:rsidRPr="00525672">
        <w:rPr>
          <w:rFonts w:ascii="Times New Roman" w:hAnsi="Times New Roman" w:cs="Times New Roman"/>
          <w:sz w:val="28"/>
          <w:szCs w:val="28"/>
          <w:lang w:val="uk-UA" w:eastAsia="ru-RU"/>
        </w:rPr>
        <w:tab/>
        <w:t>development of materials for the basic training course for judges of local general and district administrative courts "Judicial Protection of Internally Displaced Persons and Persons Affected by Armed Aggression Against Ukraine" and the online course of the same name;</w:t>
      </w:r>
    </w:p>
    <w:p w14:paraId="56AFB279" w14:textId="77777777" w:rsidR="00D41B8A" w:rsidRPr="00525672" w:rsidRDefault="00D41B8A" w:rsidP="00DE6077">
      <w:pPr>
        <w:spacing w:before="120"/>
        <w:ind w:firstLine="426"/>
        <w:jc w:val="both"/>
        <w:rPr>
          <w:rFonts w:ascii="Times New Roman" w:hAnsi="Times New Roman" w:cs="Times New Roman"/>
          <w:sz w:val="28"/>
          <w:szCs w:val="28"/>
          <w:lang w:val="uk-UA" w:eastAsia="ru-RU"/>
        </w:rPr>
      </w:pPr>
      <w:r w:rsidRPr="00525672">
        <w:rPr>
          <w:rFonts w:ascii="Times New Roman" w:hAnsi="Times New Roman" w:cs="Times New Roman"/>
          <w:sz w:val="28"/>
          <w:szCs w:val="28"/>
          <w:lang w:val="uk-UA" w:eastAsia="ru-RU"/>
        </w:rPr>
        <w:t>-</w:t>
      </w:r>
      <w:r w:rsidRPr="00525672">
        <w:rPr>
          <w:rFonts w:ascii="Times New Roman" w:hAnsi="Times New Roman" w:cs="Times New Roman"/>
          <w:sz w:val="28"/>
          <w:szCs w:val="28"/>
          <w:lang w:val="uk-UA" w:eastAsia="ru-RU"/>
        </w:rPr>
        <w:tab/>
        <w:t>to develop and submit proposals for the inclusion of new ECHR cases in the Standardized Training Programs for Judges of all levels and specializations for 2023.</w:t>
      </w:r>
    </w:p>
    <w:p w14:paraId="02C9D971" w14:textId="77777777" w:rsidR="00F94A11" w:rsidRDefault="00D41B8A" w:rsidP="00F94A11">
      <w:pPr>
        <w:widowControl w:val="0"/>
        <w:shd w:val="clear" w:color="auto" w:fill="FFFFFF"/>
        <w:tabs>
          <w:tab w:val="left" w:pos="1134"/>
        </w:tabs>
        <w:autoSpaceDE w:val="0"/>
        <w:autoSpaceDN w:val="0"/>
        <w:adjustRightInd w:val="0"/>
        <w:ind w:firstLine="992"/>
        <w:contextualSpacing/>
        <w:jc w:val="both"/>
        <w:rPr>
          <w:rFonts w:ascii="Times New Roman" w:hAnsi="Times New Roman" w:cs="Times New Roman"/>
          <w:b/>
          <w:bCs/>
          <w:sz w:val="28"/>
          <w:szCs w:val="28"/>
          <w:lang w:val="uk-UA" w:eastAsia="ru-RU"/>
        </w:rPr>
      </w:pPr>
      <w:r w:rsidRPr="00525672">
        <w:rPr>
          <w:rFonts w:ascii="Times New Roman" w:hAnsi="Times New Roman" w:cs="Times New Roman"/>
          <w:b/>
          <w:bCs/>
          <w:sz w:val="28"/>
          <w:szCs w:val="28"/>
          <w:lang w:val="uk-UA" w:eastAsia="ru-RU"/>
        </w:rPr>
        <w:t>Preparation of informational and methodological materials on the realization of rights without discrimination on any grounds.</w:t>
      </w:r>
    </w:p>
    <w:p w14:paraId="3BC1873B" w14:textId="77777777" w:rsidR="00F94A11" w:rsidRPr="00FF29F4" w:rsidRDefault="00F94A11" w:rsidP="00F94A11">
      <w:pPr>
        <w:widowControl w:val="0"/>
        <w:shd w:val="clear" w:color="auto" w:fill="FFFFFF"/>
        <w:tabs>
          <w:tab w:val="left" w:pos="1134"/>
        </w:tabs>
        <w:autoSpaceDE w:val="0"/>
        <w:autoSpaceDN w:val="0"/>
        <w:adjustRightInd w:val="0"/>
        <w:spacing w:before="120" w:after="0"/>
        <w:ind w:firstLine="992"/>
        <w:contextualSpacing/>
        <w:jc w:val="both"/>
        <w:rPr>
          <w:rFonts w:ascii="Times New Roman" w:hAnsi="Times New Roman" w:cs="Times New Roman"/>
          <w:sz w:val="12"/>
          <w:szCs w:val="12"/>
          <w:lang w:val="uk-UA" w:eastAsia="ru-RU"/>
        </w:rPr>
      </w:pPr>
    </w:p>
    <w:p w14:paraId="2C3F849C" w14:textId="37AB2545" w:rsidR="00D41B8A" w:rsidRPr="00525672" w:rsidRDefault="00D41B8A" w:rsidP="00F94A11">
      <w:pPr>
        <w:widowControl w:val="0"/>
        <w:shd w:val="clear" w:color="auto" w:fill="FFFFFF"/>
        <w:tabs>
          <w:tab w:val="left" w:pos="1134"/>
        </w:tabs>
        <w:autoSpaceDE w:val="0"/>
        <w:autoSpaceDN w:val="0"/>
        <w:adjustRightInd w:val="0"/>
        <w:spacing w:before="120" w:after="0"/>
        <w:ind w:firstLine="992"/>
        <w:contextualSpacing/>
        <w:jc w:val="both"/>
        <w:rPr>
          <w:rFonts w:ascii="Times New Roman" w:hAnsi="Times New Roman" w:cs="Times New Roman"/>
          <w:sz w:val="28"/>
          <w:szCs w:val="28"/>
          <w:lang w:val="uk-UA" w:eastAsia="ru-RU"/>
        </w:rPr>
      </w:pPr>
      <w:r w:rsidRPr="00525672">
        <w:rPr>
          <w:rFonts w:ascii="Times New Roman" w:hAnsi="Times New Roman" w:cs="Times New Roman"/>
          <w:sz w:val="28"/>
          <w:szCs w:val="28"/>
          <w:lang w:val="uk-UA" w:eastAsia="ru-RU"/>
        </w:rPr>
        <w:t>The results of the study are used for:</w:t>
      </w:r>
    </w:p>
    <w:p w14:paraId="1BCF0C6C" w14:textId="63DBEEC9" w:rsidR="00D41B8A" w:rsidRPr="00525672" w:rsidRDefault="00D41B8A" w:rsidP="00FF29F4">
      <w:pPr>
        <w:spacing w:before="120"/>
        <w:ind w:firstLine="426"/>
        <w:jc w:val="both"/>
        <w:rPr>
          <w:rFonts w:ascii="Times New Roman" w:hAnsi="Times New Roman" w:cs="Times New Roman"/>
          <w:sz w:val="28"/>
          <w:szCs w:val="28"/>
          <w:lang w:val="uk-UA" w:eastAsia="ru-RU"/>
        </w:rPr>
      </w:pPr>
      <w:r w:rsidRPr="00525672">
        <w:rPr>
          <w:rFonts w:ascii="Times New Roman" w:hAnsi="Times New Roman" w:cs="Times New Roman"/>
          <w:sz w:val="28"/>
          <w:szCs w:val="28"/>
          <w:lang w:val="uk-UA" w:eastAsia="ru-RU"/>
        </w:rPr>
        <w:t>-</w:t>
      </w:r>
      <w:r w:rsidRPr="00525672">
        <w:rPr>
          <w:rFonts w:ascii="Times New Roman" w:hAnsi="Times New Roman" w:cs="Times New Roman"/>
          <w:sz w:val="28"/>
          <w:szCs w:val="28"/>
          <w:lang w:val="uk-UA" w:eastAsia="ru-RU"/>
        </w:rPr>
        <w:tab/>
        <w:t xml:space="preserve">preparing information at the request of the High Qualification Commission of Judges of Ukraine to provide information on the status of implementation in 2021 of </w:t>
      </w:r>
      <w:r w:rsidR="000D23D0">
        <w:rPr>
          <w:rFonts w:ascii="Times New Roman" w:hAnsi="Times New Roman" w:cs="Times New Roman"/>
          <w:sz w:val="28"/>
          <w:szCs w:val="28"/>
          <w:lang w:val="uk-UA" w:eastAsia="ru-RU"/>
        </w:rPr>
        <w:t>the</w:t>
      </w:r>
      <w:r w:rsidRPr="00525672">
        <w:rPr>
          <w:rFonts w:ascii="Times New Roman" w:hAnsi="Times New Roman" w:cs="Times New Roman"/>
          <w:sz w:val="28"/>
          <w:szCs w:val="28"/>
          <w:lang w:val="uk-UA" w:eastAsia="ru-RU"/>
        </w:rPr>
        <w:t xml:space="preserve"> National Action Plan for the implementation of the recommendations set out in the concluding observations of the UN Committee on the Elimination of Discrimination against Women to the eighth periodic report of Ukraine on the implementation of the Convention on the Elimination of All Forms of Discrimination against Women for the period up to 2021, approved by CMU Resolution No. 634-p of </w:t>
      </w:r>
      <w:r w:rsidR="00BC3C39">
        <w:rPr>
          <w:rFonts w:ascii="Times New Roman" w:hAnsi="Times New Roman" w:cs="Times New Roman"/>
          <w:sz w:val="28"/>
          <w:szCs w:val="28"/>
          <w:lang w:val="uk-UA" w:eastAsia="ru-RU"/>
        </w:rPr>
        <w:t xml:space="preserve">September </w:t>
      </w:r>
      <w:r w:rsidRPr="00525672">
        <w:rPr>
          <w:rFonts w:ascii="Times New Roman" w:hAnsi="Times New Roman" w:cs="Times New Roman"/>
          <w:sz w:val="28"/>
          <w:szCs w:val="28"/>
          <w:lang w:val="uk-UA" w:eastAsia="ru-RU"/>
        </w:rPr>
        <w:t>5, 2018, in particular the recommendations provided for in paragraphs 6, 13, 18 (February 2022);</w:t>
      </w:r>
    </w:p>
    <w:p w14:paraId="711C441A" w14:textId="709E3B59" w:rsidR="00D41B8A" w:rsidRPr="00525672" w:rsidRDefault="00B516A1" w:rsidP="00FF29F4">
      <w:pPr>
        <w:spacing w:before="120"/>
        <w:ind w:firstLine="426"/>
        <w:jc w:val="both"/>
        <w:rPr>
          <w:rFonts w:ascii="Times New Roman" w:hAnsi="Times New Roman" w:cs="Times New Roman"/>
          <w:sz w:val="28"/>
          <w:szCs w:val="28"/>
          <w:lang w:val="uk-UA" w:eastAsia="ru-RU"/>
        </w:rPr>
      </w:pPr>
      <w:r w:rsidRPr="00525672">
        <w:rPr>
          <w:rFonts w:ascii="Times New Roman" w:hAnsi="Times New Roman" w:cs="Times New Roman"/>
          <w:sz w:val="28"/>
          <w:szCs w:val="28"/>
          <w:lang w:val="uk-UA" w:eastAsia="ru-RU"/>
        </w:rPr>
        <w:t>-</w:t>
      </w:r>
      <w:r w:rsidRPr="00525672">
        <w:rPr>
          <w:rFonts w:ascii="Times New Roman" w:hAnsi="Times New Roman" w:cs="Times New Roman"/>
          <w:sz w:val="28"/>
          <w:szCs w:val="28"/>
          <w:lang w:val="uk-UA" w:eastAsia="ru-RU"/>
        </w:rPr>
        <w:tab/>
      </w:r>
      <w:r w:rsidR="00D41B8A" w:rsidRPr="00525672">
        <w:rPr>
          <w:rFonts w:ascii="Times New Roman" w:hAnsi="Times New Roman" w:cs="Times New Roman"/>
          <w:sz w:val="28"/>
          <w:szCs w:val="28"/>
          <w:lang w:val="uk-UA" w:eastAsia="ru-RU"/>
        </w:rPr>
        <w:t xml:space="preserve">opening remarks at the online conference "Peculiarities of Victim-Centered Approaches </w:t>
      </w:r>
      <w:r w:rsidR="00BC3C39">
        <w:rPr>
          <w:rFonts w:ascii="Times New Roman" w:hAnsi="Times New Roman" w:cs="Times New Roman"/>
          <w:sz w:val="28"/>
          <w:szCs w:val="28"/>
          <w:lang w:val="uk-UA" w:eastAsia="ru-RU"/>
        </w:rPr>
        <w:t xml:space="preserve">in </w:t>
      </w:r>
      <w:r w:rsidR="00D41B8A" w:rsidRPr="00525672">
        <w:rPr>
          <w:rFonts w:ascii="Times New Roman" w:hAnsi="Times New Roman" w:cs="Times New Roman"/>
          <w:sz w:val="28"/>
          <w:szCs w:val="28"/>
          <w:lang w:val="uk-UA" w:eastAsia="ru-RU"/>
        </w:rPr>
        <w:t>War Crimes Trials" of the European Union Project "Pravo-Justice" (July 29, 2022);</w:t>
      </w:r>
    </w:p>
    <w:p w14:paraId="646D947A" w14:textId="77777777" w:rsidR="00D41B8A" w:rsidRPr="00525672" w:rsidRDefault="00B516A1" w:rsidP="007978D7">
      <w:pPr>
        <w:spacing w:before="120" w:after="240"/>
        <w:ind w:firstLine="425"/>
        <w:jc w:val="both"/>
        <w:rPr>
          <w:rFonts w:ascii="Times New Roman" w:hAnsi="Times New Roman" w:cs="Times New Roman"/>
          <w:sz w:val="28"/>
          <w:szCs w:val="28"/>
          <w:lang w:val="uk-UA" w:eastAsia="ru-RU"/>
        </w:rPr>
      </w:pPr>
      <w:r w:rsidRPr="00525672">
        <w:rPr>
          <w:rFonts w:ascii="Times New Roman" w:hAnsi="Times New Roman" w:cs="Times New Roman"/>
          <w:sz w:val="28"/>
          <w:szCs w:val="28"/>
          <w:lang w:val="uk-UA" w:eastAsia="ru-RU"/>
        </w:rPr>
        <w:t>-</w:t>
      </w:r>
      <w:r w:rsidRPr="00525672">
        <w:rPr>
          <w:rFonts w:ascii="Times New Roman" w:hAnsi="Times New Roman" w:cs="Times New Roman"/>
          <w:sz w:val="28"/>
          <w:szCs w:val="28"/>
          <w:lang w:val="uk-UA" w:eastAsia="ru-RU"/>
        </w:rPr>
        <w:tab/>
        <w:t xml:space="preserve">participation </w:t>
      </w:r>
      <w:r w:rsidR="00D41B8A" w:rsidRPr="00525672">
        <w:rPr>
          <w:rFonts w:ascii="Times New Roman" w:hAnsi="Times New Roman" w:cs="Times New Roman"/>
          <w:sz w:val="28"/>
          <w:szCs w:val="28"/>
          <w:lang w:val="uk-UA" w:eastAsia="ru-RU"/>
        </w:rPr>
        <w:t>in the presentation of the report "The Impact of Covid 19 on Women's Access to Justice" (Strasbourg, November 17, 2022).</w:t>
      </w:r>
    </w:p>
    <w:p w14:paraId="4236F37F" w14:textId="77777777" w:rsidR="00D41B8A" w:rsidRPr="00525672" w:rsidRDefault="00D41B8A" w:rsidP="007978D7">
      <w:pPr>
        <w:widowControl w:val="0"/>
        <w:shd w:val="clear" w:color="auto" w:fill="FFFFFF"/>
        <w:tabs>
          <w:tab w:val="left" w:pos="1134"/>
        </w:tabs>
        <w:autoSpaceDE w:val="0"/>
        <w:autoSpaceDN w:val="0"/>
        <w:adjustRightInd w:val="0"/>
        <w:ind w:firstLine="1134"/>
        <w:contextualSpacing/>
        <w:jc w:val="both"/>
        <w:rPr>
          <w:rFonts w:ascii="Times New Roman" w:hAnsi="Times New Roman" w:cs="Times New Roman"/>
          <w:b/>
          <w:bCs/>
          <w:sz w:val="28"/>
          <w:szCs w:val="28"/>
          <w:lang w:val="uk-UA" w:eastAsia="ru-RU"/>
        </w:rPr>
      </w:pPr>
      <w:r w:rsidRPr="00525672">
        <w:rPr>
          <w:rFonts w:ascii="Times New Roman" w:hAnsi="Times New Roman" w:cs="Times New Roman"/>
          <w:b/>
          <w:bCs/>
          <w:sz w:val="28"/>
          <w:szCs w:val="28"/>
          <w:lang w:val="uk-UA" w:eastAsia="ru-RU"/>
        </w:rPr>
        <w:lastRenderedPageBreak/>
        <w:t>Preparation of informational and methodological materials on the social context of the judicial process, including ensuring the principle of gender equality in the administration of justice and the introduction of gender integration into the judicial system.</w:t>
      </w:r>
    </w:p>
    <w:p w14:paraId="6F87C4D1" w14:textId="77777777" w:rsidR="007978D7" w:rsidRPr="007978D7" w:rsidRDefault="007978D7" w:rsidP="00AB4643">
      <w:pPr>
        <w:widowControl w:val="0"/>
        <w:shd w:val="clear" w:color="auto" w:fill="FFFFFF"/>
        <w:tabs>
          <w:tab w:val="left" w:pos="1134"/>
        </w:tabs>
        <w:autoSpaceDE w:val="0"/>
        <w:autoSpaceDN w:val="0"/>
        <w:adjustRightInd w:val="0"/>
        <w:spacing w:after="0"/>
        <w:ind w:firstLine="993"/>
        <w:contextualSpacing/>
        <w:jc w:val="both"/>
        <w:rPr>
          <w:rFonts w:ascii="Times New Roman" w:hAnsi="Times New Roman" w:cs="Times New Roman"/>
          <w:sz w:val="12"/>
          <w:szCs w:val="12"/>
          <w:lang w:val="uk-UA" w:eastAsia="ru-RU"/>
        </w:rPr>
      </w:pPr>
    </w:p>
    <w:p w14:paraId="512821A2" w14:textId="0820DB3F" w:rsidR="00D41B8A" w:rsidRPr="00525672" w:rsidRDefault="00D41B8A" w:rsidP="00AB4643">
      <w:pPr>
        <w:widowControl w:val="0"/>
        <w:shd w:val="clear" w:color="auto" w:fill="FFFFFF"/>
        <w:tabs>
          <w:tab w:val="left" w:pos="1134"/>
        </w:tabs>
        <w:autoSpaceDE w:val="0"/>
        <w:autoSpaceDN w:val="0"/>
        <w:adjustRightInd w:val="0"/>
        <w:spacing w:after="0"/>
        <w:ind w:firstLine="993"/>
        <w:contextualSpacing/>
        <w:jc w:val="both"/>
        <w:rPr>
          <w:rFonts w:ascii="Times New Roman" w:hAnsi="Times New Roman" w:cs="Times New Roman"/>
          <w:sz w:val="28"/>
          <w:szCs w:val="28"/>
          <w:lang w:val="uk-UA" w:eastAsia="ru-RU"/>
        </w:rPr>
      </w:pPr>
      <w:r w:rsidRPr="00525672">
        <w:rPr>
          <w:rFonts w:ascii="Times New Roman" w:hAnsi="Times New Roman" w:cs="Times New Roman"/>
          <w:sz w:val="28"/>
          <w:szCs w:val="28"/>
          <w:lang w:val="uk-UA" w:eastAsia="ru-RU"/>
        </w:rPr>
        <w:t>The results of the study are used for:</w:t>
      </w:r>
    </w:p>
    <w:p w14:paraId="0B9F1D2B" w14:textId="2AA9352C" w:rsidR="00D41B8A" w:rsidRPr="00525672" w:rsidRDefault="00D41B8A" w:rsidP="007978D7">
      <w:pPr>
        <w:spacing w:before="120"/>
        <w:ind w:firstLine="426"/>
        <w:jc w:val="both"/>
        <w:rPr>
          <w:rFonts w:ascii="Times New Roman" w:hAnsi="Times New Roman" w:cs="Times New Roman"/>
          <w:sz w:val="28"/>
          <w:szCs w:val="28"/>
          <w:lang w:val="uk-UA" w:eastAsia="ru-RU"/>
        </w:rPr>
      </w:pPr>
      <w:r w:rsidRPr="00525672">
        <w:rPr>
          <w:rFonts w:ascii="Times New Roman" w:hAnsi="Times New Roman" w:cs="Times New Roman"/>
          <w:sz w:val="28"/>
          <w:szCs w:val="28"/>
          <w:lang w:val="uk-UA" w:eastAsia="ru-RU"/>
        </w:rPr>
        <w:t>-</w:t>
      </w:r>
      <w:r w:rsidRPr="00525672">
        <w:rPr>
          <w:rFonts w:ascii="Times New Roman" w:hAnsi="Times New Roman" w:cs="Times New Roman"/>
          <w:sz w:val="28"/>
          <w:szCs w:val="28"/>
          <w:lang w:val="uk-UA" w:eastAsia="ru-RU"/>
        </w:rPr>
        <w:tab/>
        <w:t xml:space="preserve">preparing information at the request of the Ministry of Social Policy of Ukraine to provide information for 2021 on the monitoring indicators of </w:t>
      </w:r>
      <w:r w:rsidR="000D23D0">
        <w:rPr>
          <w:rFonts w:ascii="Times New Roman" w:hAnsi="Times New Roman" w:cs="Times New Roman"/>
          <w:sz w:val="28"/>
          <w:szCs w:val="28"/>
          <w:lang w:val="uk-UA" w:eastAsia="ru-RU"/>
        </w:rPr>
        <w:t>the</w:t>
      </w:r>
      <w:r w:rsidRPr="00525672">
        <w:rPr>
          <w:rFonts w:ascii="Times New Roman" w:hAnsi="Times New Roman" w:cs="Times New Roman"/>
          <w:sz w:val="28"/>
          <w:szCs w:val="28"/>
          <w:lang w:val="uk-UA" w:eastAsia="ru-RU"/>
        </w:rPr>
        <w:t xml:space="preserve"> National Action Plan for the Implementation of UN Security Council Resolution 1325 </w:t>
      </w:r>
      <w:r w:rsidR="000D23D0">
        <w:rPr>
          <w:rFonts w:ascii="Times New Roman" w:hAnsi="Times New Roman" w:cs="Times New Roman"/>
          <w:sz w:val="28"/>
          <w:szCs w:val="28"/>
          <w:lang w:val="uk-UA" w:eastAsia="ru-RU"/>
        </w:rPr>
        <w:t>"</w:t>
      </w:r>
      <w:r w:rsidRPr="00525672">
        <w:rPr>
          <w:rFonts w:ascii="Times New Roman" w:hAnsi="Times New Roman" w:cs="Times New Roman"/>
          <w:sz w:val="28"/>
          <w:szCs w:val="28"/>
          <w:lang w:val="uk-UA" w:eastAsia="ru-RU"/>
        </w:rPr>
        <w:t xml:space="preserve">Women, Peace and Security" for the period up to 2025, approved by the Cabinet of Ministers of Ukraine on </w:t>
      </w:r>
      <w:r w:rsidR="000D23D0">
        <w:rPr>
          <w:rFonts w:ascii="Times New Roman" w:hAnsi="Times New Roman" w:cs="Times New Roman"/>
          <w:sz w:val="28"/>
          <w:szCs w:val="28"/>
          <w:lang w:val="uk-UA" w:eastAsia="ru-RU"/>
        </w:rPr>
        <w:t xml:space="preserve">October </w:t>
      </w:r>
      <w:r w:rsidRPr="00525672">
        <w:rPr>
          <w:rFonts w:ascii="Times New Roman" w:hAnsi="Times New Roman" w:cs="Times New Roman"/>
          <w:sz w:val="28"/>
          <w:szCs w:val="28"/>
          <w:lang w:val="uk-UA" w:eastAsia="ru-RU"/>
        </w:rPr>
        <w:t>28, 2020, No. 1544 (February 2022);</w:t>
      </w:r>
    </w:p>
    <w:p w14:paraId="722EC1E0" w14:textId="77777777" w:rsidR="00D41B8A" w:rsidRPr="00525672" w:rsidRDefault="00D41B8A" w:rsidP="007978D7">
      <w:pPr>
        <w:spacing w:before="120"/>
        <w:ind w:firstLine="426"/>
        <w:jc w:val="both"/>
        <w:rPr>
          <w:rFonts w:ascii="Times New Roman" w:hAnsi="Times New Roman" w:cs="Times New Roman"/>
          <w:sz w:val="28"/>
          <w:szCs w:val="28"/>
          <w:lang w:val="uk-UA" w:eastAsia="ru-RU"/>
        </w:rPr>
      </w:pPr>
      <w:r w:rsidRPr="00525672">
        <w:rPr>
          <w:rFonts w:ascii="Times New Roman" w:hAnsi="Times New Roman" w:cs="Times New Roman"/>
          <w:sz w:val="28"/>
          <w:szCs w:val="28"/>
          <w:lang w:val="uk-UA" w:eastAsia="ru-RU"/>
        </w:rPr>
        <w:t>-</w:t>
      </w:r>
      <w:r w:rsidRPr="00525672">
        <w:rPr>
          <w:rFonts w:ascii="Times New Roman" w:hAnsi="Times New Roman" w:cs="Times New Roman"/>
          <w:sz w:val="28"/>
          <w:szCs w:val="28"/>
          <w:lang w:val="uk-UA" w:eastAsia="ru-RU"/>
        </w:rPr>
        <w:tab/>
        <w:t xml:space="preserve">preparing information at the request of the Ministry of Social Policy of Ukraine to provide </w:t>
      </w:r>
      <w:r w:rsidR="0089643E" w:rsidRPr="00525672">
        <w:rPr>
          <w:rFonts w:ascii="Times New Roman" w:hAnsi="Times New Roman" w:cs="Times New Roman"/>
          <w:sz w:val="28"/>
          <w:szCs w:val="28"/>
          <w:lang w:val="uk-UA" w:eastAsia="ru-RU"/>
        </w:rPr>
        <w:t xml:space="preserve">comments and suggestions to the </w:t>
      </w:r>
      <w:r w:rsidRPr="00525672">
        <w:rPr>
          <w:rFonts w:ascii="Times New Roman" w:hAnsi="Times New Roman" w:cs="Times New Roman"/>
          <w:sz w:val="28"/>
          <w:szCs w:val="28"/>
          <w:lang w:val="uk-UA" w:eastAsia="ru-RU"/>
        </w:rPr>
        <w:t xml:space="preserve">draft order of the Cabinet of Ministers of Ukraine "On Amendments to the Order of the Cabinet of Ministers of Ukraine </w:t>
      </w:r>
      <w:r w:rsidR="003D05DA" w:rsidRPr="00525672">
        <w:rPr>
          <w:rFonts w:ascii="Times New Roman" w:hAnsi="Times New Roman" w:cs="Times New Roman"/>
          <w:sz w:val="28"/>
          <w:szCs w:val="28"/>
          <w:lang w:val="uk-UA" w:eastAsia="ru-RU"/>
        </w:rPr>
        <w:t>of October 28, 2020 No. 1544-r";</w:t>
      </w:r>
    </w:p>
    <w:p w14:paraId="06D0A49E" w14:textId="118679C0" w:rsidR="00B516A1" w:rsidRPr="00525672" w:rsidRDefault="00D41B8A" w:rsidP="007978D7">
      <w:pPr>
        <w:spacing w:before="120"/>
        <w:ind w:firstLine="426"/>
        <w:jc w:val="both"/>
        <w:rPr>
          <w:rFonts w:ascii="Times New Roman" w:hAnsi="Times New Roman" w:cs="Times New Roman"/>
          <w:sz w:val="28"/>
          <w:szCs w:val="28"/>
          <w:lang w:val="uk-UA" w:eastAsia="ru-RU"/>
        </w:rPr>
      </w:pPr>
      <w:r w:rsidRPr="00525672">
        <w:rPr>
          <w:rFonts w:ascii="Times New Roman" w:hAnsi="Times New Roman" w:cs="Times New Roman"/>
          <w:sz w:val="28"/>
          <w:szCs w:val="28"/>
          <w:lang w:val="uk-UA" w:eastAsia="ru-RU"/>
        </w:rPr>
        <w:t>-</w:t>
      </w:r>
      <w:r w:rsidRPr="00525672">
        <w:rPr>
          <w:rFonts w:ascii="Times New Roman" w:hAnsi="Times New Roman" w:cs="Times New Roman"/>
          <w:sz w:val="28"/>
          <w:szCs w:val="28"/>
          <w:lang w:val="uk-UA" w:eastAsia="ru-RU"/>
        </w:rPr>
        <w:tab/>
        <w:t xml:space="preserve">submission of proposals to national legislation in connection with the ratification of the Council of Europe Convention on preventing and combating violence against women and domestic violence - pursuant to the letter of the Government Commissioner for Gender Policy </w:t>
      </w:r>
      <w:r w:rsidR="00B516A1" w:rsidRPr="00525672">
        <w:rPr>
          <w:rFonts w:ascii="Times New Roman" w:hAnsi="Times New Roman" w:cs="Times New Roman"/>
          <w:sz w:val="28"/>
          <w:szCs w:val="28"/>
          <w:lang w:val="uk-UA" w:eastAsia="ru-RU"/>
        </w:rPr>
        <w:t xml:space="preserve">dated </w:t>
      </w:r>
      <w:r w:rsidR="000D23D0">
        <w:rPr>
          <w:rFonts w:ascii="Times New Roman" w:hAnsi="Times New Roman" w:cs="Times New Roman"/>
          <w:sz w:val="28"/>
          <w:szCs w:val="28"/>
          <w:lang w:val="uk-UA" w:eastAsia="ru-RU"/>
        </w:rPr>
        <w:t xml:space="preserve">July </w:t>
      </w:r>
      <w:r w:rsidR="00B516A1" w:rsidRPr="00525672">
        <w:rPr>
          <w:rFonts w:ascii="Times New Roman" w:hAnsi="Times New Roman" w:cs="Times New Roman"/>
          <w:sz w:val="28"/>
          <w:szCs w:val="28"/>
          <w:lang w:val="uk-UA" w:eastAsia="ru-RU"/>
        </w:rPr>
        <w:t>21, 2022 No. 14424/0/2-22/57;</w:t>
      </w:r>
    </w:p>
    <w:p w14:paraId="0D47E6CB" w14:textId="1C7D9FE5" w:rsidR="00D41B8A" w:rsidRPr="00525672" w:rsidRDefault="00D41B8A" w:rsidP="007978D7">
      <w:pPr>
        <w:spacing w:before="120"/>
        <w:ind w:firstLine="426"/>
        <w:jc w:val="both"/>
        <w:rPr>
          <w:rFonts w:ascii="Times New Roman" w:hAnsi="Times New Roman" w:cs="Times New Roman"/>
          <w:sz w:val="28"/>
          <w:szCs w:val="28"/>
          <w:lang w:val="uk-UA" w:eastAsia="ru-RU"/>
        </w:rPr>
      </w:pPr>
      <w:r w:rsidRPr="00525672">
        <w:rPr>
          <w:rFonts w:ascii="Times New Roman" w:hAnsi="Times New Roman" w:cs="Times New Roman"/>
          <w:sz w:val="28"/>
          <w:szCs w:val="28"/>
          <w:lang w:val="uk-UA" w:eastAsia="ru-RU"/>
        </w:rPr>
        <w:t>-</w:t>
      </w:r>
      <w:r w:rsidRPr="00525672">
        <w:rPr>
          <w:rFonts w:ascii="Times New Roman" w:hAnsi="Times New Roman" w:cs="Times New Roman"/>
          <w:sz w:val="28"/>
          <w:szCs w:val="28"/>
          <w:lang w:val="uk-UA" w:eastAsia="ru-RU"/>
        </w:rPr>
        <w:tab/>
        <w:t xml:space="preserve">preparing information at the request of the Ministry of Social Policy of Ukraine </w:t>
      </w:r>
      <w:r w:rsidR="00B516A1" w:rsidRPr="00525672">
        <w:rPr>
          <w:rFonts w:ascii="Times New Roman" w:hAnsi="Times New Roman" w:cs="Times New Roman"/>
          <w:sz w:val="28"/>
          <w:szCs w:val="28"/>
          <w:lang w:val="uk-UA" w:eastAsia="ru-RU"/>
        </w:rPr>
        <w:t xml:space="preserve">dated </w:t>
      </w:r>
      <w:r w:rsidR="00D17F81">
        <w:rPr>
          <w:rFonts w:ascii="Times New Roman" w:hAnsi="Times New Roman" w:cs="Times New Roman"/>
          <w:sz w:val="28"/>
          <w:szCs w:val="28"/>
          <w:lang w:val="uk-UA" w:eastAsia="ru-RU"/>
        </w:rPr>
        <w:t xml:space="preserve">September </w:t>
      </w:r>
      <w:r w:rsidR="00B516A1" w:rsidRPr="00525672">
        <w:rPr>
          <w:rFonts w:ascii="Times New Roman" w:hAnsi="Times New Roman" w:cs="Times New Roman"/>
          <w:sz w:val="28"/>
          <w:szCs w:val="28"/>
          <w:lang w:val="uk-UA" w:eastAsia="ru-RU"/>
        </w:rPr>
        <w:t>1</w:t>
      </w:r>
      <w:r w:rsidRPr="00525672">
        <w:rPr>
          <w:rFonts w:ascii="Times New Roman" w:hAnsi="Times New Roman" w:cs="Times New Roman"/>
          <w:sz w:val="28"/>
          <w:szCs w:val="28"/>
          <w:lang w:val="uk-UA" w:eastAsia="ru-RU"/>
        </w:rPr>
        <w:t xml:space="preserve">, </w:t>
      </w:r>
      <w:r w:rsidR="00B516A1" w:rsidRPr="00525672">
        <w:rPr>
          <w:rFonts w:ascii="Times New Roman" w:hAnsi="Times New Roman" w:cs="Times New Roman"/>
          <w:sz w:val="28"/>
          <w:szCs w:val="28"/>
          <w:lang w:val="uk-UA" w:eastAsia="ru-RU"/>
        </w:rPr>
        <w:t>2022</w:t>
      </w:r>
      <w:r w:rsidRPr="00525672">
        <w:rPr>
          <w:rFonts w:ascii="Times New Roman" w:hAnsi="Times New Roman" w:cs="Times New Roman"/>
          <w:sz w:val="28"/>
          <w:szCs w:val="28"/>
          <w:lang w:val="uk-UA" w:eastAsia="ru-RU"/>
        </w:rPr>
        <w:t>, No. 8966/0/2-22/57 regarding the approval of the draft order of the Cabinet of Ministers of Ukraine "On Amendments to the Order of the Cabinet of Ministers of Ukraine dated October 28, 2020 No. 1544-r";</w:t>
      </w:r>
    </w:p>
    <w:p w14:paraId="1A6D9F5D" w14:textId="4719D065" w:rsidR="00D41B8A" w:rsidRPr="00525672" w:rsidRDefault="00D41B8A" w:rsidP="007978D7">
      <w:pPr>
        <w:spacing w:before="120"/>
        <w:ind w:firstLine="426"/>
        <w:jc w:val="both"/>
        <w:rPr>
          <w:rFonts w:ascii="Times New Roman" w:hAnsi="Times New Roman" w:cs="Times New Roman"/>
          <w:sz w:val="28"/>
          <w:szCs w:val="28"/>
          <w:lang w:val="uk-UA" w:eastAsia="ru-RU"/>
        </w:rPr>
      </w:pPr>
      <w:r w:rsidRPr="00525672">
        <w:rPr>
          <w:rFonts w:ascii="Times New Roman" w:hAnsi="Times New Roman" w:cs="Times New Roman"/>
          <w:sz w:val="28"/>
          <w:szCs w:val="28"/>
          <w:lang w:val="uk-UA" w:eastAsia="ru-RU"/>
        </w:rPr>
        <w:t>-</w:t>
      </w:r>
      <w:r w:rsidRPr="00525672">
        <w:rPr>
          <w:rFonts w:ascii="Times New Roman" w:hAnsi="Times New Roman" w:cs="Times New Roman"/>
          <w:sz w:val="28"/>
          <w:szCs w:val="28"/>
          <w:lang w:val="uk-UA" w:eastAsia="ru-RU"/>
        </w:rPr>
        <w:tab/>
        <w:t xml:space="preserve">preparing information at the request of the Minister of Culture and Information Policy of Ukraine </w:t>
      </w:r>
      <w:r w:rsidR="00B516A1" w:rsidRPr="00525672">
        <w:rPr>
          <w:rFonts w:ascii="Times New Roman" w:hAnsi="Times New Roman" w:cs="Times New Roman"/>
          <w:sz w:val="28"/>
          <w:szCs w:val="28"/>
          <w:lang w:val="uk-UA" w:eastAsia="ru-RU"/>
        </w:rPr>
        <w:t xml:space="preserve">dated </w:t>
      </w:r>
      <w:r w:rsidR="00D17F81">
        <w:rPr>
          <w:rFonts w:ascii="Times New Roman" w:hAnsi="Times New Roman" w:cs="Times New Roman"/>
          <w:sz w:val="28"/>
          <w:szCs w:val="28"/>
          <w:lang w:val="uk-UA" w:eastAsia="ru-RU"/>
        </w:rPr>
        <w:t xml:space="preserve">September </w:t>
      </w:r>
      <w:r w:rsidR="00B516A1" w:rsidRPr="00525672">
        <w:rPr>
          <w:rFonts w:ascii="Times New Roman" w:hAnsi="Times New Roman" w:cs="Times New Roman"/>
          <w:sz w:val="28"/>
          <w:szCs w:val="28"/>
          <w:lang w:val="uk-UA" w:eastAsia="ru-RU"/>
        </w:rPr>
        <w:t>2</w:t>
      </w:r>
      <w:r w:rsidRPr="00525672">
        <w:rPr>
          <w:rFonts w:ascii="Times New Roman" w:hAnsi="Times New Roman" w:cs="Times New Roman"/>
          <w:sz w:val="28"/>
          <w:szCs w:val="28"/>
          <w:lang w:val="uk-UA" w:eastAsia="ru-RU"/>
        </w:rPr>
        <w:t xml:space="preserve">, </w:t>
      </w:r>
      <w:r w:rsidR="00B516A1" w:rsidRPr="00525672">
        <w:rPr>
          <w:rFonts w:ascii="Times New Roman" w:hAnsi="Times New Roman" w:cs="Times New Roman"/>
          <w:sz w:val="28"/>
          <w:szCs w:val="28"/>
          <w:lang w:val="uk-UA" w:eastAsia="ru-RU"/>
        </w:rPr>
        <w:t>2022</w:t>
      </w:r>
      <w:r w:rsidRPr="00525672">
        <w:rPr>
          <w:rFonts w:ascii="Times New Roman" w:hAnsi="Times New Roman" w:cs="Times New Roman"/>
          <w:sz w:val="28"/>
          <w:szCs w:val="28"/>
          <w:lang w:val="uk-UA" w:eastAsia="ru-RU"/>
        </w:rPr>
        <w:t>, No. 06/11/1852-2 on the approval of the draft order of the Cabinet of Ministers of Ukraine "On Approval of the Action Plan for the Implementation of the Concept of Communication in the Field of Gender Equality";</w:t>
      </w:r>
    </w:p>
    <w:p w14:paraId="7A876D4D" w14:textId="42F2DAC9" w:rsidR="00D41B8A" w:rsidRPr="00525672" w:rsidRDefault="00D41B8A" w:rsidP="007978D7">
      <w:pPr>
        <w:spacing w:before="120"/>
        <w:ind w:firstLine="426"/>
        <w:jc w:val="both"/>
        <w:rPr>
          <w:rFonts w:ascii="Times New Roman" w:hAnsi="Times New Roman" w:cs="Times New Roman"/>
          <w:sz w:val="28"/>
          <w:szCs w:val="28"/>
          <w:lang w:val="uk-UA" w:eastAsia="ru-RU"/>
        </w:rPr>
      </w:pPr>
      <w:r w:rsidRPr="00525672">
        <w:rPr>
          <w:rFonts w:ascii="Times New Roman" w:hAnsi="Times New Roman" w:cs="Times New Roman"/>
          <w:sz w:val="28"/>
          <w:szCs w:val="28"/>
          <w:lang w:val="uk-UA" w:eastAsia="ru-RU"/>
        </w:rPr>
        <w:t>-</w:t>
      </w:r>
      <w:r w:rsidRPr="00525672">
        <w:rPr>
          <w:rFonts w:ascii="Times New Roman" w:hAnsi="Times New Roman" w:cs="Times New Roman"/>
          <w:sz w:val="28"/>
          <w:szCs w:val="28"/>
          <w:lang w:val="uk-UA" w:eastAsia="ru-RU"/>
        </w:rPr>
        <w:tab/>
        <w:t xml:space="preserve">preparation of information at the request of the Government Commissioner for Gender Policy </w:t>
      </w:r>
      <w:r w:rsidR="00B516A1" w:rsidRPr="00525672">
        <w:rPr>
          <w:rFonts w:ascii="Times New Roman" w:hAnsi="Times New Roman" w:cs="Times New Roman"/>
          <w:sz w:val="28"/>
          <w:szCs w:val="28"/>
          <w:lang w:val="uk-UA" w:eastAsia="ru-RU"/>
        </w:rPr>
        <w:t xml:space="preserve">dated </w:t>
      </w:r>
      <w:r w:rsidR="00D17F81">
        <w:rPr>
          <w:rFonts w:ascii="Times New Roman" w:hAnsi="Times New Roman" w:cs="Times New Roman"/>
          <w:sz w:val="28"/>
          <w:szCs w:val="28"/>
          <w:lang w:val="uk-UA" w:eastAsia="ru-RU"/>
        </w:rPr>
        <w:t xml:space="preserve">September </w:t>
      </w:r>
      <w:r w:rsidR="00B516A1" w:rsidRPr="00525672">
        <w:rPr>
          <w:rFonts w:ascii="Times New Roman" w:hAnsi="Times New Roman" w:cs="Times New Roman"/>
          <w:sz w:val="28"/>
          <w:szCs w:val="28"/>
          <w:lang w:val="uk-UA" w:eastAsia="ru-RU"/>
        </w:rPr>
        <w:t>8</w:t>
      </w:r>
      <w:r w:rsidRPr="00525672">
        <w:rPr>
          <w:rFonts w:ascii="Times New Roman" w:hAnsi="Times New Roman" w:cs="Times New Roman"/>
          <w:sz w:val="28"/>
          <w:szCs w:val="28"/>
          <w:lang w:val="uk-UA" w:eastAsia="ru-RU"/>
        </w:rPr>
        <w:t xml:space="preserve">, </w:t>
      </w:r>
      <w:r w:rsidR="00B516A1" w:rsidRPr="00525672">
        <w:rPr>
          <w:rFonts w:ascii="Times New Roman" w:hAnsi="Times New Roman" w:cs="Times New Roman"/>
          <w:sz w:val="28"/>
          <w:szCs w:val="28"/>
          <w:lang w:val="uk-UA" w:eastAsia="ru-RU"/>
        </w:rPr>
        <w:t>2022</w:t>
      </w:r>
      <w:r w:rsidRPr="00525672">
        <w:rPr>
          <w:rFonts w:ascii="Times New Roman" w:hAnsi="Times New Roman" w:cs="Times New Roman"/>
          <w:sz w:val="28"/>
          <w:szCs w:val="28"/>
          <w:lang w:val="uk-UA" w:eastAsia="ru-RU"/>
        </w:rPr>
        <w:t>, No. 18356/0/2-22 on reporting on the implementation of the Council of Europe's Gender Equality Strategy and consultations within the Secretariat of the Council of Europe Commission for Gender Equality (GEC);</w:t>
      </w:r>
    </w:p>
    <w:p w14:paraId="38791DDB" w14:textId="7C6B58FB" w:rsidR="00D41B8A" w:rsidRPr="00525672" w:rsidRDefault="00D41B8A" w:rsidP="007978D7">
      <w:pPr>
        <w:spacing w:before="120"/>
        <w:ind w:firstLine="426"/>
        <w:jc w:val="both"/>
        <w:rPr>
          <w:rFonts w:ascii="Times New Roman" w:hAnsi="Times New Roman" w:cs="Times New Roman"/>
          <w:sz w:val="28"/>
          <w:szCs w:val="28"/>
          <w:lang w:val="uk-UA" w:eastAsia="ru-RU"/>
        </w:rPr>
      </w:pPr>
      <w:r w:rsidRPr="00525672">
        <w:rPr>
          <w:rFonts w:ascii="Times New Roman" w:hAnsi="Times New Roman" w:cs="Times New Roman"/>
          <w:sz w:val="28"/>
          <w:szCs w:val="28"/>
          <w:lang w:val="uk-UA" w:eastAsia="ru-RU"/>
        </w:rPr>
        <w:t>-</w:t>
      </w:r>
      <w:r w:rsidRPr="00525672">
        <w:rPr>
          <w:rFonts w:ascii="Times New Roman" w:hAnsi="Times New Roman" w:cs="Times New Roman"/>
          <w:sz w:val="28"/>
          <w:szCs w:val="28"/>
          <w:lang w:val="uk-UA" w:eastAsia="ru-RU"/>
        </w:rPr>
        <w:tab/>
        <w:t xml:space="preserve">Providing information for 2021 on the monitoring indicators of </w:t>
      </w:r>
      <w:r w:rsidR="00D17F81">
        <w:rPr>
          <w:rFonts w:ascii="Times New Roman" w:hAnsi="Times New Roman" w:cs="Times New Roman"/>
          <w:sz w:val="28"/>
          <w:szCs w:val="28"/>
          <w:lang w:val="uk-UA" w:eastAsia="ru-RU"/>
        </w:rPr>
        <w:t>the</w:t>
      </w:r>
      <w:r w:rsidRPr="00525672">
        <w:rPr>
          <w:rFonts w:ascii="Times New Roman" w:hAnsi="Times New Roman" w:cs="Times New Roman"/>
          <w:sz w:val="28"/>
          <w:szCs w:val="28"/>
          <w:lang w:val="uk-UA" w:eastAsia="ru-RU"/>
        </w:rPr>
        <w:t xml:space="preserve"> National Action Plan for the Implementation of UN Security Council Resolution 1325 "Women, Peace and Security" for the period up to 2025, approved by the Cabinet of Ministers of </w:t>
      </w:r>
      <w:r w:rsidR="00D17F81">
        <w:rPr>
          <w:rFonts w:ascii="Times New Roman" w:hAnsi="Times New Roman" w:cs="Times New Roman"/>
          <w:sz w:val="28"/>
          <w:szCs w:val="28"/>
          <w:lang w:val="uk-UA" w:eastAsia="ru-RU"/>
        </w:rPr>
        <w:t xml:space="preserve">Ukraine </w:t>
      </w:r>
      <w:r w:rsidRPr="00525672">
        <w:rPr>
          <w:rFonts w:ascii="Times New Roman" w:hAnsi="Times New Roman" w:cs="Times New Roman"/>
          <w:sz w:val="28"/>
          <w:szCs w:val="28"/>
          <w:lang w:val="uk-UA" w:eastAsia="ru-RU"/>
        </w:rPr>
        <w:t xml:space="preserve">on </w:t>
      </w:r>
      <w:r w:rsidR="00D17F81">
        <w:rPr>
          <w:rFonts w:ascii="Times New Roman" w:hAnsi="Times New Roman" w:cs="Times New Roman"/>
          <w:sz w:val="28"/>
          <w:szCs w:val="28"/>
          <w:lang w:val="uk-UA" w:eastAsia="ru-RU"/>
        </w:rPr>
        <w:t xml:space="preserve">October </w:t>
      </w:r>
      <w:r w:rsidRPr="00525672">
        <w:rPr>
          <w:rFonts w:ascii="Times New Roman" w:hAnsi="Times New Roman" w:cs="Times New Roman"/>
          <w:sz w:val="28"/>
          <w:szCs w:val="28"/>
          <w:lang w:val="uk-UA" w:eastAsia="ru-RU"/>
        </w:rPr>
        <w:t>28, 2020, No. 1544 (February 2022);</w:t>
      </w:r>
    </w:p>
    <w:p w14:paraId="197B3034" w14:textId="61C79EC5" w:rsidR="00D41B8A" w:rsidRPr="00525672" w:rsidRDefault="00D41B8A" w:rsidP="007978D7">
      <w:pPr>
        <w:spacing w:before="120"/>
        <w:ind w:firstLine="426"/>
        <w:jc w:val="both"/>
        <w:rPr>
          <w:rFonts w:ascii="Times New Roman" w:hAnsi="Times New Roman" w:cs="Times New Roman"/>
          <w:sz w:val="28"/>
          <w:szCs w:val="28"/>
          <w:lang w:val="uk-UA" w:eastAsia="ru-RU"/>
        </w:rPr>
      </w:pPr>
      <w:r w:rsidRPr="00525672">
        <w:rPr>
          <w:rFonts w:ascii="Times New Roman" w:hAnsi="Times New Roman" w:cs="Times New Roman"/>
          <w:sz w:val="28"/>
          <w:szCs w:val="28"/>
          <w:lang w:val="uk-UA" w:eastAsia="ru-RU"/>
        </w:rPr>
        <w:t>-</w:t>
      </w:r>
      <w:r w:rsidRPr="00525672">
        <w:rPr>
          <w:rFonts w:ascii="Times New Roman" w:hAnsi="Times New Roman" w:cs="Times New Roman"/>
          <w:sz w:val="28"/>
          <w:szCs w:val="28"/>
          <w:lang w:val="uk-UA" w:eastAsia="ru-RU"/>
        </w:rPr>
        <w:tab/>
        <w:t xml:space="preserve">participation </w:t>
      </w:r>
      <w:r w:rsidR="00BD57FC">
        <w:rPr>
          <w:rFonts w:ascii="Times New Roman" w:hAnsi="Times New Roman" w:cs="Times New Roman"/>
          <w:sz w:val="28"/>
          <w:szCs w:val="28"/>
          <w:lang w:val="uk-UA" w:eastAsia="ru-RU"/>
        </w:rPr>
        <w:t xml:space="preserve">in the </w:t>
      </w:r>
      <w:r w:rsidRPr="00525672">
        <w:rPr>
          <w:rFonts w:ascii="Times New Roman" w:hAnsi="Times New Roman" w:cs="Times New Roman"/>
          <w:sz w:val="28"/>
          <w:szCs w:val="28"/>
          <w:lang w:val="uk-UA" w:eastAsia="ru-RU"/>
        </w:rPr>
        <w:t xml:space="preserve">training on the use of standardized reporting tools for the implementation of the National Action Plan for the Implementation of UN Security Council Resolution 1325 "Women, Peace and Security" for the period up to 2025, </w:t>
      </w:r>
      <w:r w:rsidR="00BD57FC">
        <w:rPr>
          <w:rFonts w:ascii="Times New Roman" w:hAnsi="Times New Roman" w:cs="Times New Roman"/>
          <w:sz w:val="28"/>
          <w:szCs w:val="28"/>
          <w:lang w:val="uk-UA" w:eastAsia="ru-RU"/>
        </w:rPr>
        <w:t xml:space="preserve">in the implementation of </w:t>
      </w:r>
      <w:r w:rsidRPr="00525672">
        <w:rPr>
          <w:rFonts w:ascii="Times New Roman" w:hAnsi="Times New Roman" w:cs="Times New Roman"/>
          <w:sz w:val="28"/>
          <w:szCs w:val="28"/>
          <w:lang w:val="uk-UA" w:eastAsia="ru-RU"/>
        </w:rPr>
        <w:t>which</w:t>
      </w:r>
      <w:r w:rsidR="00BD57FC">
        <w:rPr>
          <w:rFonts w:ascii="Times New Roman" w:hAnsi="Times New Roman" w:cs="Times New Roman"/>
          <w:sz w:val="28"/>
          <w:szCs w:val="28"/>
          <w:lang w:val="uk-UA" w:eastAsia="ru-RU"/>
        </w:rPr>
        <w:t xml:space="preserve"> is partially </w:t>
      </w:r>
      <w:r w:rsidRPr="00525672">
        <w:rPr>
          <w:rFonts w:ascii="Times New Roman" w:hAnsi="Times New Roman" w:cs="Times New Roman"/>
          <w:sz w:val="28"/>
          <w:szCs w:val="28"/>
          <w:lang w:val="uk-UA" w:eastAsia="ru-RU"/>
        </w:rPr>
        <w:t xml:space="preserve">involved. The training was </w:t>
      </w:r>
      <w:r w:rsidR="00BD57FC">
        <w:rPr>
          <w:rFonts w:ascii="Times New Roman" w:hAnsi="Times New Roman" w:cs="Times New Roman"/>
          <w:sz w:val="28"/>
          <w:szCs w:val="28"/>
          <w:lang w:val="uk-UA" w:eastAsia="ru-RU"/>
        </w:rPr>
        <w:t>conducted</w:t>
      </w:r>
      <w:r w:rsidRPr="00525672">
        <w:rPr>
          <w:rFonts w:ascii="Times New Roman" w:hAnsi="Times New Roman" w:cs="Times New Roman"/>
          <w:sz w:val="28"/>
          <w:szCs w:val="28"/>
          <w:lang w:val="uk-UA" w:eastAsia="ru-RU"/>
        </w:rPr>
        <w:t xml:space="preserve"> by the Ministry of Social Policy (February 4, 2022);</w:t>
      </w:r>
    </w:p>
    <w:p w14:paraId="25F505F8" w14:textId="77777777" w:rsidR="00D41B8A" w:rsidRPr="00525672" w:rsidRDefault="00D41B8A" w:rsidP="007978D7">
      <w:pPr>
        <w:spacing w:before="120"/>
        <w:ind w:firstLine="426"/>
        <w:jc w:val="both"/>
        <w:rPr>
          <w:rFonts w:ascii="Times New Roman" w:hAnsi="Times New Roman" w:cs="Times New Roman"/>
          <w:sz w:val="28"/>
          <w:szCs w:val="28"/>
          <w:lang w:val="uk-UA" w:eastAsia="ru-RU"/>
        </w:rPr>
      </w:pPr>
      <w:r w:rsidRPr="00525672">
        <w:rPr>
          <w:rFonts w:ascii="Times New Roman" w:hAnsi="Times New Roman" w:cs="Times New Roman"/>
          <w:sz w:val="28"/>
          <w:szCs w:val="28"/>
          <w:lang w:val="uk-UA" w:eastAsia="ru-RU"/>
        </w:rPr>
        <w:lastRenderedPageBreak/>
        <w:t>-</w:t>
      </w:r>
      <w:r w:rsidRPr="00525672">
        <w:rPr>
          <w:rFonts w:ascii="Times New Roman" w:hAnsi="Times New Roman" w:cs="Times New Roman"/>
          <w:sz w:val="28"/>
          <w:szCs w:val="28"/>
          <w:lang w:val="uk-UA" w:eastAsia="ru-RU"/>
        </w:rPr>
        <w:tab/>
        <w:t xml:space="preserve">developing and delivering an interactive lecture on "Gender Competence of a Judge" for training judges of the High Anti-Corruption Court in cooperation with the European Union Anti-Corruption Initiative in Ukraine (February 23, 2022); </w:t>
      </w:r>
    </w:p>
    <w:p w14:paraId="43F2D515" w14:textId="1502D392" w:rsidR="00D41B8A" w:rsidRPr="00525672" w:rsidRDefault="00D41B8A" w:rsidP="00CD27A3">
      <w:pPr>
        <w:spacing w:before="120" w:after="0"/>
        <w:ind w:firstLine="425"/>
        <w:jc w:val="both"/>
        <w:rPr>
          <w:rFonts w:ascii="Times New Roman" w:hAnsi="Times New Roman" w:cs="Times New Roman"/>
          <w:sz w:val="28"/>
          <w:szCs w:val="28"/>
          <w:lang w:val="uk-UA" w:eastAsia="ru-RU"/>
        </w:rPr>
      </w:pPr>
      <w:r w:rsidRPr="00525672">
        <w:rPr>
          <w:rFonts w:ascii="Times New Roman" w:hAnsi="Times New Roman" w:cs="Times New Roman"/>
          <w:sz w:val="28"/>
          <w:szCs w:val="28"/>
          <w:lang w:val="uk-UA" w:eastAsia="ru-RU"/>
        </w:rPr>
        <w:t>-</w:t>
      </w:r>
      <w:r w:rsidRPr="00525672">
        <w:rPr>
          <w:rFonts w:ascii="Times New Roman" w:hAnsi="Times New Roman" w:cs="Times New Roman"/>
          <w:sz w:val="28"/>
          <w:szCs w:val="28"/>
          <w:lang w:val="uk-UA" w:eastAsia="ru-RU"/>
        </w:rPr>
        <w:tab/>
        <w:t xml:space="preserve">participated in the strategic sessions held on June </w:t>
      </w:r>
      <w:r w:rsidR="00F23E40">
        <w:rPr>
          <w:rFonts w:ascii="Times New Roman" w:hAnsi="Times New Roman" w:cs="Times New Roman"/>
          <w:sz w:val="28"/>
          <w:szCs w:val="28"/>
          <w:lang w:val="uk-UA" w:eastAsia="ru-RU"/>
        </w:rPr>
        <w:t xml:space="preserve">7-8 </w:t>
      </w:r>
      <w:r w:rsidRPr="00525672">
        <w:rPr>
          <w:rFonts w:ascii="Times New Roman" w:hAnsi="Times New Roman" w:cs="Times New Roman"/>
          <w:sz w:val="28"/>
          <w:szCs w:val="28"/>
          <w:lang w:val="uk-UA" w:eastAsia="ru-RU"/>
        </w:rPr>
        <w:t xml:space="preserve">and </w:t>
      </w:r>
      <w:r w:rsidR="00B516A1" w:rsidRPr="00525672">
        <w:rPr>
          <w:rFonts w:ascii="Times New Roman" w:hAnsi="Times New Roman" w:cs="Times New Roman"/>
          <w:sz w:val="28"/>
          <w:szCs w:val="28"/>
          <w:lang w:val="uk-UA" w:eastAsia="ru-RU"/>
        </w:rPr>
        <w:t xml:space="preserve">June </w:t>
      </w:r>
      <w:r w:rsidRPr="00525672">
        <w:rPr>
          <w:rFonts w:ascii="Times New Roman" w:hAnsi="Times New Roman" w:cs="Times New Roman"/>
          <w:sz w:val="28"/>
          <w:szCs w:val="28"/>
          <w:lang w:val="uk-UA" w:eastAsia="ru-RU"/>
        </w:rPr>
        <w:t>16-17</w:t>
      </w:r>
      <w:r w:rsidR="00B516A1" w:rsidRPr="00525672">
        <w:rPr>
          <w:rFonts w:ascii="Times New Roman" w:hAnsi="Times New Roman" w:cs="Times New Roman"/>
          <w:sz w:val="28"/>
          <w:szCs w:val="28"/>
          <w:lang w:val="uk-UA" w:eastAsia="ru-RU"/>
        </w:rPr>
        <w:t xml:space="preserve">, 2022, organized by </w:t>
      </w:r>
      <w:r w:rsidRPr="00525672">
        <w:rPr>
          <w:rFonts w:ascii="Times New Roman" w:hAnsi="Times New Roman" w:cs="Times New Roman"/>
          <w:sz w:val="28"/>
          <w:szCs w:val="28"/>
          <w:lang w:val="uk-UA" w:eastAsia="ru-RU"/>
        </w:rPr>
        <w:t xml:space="preserve">the Ministry of Social Policy in pursuance of clause 6 of the order of the Vice Prime Minister of Ukraine O. Stefanishyna of </w:t>
      </w:r>
      <w:r w:rsidR="00F23E40">
        <w:rPr>
          <w:rFonts w:ascii="Times New Roman" w:hAnsi="Times New Roman" w:cs="Times New Roman"/>
          <w:sz w:val="28"/>
          <w:szCs w:val="28"/>
          <w:lang w:val="uk-UA" w:eastAsia="ru-RU"/>
        </w:rPr>
        <w:t xml:space="preserve">May </w:t>
      </w:r>
      <w:r w:rsidRPr="00525672">
        <w:rPr>
          <w:rFonts w:ascii="Times New Roman" w:hAnsi="Times New Roman" w:cs="Times New Roman"/>
          <w:sz w:val="28"/>
          <w:szCs w:val="28"/>
          <w:lang w:val="uk-UA" w:eastAsia="ru-RU"/>
        </w:rPr>
        <w:t>19</w:t>
      </w:r>
      <w:r w:rsidR="00E817B3">
        <w:rPr>
          <w:rFonts w:ascii="Times New Roman" w:hAnsi="Times New Roman" w:cs="Times New Roman"/>
          <w:sz w:val="28"/>
          <w:szCs w:val="28"/>
          <w:lang w:val="uk-UA" w:eastAsia="ru-RU"/>
        </w:rPr>
        <w:t xml:space="preserve">, </w:t>
      </w:r>
      <w:r w:rsidRPr="00525672">
        <w:rPr>
          <w:rFonts w:ascii="Times New Roman" w:hAnsi="Times New Roman" w:cs="Times New Roman"/>
          <w:sz w:val="28"/>
          <w:szCs w:val="28"/>
          <w:lang w:val="uk-UA" w:eastAsia="ru-RU"/>
        </w:rPr>
        <w:t>2022</w:t>
      </w:r>
      <w:r w:rsidR="00B516A1" w:rsidRPr="00525672">
        <w:rPr>
          <w:rFonts w:ascii="Times New Roman" w:hAnsi="Times New Roman" w:cs="Times New Roman"/>
          <w:sz w:val="28"/>
          <w:szCs w:val="28"/>
          <w:lang w:val="uk-UA" w:eastAsia="ru-RU"/>
        </w:rPr>
        <w:t xml:space="preserve">          </w:t>
      </w:r>
      <w:r w:rsidRPr="00525672">
        <w:rPr>
          <w:rFonts w:ascii="Times New Roman" w:hAnsi="Times New Roman" w:cs="Times New Roman"/>
          <w:sz w:val="28"/>
          <w:szCs w:val="28"/>
          <w:lang w:val="uk-UA" w:eastAsia="ru-RU"/>
        </w:rPr>
        <w:t xml:space="preserve"> № 12494/0/1-22 together with the Government Commissioner for Gender Policy K. Levchenko </w:t>
      </w:r>
      <w:r w:rsidR="00E817B3">
        <w:rPr>
          <w:rFonts w:ascii="Times New Roman" w:hAnsi="Times New Roman" w:cs="Times New Roman"/>
          <w:sz w:val="28"/>
          <w:szCs w:val="28"/>
          <w:lang w:val="uk-UA" w:eastAsia="ru-RU"/>
        </w:rPr>
        <w:t xml:space="preserve">and </w:t>
      </w:r>
      <w:r w:rsidRPr="00525672">
        <w:rPr>
          <w:rFonts w:ascii="Times New Roman" w:hAnsi="Times New Roman" w:cs="Times New Roman"/>
          <w:sz w:val="28"/>
          <w:szCs w:val="28"/>
          <w:lang w:val="uk-UA" w:eastAsia="ru-RU"/>
        </w:rPr>
        <w:t xml:space="preserve">with the support of UN Women on amending the Order of the Cabinet of Ministers of Ukraine </w:t>
      </w:r>
      <w:r w:rsidR="00CD27A3">
        <w:rPr>
          <w:rFonts w:ascii="Times New Roman" w:hAnsi="Times New Roman" w:cs="Times New Roman"/>
          <w:sz w:val="28"/>
          <w:szCs w:val="28"/>
          <w:lang w:val="uk-UA" w:eastAsia="ru-RU"/>
        </w:rPr>
        <w:t xml:space="preserve">of October </w:t>
      </w:r>
      <w:r w:rsidRPr="00525672">
        <w:rPr>
          <w:rFonts w:ascii="Times New Roman" w:hAnsi="Times New Roman" w:cs="Times New Roman"/>
          <w:sz w:val="28"/>
          <w:szCs w:val="28"/>
          <w:lang w:val="uk-UA" w:eastAsia="ru-RU"/>
        </w:rPr>
        <w:t>28, 2022 № 1544-r "On Approval of the National Action Plan for the Implementation of UN Security Council Resolution 1325 "Women, Peace and Security" for the period up to 2025" on the implementation of the National Action Plan for the Implementation of UN Security Council Resolution 1325 "Women, Peace and Security" for the period up to 2025 (June 7-8, 2022).</w:t>
      </w:r>
    </w:p>
    <w:p w14:paraId="55E5663D" w14:textId="77777777" w:rsidR="00D41B8A" w:rsidRPr="00525672" w:rsidRDefault="00D41B8A" w:rsidP="00AB4643">
      <w:pPr>
        <w:widowControl w:val="0"/>
        <w:shd w:val="clear" w:color="auto" w:fill="FFFFFF"/>
        <w:tabs>
          <w:tab w:val="left" w:pos="1134"/>
        </w:tabs>
        <w:autoSpaceDE w:val="0"/>
        <w:autoSpaceDN w:val="0"/>
        <w:adjustRightInd w:val="0"/>
        <w:spacing w:after="0"/>
        <w:ind w:left="426"/>
        <w:contextualSpacing/>
        <w:jc w:val="both"/>
        <w:rPr>
          <w:rFonts w:ascii="Times New Roman" w:hAnsi="Times New Roman" w:cs="Times New Roman"/>
          <w:sz w:val="28"/>
          <w:szCs w:val="28"/>
          <w:lang w:val="uk-UA" w:eastAsia="ru-RU"/>
        </w:rPr>
      </w:pPr>
    </w:p>
    <w:p w14:paraId="5C90034E" w14:textId="77777777" w:rsidR="00D41B8A" w:rsidRPr="00525672" w:rsidRDefault="00D41B8A" w:rsidP="00AB4643">
      <w:pPr>
        <w:widowControl w:val="0"/>
        <w:shd w:val="clear" w:color="auto" w:fill="FFFFFF"/>
        <w:tabs>
          <w:tab w:val="left" w:pos="1134"/>
        </w:tabs>
        <w:autoSpaceDE w:val="0"/>
        <w:autoSpaceDN w:val="0"/>
        <w:adjustRightInd w:val="0"/>
        <w:spacing w:after="0"/>
        <w:ind w:firstLine="993"/>
        <w:contextualSpacing/>
        <w:jc w:val="both"/>
        <w:rPr>
          <w:rFonts w:ascii="Times New Roman" w:hAnsi="Times New Roman" w:cs="Times New Roman"/>
          <w:b/>
          <w:bCs/>
          <w:sz w:val="28"/>
          <w:szCs w:val="28"/>
          <w:lang w:val="uk-UA" w:eastAsia="ru-RU"/>
        </w:rPr>
      </w:pPr>
      <w:r w:rsidRPr="00525672">
        <w:rPr>
          <w:rFonts w:ascii="Times New Roman" w:hAnsi="Times New Roman" w:cs="Times New Roman"/>
          <w:b/>
          <w:bCs/>
          <w:sz w:val="28"/>
          <w:szCs w:val="28"/>
          <w:lang w:val="uk-UA" w:eastAsia="ru-RU"/>
        </w:rPr>
        <w:t>Preparation of information and methodological materials on the establishment and development of judicial education in Ukraine</w:t>
      </w:r>
      <w:r w:rsidR="00B516A1" w:rsidRPr="00525672">
        <w:rPr>
          <w:rFonts w:ascii="Times New Roman" w:hAnsi="Times New Roman" w:cs="Times New Roman"/>
          <w:b/>
          <w:bCs/>
          <w:sz w:val="28"/>
          <w:szCs w:val="28"/>
          <w:lang w:val="uk-UA" w:eastAsia="ru-RU"/>
        </w:rPr>
        <w:t>:</w:t>
      </w:r>
    </w:p>
    <w:p w14:paraId="1BDBBCAD" w14:textId="77777777" w:rsidR="00D41B8A" w:rsidRPr="00525672" w:rsidRDefault="00B516A1" w:rsidP="00CD27A3">
      <w:pPr>
        <w:spacing w:before="120"/>
        <w:ind w:firstLine="426"/>
        <w:jc w:val="both"/>
        <w:rPr>
          <w:rFonts w:ascii="Times New Roman" w:hAnsi="Times New Roman" w:cs="Times New Roman"/>
          <w:sz w:val="28"/>
          <w:szCs w:val="28"/>
          <w:lang w:val="uk-UA" w:eastAsia="ru-RU"/>
        </w:rPr>
      </w:pPr>
      <w:r w:rsidRPr="00525672">
        <w:rPr>
          <w:rFonts w:ascii="Times New Roman" w:hAnsi="Times New Roman" w:cs="Times New Roman"/>
          <w:sz w:val="28"/>
          <w:szCs w:val="28"/>
          <w:lang w:val="uk-UA" w:eastAsia="ru-RU"/>
        </w:rPr>
        <w:t>-</w:t>
      </w:r>
      <w:r w:rsidRPr="00525672">
        <w:rPr>
          <w:rFonts w:ascii="Times New Roman" w:hAnsi="Times New Roman" w:cs="Times New Roman"/>
          <w:sz w:val="28"/>
          <w:szCs w:val="28"/>
          <w:lang w:val="uk-UA" w:eastAsia="ru-RU"/>
        </w:rPr>
        <w:tab/>
      </w:r>
      <w:r w:rsidR="00D41B8A" w:rsidRPr="00525672">
        <w:rPr>
          <w:rFonts w:ascii="Times New Roman" w:hAnsi="Times New Roman" w:cs="Times New Roman"/>
          <w:sz w:val="28"/>
          <w:szCs w:val="28"/>
          <w:lang w:val="uk-UA" w:eastAsia="ru-RU"/>
        </w:rPr>
        <w:t>participation in and presentation on "Judicial Training in Time of War: Why and How?" at the HELP 2022 Conference (Strasbourg, June 30-July 1, 2022);</w:t>
      </w:r>
    </w:p>
    <w:p w14:paraId="57E1FD8E" w14:textId="5FAB2E9A" w:rsidR="00D41B8A" w:rsidRPr="00525672" w:rsidRDefault="00D41B8A" w:rsidP="00CD27A3">
      <w:pPr>
        <w:spacing w:before="120"/>
        <w:ind w:firstLine="426"/>
        <w:jc w:val="both"/>
        <w:rPr>
          <w:rFonts w:ascii="Times New Roman" w:hAnsi="Times New Roman" w:cs="Times New Roman"/>
          <w:sz w:val="28"/>
          <w:szCs w:val="28"/>
          <w:lang w:val="uk-UA" w:eastAsia="ru-RU"/>
        </w:rPr>
      </w:pPr>
      <w:r w:rsidRPr="00525672">
        <w:rPr>
          <w:rFonts w:ascii="Times New Roman" w:hAnsi="Times New Roman" w:cs="Times New Roman"/>
          <w:sz w:val="28"/>
          <w:szCs w:val="28"/>
          <w:lang w:val="uk-UA" w:eastAsia="ru-RU"/>
        </w:rPr>
        <w:t>-</w:t>
      </w:r>
      <w:r w:rsidRPr="00525672">
        <w:rPr>
          <w:rFonts w:ascii="Times New Roman" w:hAnsi="Times New Roman" w:cs="Times New Roman"/>
          <w:sz w:val="28"/>
          <w:szCs w:val="28"/>
          <w:lang w:val="uk-UA" w:eastAsia="ru-RU"/>
        </w:rPr>
        <w:tab/>
        <w:t>Participation in the International Organization for Judicial Training (IOJT 2022) Conference "Effective Judicial Education: Understanding the Needs of Vulnerable Populations" (Ottawa, October 30 - November 3, 2022);</w:t>
      </w:r>
    </w:p>
    <w:p w14:paraId="13C92015" w14:textId="6E0AF111" w:rsidR="00D41B8A" w:rsidRPr="00525672" w:rsidRDefault="00D41B8A" w:rsidP="00CD27A3">
      <w:pPr>
        <w:spacing w:before="120"/>
        <w:ind w:firstLine="426"/>
        <w:jc w:val="both"/>
        <w:rPr>
          <w:rFonts w:ascii="Times New Roman" w:eastAsia="Calibri" w:hAnsi="Times New Roman" w:cs="Times New Roman"/>
          <w:b/>
          <w:kern w:val="24"/>
          <w:position w:val="1"/>
          <w:sz w:val="28"/>
          <w:szCs w:val="28"/>
          <w:lang w:val="uk-UA" w:eastAsia="uk-UA"/>
        </w:rPr>
      </w:pPr>
      <w:r w:rsidRPr="00525672">
        <w:rPr>
          <w:rFonts w:ascii="Times New Roman" w:hAnsi="Times New Roman" w:cs="Times New Roman"/>
          <w:sz w:val="28"/>
          <w:szCs w:val="28"/>
          <w:lang w:val="uk-UA" w:eastAsia="ru-RU"/>
        </w:rPr>
        <w:t>-</w:t>
      </w:r>
      <w:r w:rsidRPr="00525672">
        <w:rPr>
          <w:rFonts w:ascii="Times New Roman" w:hAnsi="Times New Roman" w:cs="Times New Roman"/>
          <w:sz w:val="28"/>
          <w:szCs w:val="28"/>
          <w:lang w:val="uk-UA" w:eastAsia="ru-RU"/>
        </w:rPr>
        <w:tab/>
        <w:t xml:space="preserve">Providing recommendations to the USAID Justice for All Program team on the report on the results of the judicial needs assessment </w:t>
      </w:r>
      <w:r w:rsidR="000A7B20">
        <w:rPr>
          <w:rFonts w:ascii="Times New Roman" w:hAnsi="Times New Roman" w:cs="Times New Roman"/>
          <w:sz w:val="28"/>
          <w:szCs w:val="28"/>
          <w:lang w:val="uk-UA" w:eastAsia="ru-RU"/>
        </w:rPr>
        <w:t>"</w:t>
      </w:r>
      <w:r w:rsidRPr="00525672">
        <w:rPr>
          <w:rFonts w:ascii="Times New Roman" w:hAnsi="Times New Roman" w:cs="Times New Roman"/>
          <w:sz w:val="28"/>
          <w:szCs w:val="28"/>
          <w:lang w:val="uk-UA" w:eastAsia="ru-RU"/>
        </w:rPr>
        <w:t xml:space="preserve">War crimes judicial education in </w:t>
      </w:r>
      <w:r w:rsidR="003D05DA" w:rsidRPr="00525672">
        <w:rPr>
          <w:rFonts w:ascii="Times New Roman" w:hAnsi="Times New Roman" w:cs="Times New Roman"/>
          <w:sz w:val="28"/>
          <w:szCs w:val="28"/>
          <w:lang w:val="uk-UA" w:eastAsia="ru-RU"/>
        </w:rPr>
        <w:t>Ukraine" (July-August 2022).</w:t>
      </w:r>
    </w:p>
    <w:p w14:paraId="3709B0FD" w14:textId="77777777" w:rsidR="00486C28" w:rsidRDefault="00486C28" w:rsidP="009E05FA">
      <w:pPr>
        <w:spacing w:after="0"/>
        <w:ind w:firstLine="34"/>
        <w:jc w:val="center"/>
        <w:rPr>
          <w:rFonts w:ascii="Times New Roman" w:eastAsia="Calibri" w:hAnsi="Times New Roman" w:cs="Times New Roman"/>
          <w:b/>
          <w:kern w:val="24"/>
          <w:position w:val="1"/>
          <w:sz w:val="28"/>
          <w:szCs w:val="28"/>
          <w:lang w:val="uk-UA" w:eastAsia="uk-UA"/>
        </w:rPr>
      </w:pPr>
    </w:p>
    <w:p w14:paraId="3130BFDC" w14:textId="3F9E4D56" w:rsidR="00D41B8A" w:rsidRPr="00525672" w:rsidRDefault="00D41B8A" w:rsidP="009E05FA">
      <w:pPr>
        <w:spacing w:after="0"/>
        <w:ind w:firstLine="34"/>
        <w:jc w:val="center"/>
        <w:rPr>
          <w:rFonts w:ascii="Times New Roman" w:eastAsia="Calibri" w:hAnsi="Times New Roman" w:cs="Times New Roman"/>
          <w:b/>
          <w:kern w:val="24"/>
          <w:position w:val="1"/>
          <w:sz w:val="28"/>
          <w:szCs w:val="28"/>
          <w:lang w:val="uk-UA" w:eastAsia="uk-UA"/>
        </w:rPr>
      </w:pPr>
      <w:r w:rsidRPr="00525672">
        <w:rPr>
          <w:rFonts w:ascii="Times New Roman" w:hAnsi="Times New Roman" w:cs="Times New Roman"/>
          <w:noProof/>
          <w:sz w:val="28"/>
          <w:szCs w:val="28"/>
          <w:lang w:val="uk-UA" w:eastAsia="uk-UA"/>
        </w:rPr>
        <w:drawing>
          <wp:anchor distT="0" distB="0" distL="114300" distR="114300" simplePos="0" relativeHeight="251674624" behindDoc="1" locked="0" layoutInCell="1" allowOverlap="1" wp14:anchorId="48D47823" wp14:editId="1A11A2D8">
            <wp:simplePos x="0" y="0"/>
            <wp:positionH relativeFrom="margin">
              <wp:align>left</wp:align>
            </wp:positionH>
            <wp:positionV relativeFrom="paragraph">
              <wp:posOffset>5080</wp:posOffset>
            </wp:positionV>
            <wp:extent cx="2774950" cy="1765935"/>
            <wp:effectExtent l="0" t="0" r="6350" b="5715"/>
            <wp:wrapTight wrapText="bothSides">
              <wp:wrapPolygon edited="0">
                <wp:start x="593" y="0"/>
                <wp:lineTo x="0" y="466"/>
                <wp:lineTo x="0" y="21204"/>
                <wp:lineTo x="593" y="21437"/>
                <wp:lineTo x="20908" y="21437"/>
                <wp:lineTo x="21501" y="21204"/>
                <wp:lineTo x="21501" y="466"/>
                <wp:lineTo x="20908" y="0"/>
                <wp:lineTo x="593" y="0"/>
              </wp:wrapPolygon>
            </wp:wrapTight>
            <wp:docPr id="21" name="Рисунок 21" descr="Зображення, знайдене за запитом &quot;перо и ручка картинка&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Зображення, знайдене за запитом &quot;перо и ручка картинка&quot;"/>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774950" cy="1765935"/>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r w:rsidRPr="00525672">
        <w:rPr>
          <w:rFonts w:ascii="Times New Roman" w:eastAsia="Calibri" w:hAnsi="Times New Roman" w:cs="Times New Roman"/>
          <w:b/>
          <w:kern w:val="24"/>
          <w:position w:val="1"/>
          <w:sz w:val="28"/>
          <w:szCs w:val="28"/>
          <w:lang w:val="uk-UA" w:eastAsia="uk-UA"/>
        </w:rPr>
        <w:t>Scientific publications</w:t>
      </w:r>
    </w:p>
    <w:p w14:paraId="363D2254" w14:textId="77777777" w:rsidR="00D41B8A" w:rsidRPr="00525672" w:rsidRDefault="00D41B8A" w:rsidP="009E05FA">
      <w:pPr>
        <w:spacing w:after="0"/>
        <w:ind w:firstLine="34"/>
        <w:jc w:val="center"/>
        <w:rPr>
          <w:rFonts w:ascii="Times New Roman" w:eastAsia="Calibri" w:hAnsi="Times New Roman" w:cs="Times New Roman"/>
          <w:b/>
          <w:bCs/>
          <w:kern w:val="24"/>
          <w:position w:val="1"/>
          <w:sz w:val="28"/>
          <w:szCs w:val="28"/>
          <w:lang w:val="uk-UA" w:eastAsia="uk-UA"/>
        </w:rPr>
      </w:pPr>
    </w:p>
    <w:p w14:paraId="625ACE53" w14:textId="4C6B2B5F" w:rsidR="00D41B8A" w:rsidRPr="00525672" w:rsidRDefault="00BA3276" w:rsidP="00AB4643">
      <w:pPr>
        <w:spacing w:after="0"/>
        <w:ind w:firstLine="709"/>
        <w:jc w:val="both"/>
        <w:rPr>
          <w:rFonts w:ascii="Times New Roman" w:eastAsia="Calibri" w:hAnsi="Times New Roman" w:cs="Times New Roman"/>
          <w:kern w:val="24"/>
          <w:position w:val="1"/>
          <w:sz w:val="28"/>
          <w:szCs w:val="28"/>
          <w:lang w:val="uk-UA" w:eastAsia="ru-RU"/>
        </w:rPr>
      </w:pPr>
      <w:r w:rsidRPr="00525672">
        <w:rPr>
          <w:rFonts w:ascii="Times New Roman" w:eastAsia="Calibri" w:hAnsi="Times New Roman" w:cs="Times New Roman"/>
          <w:kern w:val="24"/>
          <w:position w:val="1"/>
          <w:sz w:val="28"/>
          <w:szCs w:val="28"/>
          <w:lang w:val="uk-UA" w:eastAsia="ru-RU"/>
        </w:rPr>
        <w:t>In 202</w:t>
      </w:r>
      <w:r w:rsidR="00A84859">
        <w:rPr>
          <w:rFonts w:ascii="Times New Roman" w:eastAsia="Calibri" w:hAnsi="Times New Roman" w:cs="Times New Roman"/>
          <w:kern w:val="24"/>
          <w:position w:val="1"/>
          <w:sz w:val="28"/>
          <w:szCs w:val="28"/>
          <w:lang w:val="uk-UA" w:eastAsia="ru-RU"/>
        </w:rPr>
        <w:t>2, NS</w:t>
      </w:r>
      <w:r w:rsidR="00A84859">
        <w:rPr>
          <w:rFonts w:ascii="Times New Roman" w:eastAsia="Calibri" w:hAnsi="Times New Roman" w:cs="Times New Roman"/>
          <w:kern w:val="24"/>
          <w:position w:val="1"/>
          <w:sz w:val="28"/>
          <w:szCs w:val="28"/>
          <w:lang w:val="en-US" w:eastAsia="ru-RU"/>
        </w:rPr>
        <w:t>J</w:t>
      </w:r>
      <w:r w:rsidRPr="00525672">
        <w:rPr>
          <w:rFonts w:ascii="Times New Roman" w:eastAsia="Calibri" w:hAnsi="Times New Roman" w:cs="Times New Roman"/>
          <w:kern w:val="24"/>
          <w:position w:val="1"/>
          <w:sz w:val="28"/>
          <w:szCs w:val="28"/>
          <w:lang w:val="uk-UA" w:eastAsia="ru-RU"/>
        </w:rPr>
        <w:t xml:space="preserve">U </w:t>
      </w:r>
      <w:r w:rsidR="00D41B8A" w:rsidRPr="00525672">
        <w:rPr>
          <w:rFonts w:ascii="Times New Roman" w:eastAsia="Calibri" w:hAnsi="Times New Roman" w:cs="Times New Roman"/>
          <w:kern w:val="24"/>
          <w:position w:val="1"/>
          <w:sz w:val="28"/>
          <w:szCs w:val="28"/>
          <w:lang w:val="uk-UA" w:eastAsia="ru-RU"/>
        </w:rPr>
        <w:t xml:space="preserve">researchers </w:t>
      </w:r>
      <w:r w:rsidRPr="009E05FA">
        <w:rPr>
          <w:rFonts w:ascii="Times New Roman" w:eastAsia="Calibri" w:hAnsi="Times New Roman" w:cs="Times New Roman"/>
          <w:b/>
          <w:bCs/>
          <w:kern w:val="24"/>
          <w:position w:val="1"/>
          <w:sz w:val="28"/>
          <w:szCs w:val="28"/>
          <w:lang w:val="uk-UA" w:eastAsia="ru-RU"/>
        </w:rPr>
        <w:t xml:space="preserve">prepared 17 </w:t>
      </w:r>
      <w:r w:rsidR="00D41B8A" w:rsidRPr="009E05FA">
        <w:rPr>
          <w:rFonts w:ascii="Times New Roman" w:eastAsia="Calibri" w:hAnsi="Times New Roman" w:cs="Times New Roman"/>
          <w:b/>
          <w:bCs/>
          <w:kern w:val="24"/>
          <w:position w:val="1"/>
          <w:sz w:val="28"/>
          <w:szCs w:val="28"/>
          <w:lang w:val="uk-UA" w:eastAsia="ru-RU"/>
        </w:rPr>
        <w:t xml:space="preserve">publications </w:t>
      </w:r>
      <w:r w:rsidR="00D41B8A" w:rsidRPr="00525672">
        <w:rPr>
          <w:rFonts w:ascii="Times New Roman" w:eastAsia="Calibri" w:hAnsi="Times New Roman" w:cs="Times New Roman"/>
          <w:kern w:val="24"/>
          <w:position w:val="1"/>
          <w:sz w:val="28"/>
          <w:szCs w:val="28"/>
          <w:lang w:val="uk-UA" w:eastAsia="ru-RU"/>
        </w:rPr>
        <w:t xml:space="preserve">(scientific articles, abstracts, interviews). </w:t>
      </w:r>
    </w:p>
    <w:p w14:paraId="50AA2FE0" w14:textId="77777777" w:rsidR="00D41B8A" w:rsidRPr="00525672" w:rsidRDefault="00D41B8A" w:rsidP="00AB4643">
      <w:pPr>
        <w:spacing w:after="0"/>
        <w:jc w:val="both"/>
        <w:rPr>
          <w:rFonts w:ascii="Times New Roman" w:eastAsia="Calibri" w:hAnsi="Times New Roman" w:cs="Times New Roman"/>
          <w:kern w:val="24"/>
          <w:position w:val="1"/>
          <w:sz w:val="28"/>
          <w:szCs w:val="28"/>
          <w:highlight w:val="yellow"/>
          <w:lang w:val="uk-UA" w:eastAsia="ru-RU"/>
        </w:rPr>
      </w:pPr>
    </w:p>
    <w:p w14:paraId="2BFB8988" w14:textId="77777777" w:rsidR="00D41B8A" w:rsidRPr="00525672" w:rsidRDefault="00D41B8A" w:rsidP="00AB4643">
      <w:pPr>
        <w:spacing w:after="0"/>
        <w:jc w:val="both"/>
        <w:rPr>
          <w:rFonts w:ascii="Times New Roman" w:eastAsia="Calibri" w:hAnsi="Times New Roman" w:cs="Times New Roman"/>
          <w:b/>
          <w:kern w:val="24"/>
          <w:position w:val="1"/>
          <w:sz w:val="28"/>
          <w:szCs w:val="28"/>
          <w:highlight w:val="yellow"/>
          <w:lang w:val="uk-UA" w:eastAsia="uk-UA"/>
        </w:rPr>
      </w:pPr>
    </w:p>
    <w:p w14:paraId="6BD7E21F" w14:textId="77777777" w:rsidR="00D41B8A" w:rsidRPr="00525672" w:rsidRDefault="00D41B8A" w:rsidP="00AB4643">
      <w:pPr>
        <w:shd w:val="clear" w:color="auto" w:fill="FFFFFF"/>
        <w:tabs>
          <w:tab w:val="left" w:pos="426"/>
          <w:tab w:val="left" w:pos="1134"/>
        </w:tabs>
        <w:spacing w:before="120"/>
        <w:ind w:firstLine="709"/>
        <w:jc w:val="center"/>
        <w:rPr>
          <w:rFonts w:ascii="Times New Roman" w:hAnsi="Times New Roman" w:cs="Times New Roman"/>
          <w:b/>
          <w:sz w:val="28"/>
          <w:szCs w:val="28"/>
          <w:lang w:val="uk-UA" w:eastAsia="ru-RU"/>
        </w:rPr>
      </w:pPr>
    </w:p>
    <w:p w14:paraId="3A09F94B" w14:textId="77777777" w:rsidR="00D41B8A" w:rsidRPr="00525672" w:rsidRDefault="00D41B8A" w:rsidP="00AB4643">
      <w:pPr>
        <w:shd w:val="clear" w:color="auto" w:fill="FFFFFF"/>
        <w:tabs>
          <w:tab w:val="left" w:pos="426"/>
          <w:tab w:val="left" w:pos="1134"/>
        </w:tabs>
        <w:spacing w:before="120"/>
        <w:ind w:firstLine="709"/>
        <w:jc w:val="center"/>
        <w:rPr>
          <w:rFonts w:ascii="Times New Roman" w:hAnsi="Times New Roman" w:cs="Times New Roman"/>
          <w:b/>
          <w:sz w:val="28"/>
          <w:szCs w:val="28"/>
          <w:lang w:val="uk-UA" w:eastAsia="ru-RU"/>
        </w:rPr>
      </w:pPr>
      <w:r w:rsidRPr="00525672">
        <w:rPr>
          <w:rFonts w:ascii="Times New Roman" w:hAnsi="Times New Roman" w:cs="Times New Roman"/>
          <w:b/>
          <w:sz w:val="28"/>
          <w:szCs w:val="28"/>
          <w:lang w:val="uk-UA" w:eastAsia="ru-RU"/>
        </w:rPr>
        <w:t>ABSTRACTS OF THE REPORTS</w:t>
      </w:r>
    </w:p>
    <w:p w14:paraId="2BAD8352" w14:textId="77777777" w:rsidR="00D41B8A" w:rsidRPr="00525672" w:rsidRDefault="00D41B8A" w:rsidP="00AB4643">
      <w:pPr>
        <w:widowControl w:val="0"/>
        <w:numPr>
          <w:ilvl w:val="0"/>
          <w:numId w:val="8"/>
        </w:numPr>
        <w:shd w:val="clear" w:color="auto" w:fill="FFFFFF"/>
        <w:tabs>
          <w:tab w:val="left" w:pos="993"/>
          <w:tab w:val="left" w:pos="1134"/>
        </w:tabs>
        <w:autoSpaceDE w:val="0"/>
        <w:autoSpaceDN w:val="0"/>
        <w:adjustRightInd w:val="0"/>
        <w:spacing w:after="0"/>
        <w:ind w:left="0" w:firstLine="567"/>
        <w:contextualSpacing/>
        <w:jc w:val="both"/>
        <w:rPr>
          <w:rFonts w:ascii="Times New Roman" w:eastAsia="SimSun" w:hAnsi="Times New Roman" w:cs="Times New Roman"/>
          <w:sz w:val="28"/>
          <w:szCs w:val="28"/>
          <w:shd w:val="clear" w:color="auto" w:fill="FFFFFF"/>
          <w:lang w:val="uk-UA" w:eastAsia="zh-CN"/>
        </w:rPr>
      </w:pPr>
      <w:r w:rsidRPr="00525672">
        <w:rPr>
          <w:rFonts w:ascii="Times New Roman" w:eastAsia="SimSun" w:hAnsi="Times New Roman" w:cs="Times New Roman"/>
          <w:sz w:val="28"/>
          <w:szCs w:val="28"/>
          <w:shd w:val="clear" w:color="auto" w:fill="FFFFFF"/>
          <w:lang w:val="uk-UA" w:eastAsia="zh-CN"/>
        </w:rPr>
        <w:t>Psychological features of the educational space of judges. Vectors of Social, Organizational and Economic Psychology [Electronic edition]: abstracts of the International Scientific and Practical Conference (Kyiv, February 25, 2022) / edited by A. A. Mazaraki - Kyiv: State Trade and Economic University, 2022. - pp. 145-148.</w:t>
      </w:r>
    </w:p>
    <w:p w14:paraId="3A93A8CC" w14:textId="54B2B3B8" w:rsidR="00D41B8A" w:rsidRDefault="00D41B8A" w:rsidP="00AB4643">
      <w:pPr>
        <w:widowControl w:val="0"/>
        <w:shd w:val="clear" w:color="auto" w:fill="FFFFFF"/>
        <w:tabs>
          <w:tab w:val="left" w:pos="993"/>
          <w:tab w:val="left" w:pos="1134"/>
        </w:tabs>
        <w:autoSpaceDE w:val="0"/>
        <w:autoSpaceDN w:val="0"/>
        <w:adjustRightInd w:val="0"/>
        <w:spacing w:after="0"/>
        <w:ind w:firstLine="567"/>
        <w:contextualSpacing/>
        <w:jc w:val="both"/>
        <w:rPr>
          <w:rFonts w:ascii="Times New Roman" w:eastAsia="SimSun" w:hAnsi="Times New Roman" w:cs="Times New Roman"/>
          <w:sz w:val="28"/>
          <w:szCs w:val="28"/>
          <w:shd w:val="clear" w:color="auto" w:fill="FFFFFF"/>
          <w:lang w:val="uk-UA" w:eastAsia="zh-CN"/>
        </w:rPr>
      </w:pPr>
    </w:p>
    <w:p w14:paraId="66A579C0" w14:textId="24847324" w:rsidR="00A84859" w:rsidRDefault="00A84859" w:rsidP="00AB4643">
      <w:pPr>
        <w:widowControl w:val="0"/>
        <w:shd w:val="clear" w:color="auto" w:fill="FFFFFF"/>
        <w:tabs>
          <w:tab w:val="left" w:pos="993"/>
          <w:tab w:val="left" w:pos="1134"/>
        </w:tabs>
        <w:autoSpaceDE w:val="0"/>
        <w:autoSpaceDN w:val="0"/>
        <w:adjustRightInd w:val="0"/>
        <w:spacing w:after="0"/>
        <w:ind w:firstLine="567"/>
        <w:contextualSpacing/>
        <w:jc w:val="both"/>
        <w:rPr>
          <w:rFonts w:ascii="Times New Roman" w:eastAsia="SimSun" w:hAnsi="Times New Roman" w:cs="Times New Roman"/>
          <w:sz w:val="28"/>
          <w:szCs w:val="28"/>
          <w:shd w:val="clear" w:color="auto" w:fill="FFFFFF"/>
          <w:lang w:val="uk-UA" w:eastAsia="zh-CN"/>
        </w:rPr>
      </w:pPr>
    </w:p>
    <w:p w14:paraId="08420133" w14:textId="77777777" w:rsidR="00A84859" w:rsidRPr="00525672" w:rsidRDefault="00A84859" w:rsidP="00AB4643">
      <w:pPr>
        <w:widowControl w:val="0"/>
        <w:shd w:val="clear" w:color="auto" w:fill="FFFFFF"/>
        <w:tabs>
          <w:tab w:val="left" w:pos="993"/>
          <w:tab w:val="left" w:pos="1134"/>
        </w:tabs>
        <w:autoSpaceDE w:val="0"/>
        <w:autoSpaceDN w:val="0"/>
        <w:adjustRightInd w:val="0"/>
        <w:spacing w:after="0"/>
        <w:ind w:firstLine="567"/>
        <w:contextualSpacing/>
        <w:jc w:val="both"/>
        <w:rPr>
          <w:rFonts w:ascii="Times New Roman" w:eastAsia="SimSun" w:hAnsi="Times New Roman" w:cs="Times New Roman"/>
          <w:sz w:val="28"/>
          <w:szCs w:val="28"/>
          <w:shd w:val="clear" w:color="auto" w:fill="FFFFFF"/>
          <w:lang w:val="uk-UA" w:eastAsia="zh-CN"/>
        </w:rPr>
      </w:pPr>
    </w:p>
    <w:p w14:paraId="4DBF62F0" w14:textId="77777777" w:rsidR="00D41B8A" w:rsidRPr="00525672" w:rsidRDefault="00D41B8A" w:rsidP="00AB4643">
      <w:pPr>
        <w:tabs>
          <w:tab w:val="left" w:pos="993"/>
        </w:tabs>
        <w:ind w:firstLine="567"/>
        <w:jc w:val="center"/>
        <w:rPr>
          <w:rFonts w:ascii="Times New Roman" w:hAnsi="Times New Roman" w:cs="Times New Roman"/>
          <w:b/>
          <w:sz w:val="28"/>
          <w:szCs w:val="28"/>
          <w:lang w:val="uk-UA"/>
        </w:rPr>
      </w:pPr>
      <w:r w:rsidRPr="00525672">
        <w:rPr>
          <w:rFonts w:ascii="Times New Roman" w:hAnsi="Times New Roman" w:cs="Times New Roman"/>
          <w:b/>
          <w:sz w:val="28"/>
          <w:szCs w:val="28"/>
          <w:lang w:val="uk-UA"/>
        </w:rPr>
        <w:lastRenderedPageBreak/>
        <w:t>INTERVIEWS AND PUBLICATIONS</w:t>
      </w:r>
    </w:p>
    <w:p w14:paraId="4243804E" w14:textId="753E5074" w:rsidR="00D41B8A" w:rsidRPr="00525672" w:rsidRDefault="00FE32CD" w:rsidP="00AB4643">
      <w:pPr>
        <w:pStyle w:val="a5"/>
        <w:numPr>
          <w:ilvl w:val="0"/>
          <w:numId w:val="13"/>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Onishchuk </w:t>
      </w:r>
      <w:r w:rsidR="00D41B8A" w:rsidRPr="00525672">
        <w:rPr>
          <w:rFonts w:ascii="Times New Roman" w:hAnsi="Times New Roman"/>
          <w:sz w:val="28"/>
          <w:szCs w:val="28"/>
        </w:rPr>
        <w:t xml:space="preserve"> M. Administration of justice under martial law // Legal Bulletin of Ukraine. 25.02-24.03.2022. № 8-11. С. 12.</w:t>
      </w:r>
    </w:p>
    <w:p w14:paraId="329E187D" w14:textId="37086794" w:rsidR="00D41B8A" w:rsidRPr="00525672" w:rsidRDefault="00FE32CD" w:rsidP="00AB4643">
      <w:pPr>
        <w:pStyle w:val="a5"/>
        <w:numPr>
          <w:ilvl w:val="0"/>
          <w:numId w:val="13"/>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Onishchuk </w:t>
      </w:r>
      <w:r w:rsidR="00D41B8A" w:rsidRPr="00525672">
        <w:rPr>
          <w:rFonts w:ascii="Times New Roman" w:hAnsi="Times New Roman"/>
          <w:sz w:val="28"/>
          <w:szCs w:val="28"/>
        </w:rPr>
        <w:t xml:space="preserve"> M. Criminal Law Responses to the Challenges of Martial Law in Ukraine // Legal Bulletin of Ukraine. 25.03-22.04.2022. № 12-15. С. 11.</w:t>
      </w:r>
    </w:p>
    <w:p w14:paraId="761E3951" w14:textId="6B048791" w:rsidR="00D41B8A" w:rsidRPr="00525672" w:rsidRDefault="00FE32CD" w:rsidP="00AB4643">
      <w:pPr>
        <w:pStyle w:val="a5"/>
        <w:numPr>
          <w:ilvl w:val="0"/>
          <w:numId w:val="13"/>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Onishchuk </w:t>
      </w:r>
      <w:r w:rsidR="00D41B8A" w:rsidRPr="00525672">
        <w:rPr>
          <w:rFonts w:ascii="Times New Roman" w:hAnsi="Times New Roman"/>
          <w:sz w:val="28"/>
          <w:szCs w:val="28"/>
        </w:rPr>
        <w:t xml:space="preserve"> M. The National School of Justice of Ukraine has completed the training program for HACCU judges // Yurydychnyi Visnyk Ukrayiny. 25.03-22.04.2022. № 12-15. С. 12.</w:t>
      </w:r>
    </w:p>
    <w:p w14:paraId="0089C454" w14:textId="3350F521" w:rsidR="00D41B8A" w:rsidRPr="00525672" w:rsidRDefault="00FE32CD" w:rsidP="00AB4643">
      <w:pPr>
        <w:pStyle w:val="a5"/>
        <w:numPr>
          <w:ilvl w:val="0"/>
          <w:numId w:val="13"/>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Onishchuk </w:t>
      </w:r>
      <w:r w:rsidR="00D41B8A" w:rsidRPr="00525672">
        <w:rPr>
          <w:rFonts w:ascii="Times New Roman" w:hAnsi="Times New Roman"/>
          <w:sz w:val="28"/>
          <w:szCs w:val="28"/>
        </w:rPr>
        <w:t xml:space="preserve"> M. Trial of criminal proceedings on war crimes // Legal Bulletin of Ukraine. 20.05-16.06.2022. № 20-23. С. 12.</w:t>
      </w:r>
    </w:p>
    <w:p w14:paraId="403D6D35" w14:textId="6B2EC11D" w:rsidR="00D41B8A" w:rsidRPr="00525672" w:rsidRDefault="00FE32CD" w:rsidP="00AB4643">
      <w:pPr>
        <w:pStyle w:val="a5"/>
        <w:numPr>
          <w:ilvl w:val="0"/>
          <w:numId w:val="13"/>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Onishchuk </w:t>
      </w:r>
      <w:r w:rsidR="00D41B8A" w:rsidRPr="00525672">
        <w:rPr>
          <w:rFonts w:ascii="Times New Roman" w:hAnsi="Times New Roman"/>
          <w:sz w:val="28"/>
          <w:szCs w:val="28"/>
        </w:rPr>
        <w:t xml:space="preserve"> M. General Assembly of EJTN 2022 // Legal Bulletin of Ukraine. 20.05-16.06.2022. № 20-23. С. 2.</w:t>
      </w:r>
    </w:p>
    <w:p w14:paraId="0F9367EB" w14:textId="2C266319" w:rsidR="00D41B8A" w:rsidRPr="00525672" w:rsidRDefault="00FE32CD" w:rsidP="00AB4643">
      <w:pPr>
        <w:pStyle w:val="a5"/>
        <w:numPr>
          <w:ilvl w:val="0"/>
          <w:numId w:val="13"/>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Onishchuk </w:t>
      </w:r>
      <w:r w:rsidR="00D41B8A" w:rsidRPr="00525672">
        <w:rPr>
          <w:rFonts w:ascii="Times New Roman" w:hAnsi="Times New Roman"/>
          <w:sz w:val="28"/>
          <w:szCs w:val="28"/>
        </w:rPr>
        <w:t xml:space="preserve"> M. The central place in the reform of justice should be occupied by a judge // Yurydychnyi Herald of Ukraine. 16.07-31.07.2022. № 28-29. С. 4-5.</w:t>
      </w:r>
    </w:p>
    <w:p w14:paraId="25066343" w14:textId="44BD2583" w:rsidR="00D41B8A" w:rsidRPr="00525672" w:rsidRDefault="00FE32CD" w:rsidP="00AB4643">
      <w:pPr>
        <w:pStyle w:val="a5"/>
        <w:numPr>
          <w:ilvl w:val="0"/>
          <w:numId w:val="13"/>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Onishchuk </w:t>
      </w:r>
      <w:r w:rsidR="00D41B8A" w:rsidRPr="00525672">
        <w:rPr>
          <w:rFonts w:ascii="Times New Roman" w:hAnsi="Times New Roman"/>
          <w:sz w:val="28"/>
          <w:szCs w:val="28"/>
        </w:rPr>
        <w:t xml:space="preserve"> M. Access to the Judicial Profession: Is the Judicial System Ready to Consider War Crimes? 01.08-15.08.2022. № 30-31. С. 4-5.</w:t>
      </w:r>
    </w:p>
    <w:p w14:paraId="011AC05C" w14:textId="7D80E657" w:rsidR="00D41B8A" w:rsidRPr="00525672" w:rsidRDefault="00FE32CD" w:rsidP="00AB4643">
      <w:pPr>
        <w:pStyle w:val="a5"/>
        <w:numPr>
          <w:ilvl w:val="0"/>
          <w:numId w:val="13"/>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Onishchuk </w:t>
      </w:r>
      <w:r w:rsidR="00D41B8A" w:rsidRPr="00525672">
        <w:rPr>
          <w:rFonts w:ascii="Times New Roman" w:hAnsi="Times New Roman"/>
          <w:sz w:val="28"/>
          <w:szCs w:val="28"/>
        </w:rPr>
        <w:t xml:space="preserve"> M. Staffing of justice - in the focus of attention of the X International Judicial and Legal Forum: </w:t>
      </w:r>
      <w:hyperlink r:id="rId47" w:history="1">
        <w:r w:rsidR="00D41B8A" w:rsidRPr="00525672">
          <w:rPr>
            <w:rStyle w:val="a8"/>
            <w:rFonts w:ascii="Times New Roman" w:hAnsi="Times New Roman"/>
            <w:sz w:val="28"/>
            <w:szCs w:val="28"/>
          </w:rPr>
          <w:t xml:space="preserve">http://pravo.ua/kadrove-zabezpechennia-pravosuddia-u-fokusi-uvahy-kh-mizhnarodnoho-sudovo-pravovoho-forumu </w:t>
        </w:r>
      </w:hyperlink>
      <w:r w:rsidR="00D41B8A" w:rsidRPr="00525672">
        <w:rPr>
          <w:rFonts w:ascii="Times New Roman" w:hAnsi="Times New Roman"/>
          <w:sz w:val="28"/>
          <w:szCs w:val="28"/>
        </w:rPr>
        <w:t>. Yuridicheskaya Praktika. 16.09.2022.</w:t>
      </w:r>
    </w:p>
    <w:p w14:paraId="7A5233AE" w14:textId="1E083CD0" w:rsidR="00D41B8A" w:rsidRPr="00525672" w:rsidRDefault="00FE32CD" w:rsidP="00AB4643">
      <w:pPr>
        <w:pStyle w:val="a5"/>
        <w:numPr>
          <w:ilvl w:val="0"/>
          <w:numId w:val="13"/>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Onishchuk </w:t>
      </w:r>
      <w:r w:rsidR="00D41B8A" w:rsidRPr="00525672">
        <w:rPr>
          <w:rFonts w:ascii="Times New Roman" w:hAnsi="Times New Roman"/>
          <w:sz w:val="28"/>
          <w:szCs w:val="28"/>
        </w:rPr>
        <w:t xml:space="preserve"> M. Representatives of the judicial system of Ukraine and international experts discussed the work of the justice system of Ukraine in the conditions of war. </w:t>
      </w:r>
      <w:bookmarkStart w:id="19" w:name="_Hlk120607159"/>
      <w:r w:rsidR="00D41B8A" w:rsidRPr="00525672">
        <w:rPr>
          <w:rFonts w:ascii="Times New Roman" w:hAnsi="Times New Roman"/>
          <w:sz w:val="28"/>
          <w:szCs w:val="28"/>
        </w:rPr>
        <w:t>URL:</w:t>
      </w:r>
      <w:bookmarkEnd w:id="19"/>
      <w:r w:rsidR="00D41B8A" w:rsidRPr="00525672">
        <w:rPr>
          <w:rFonts w:ascii="Times New Roman" w:hAnsi="Times New Roman"/>
          <w:sz w:val="28"/>
          <w:szCs w:val="28"/>
        </w:rPr>
        <w:t xml:space="preserve"> http://pravo.ua/predstavnyky-sudovoi-systemy-ukrainy-ta-mizhnarodni-eksperty-obhovoryly-robotu-systemy-pravosuddia-ukrainy-v-umovakh-viiny. Yurydychna praktyka. 07.10.2022.</w:t>
      </w:r>
    </w:p>
    <w:p w14:paraId="3E958523" w14:textId="6AF80380" w:rsidR="00D41B8A" w:rsidRPr="00525672" w:rsidRDefault="00FE32CD" w:rsidP="00AB4643">
      <w:pPr>
        <w:pStyle w:val="a5"/>
        <w:numPr>
          <w:ilvl w:val="0"/>
          <w:numId w:val="13"/>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Onishchuk </w:t>
      </w:r>
      <w:r w:rsidR="00D41B8A" w:rsidRPr="00525672">
        <w:rPr>
          <w:rFonts w:ascii="Times New Roman" w:hAnsi="Times New Roman"/>
          <w:sz w:val="28"/>
          <w:szCs w:val="28"/>
        </w:rPr>
        <w:t xml:space="preserve"> M. Self-criticism in action. </w:t>
      </w:r>
      <w:hyperlink r:id="rId48" w:history="1">
        <w:r w:rsidR="00D41B8A" w:rsidRPr="00525672">
          <w:rPr>
            <w:rStyle w:val="a8"/>
            <w:rFonts w:ascii="Times New Roman" w:hAnsi="Times New Roman"/>
            <w:sz w:val="28"/>
            <w:szCs w:val="28"/>
          </w:rPr>
          <w:t>URL: https:</w:t>
        </w:r>
      </w:hyperlink>
      <w:r w:rsidR="00D41B8A" w:rsidRPr="00525672">
        <w:rPr>
          <w:rFonts w:ascii="Times New Roman" w:hAnsi="Times New Roman"/>
          <w:sz w:val="28"/>
          <w:szCs w:val="28"/>
        </w:rPr>
        <w:t>//zib.com.ua/ua/153289.html. Law and Business. 07.10.2022.</w:t>
      </w:r>
    </w:p>
    <w:p w14:paraId="09215687" w14:textId="0CE666DF" w:rsidR="00D41B8A" w:rsidRPr="00525672" w:rsidRDefault="00FE32CD" w:rsidP="00AB4643">
      <w:pPr>
        <w:pStyle w:val="a5"/>
        <w:numPr>
          <w:ilvl w:val="0"/>
          <w:numId w:val="13"/>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Onishchuk </w:t>
      </w:r>
      <w:r w:rsidR="00D41B8A" w:rsidRPr="00525672">
        <w:rPr>
          <w:rFonts w:ascii="Times New Roman" w:hAnsi="Times New Roman"/>
          <w:sz w:val="28"/>
          <w:szCs w:val="28"/>
        </w:rPr>
        <w:t xml:space="preserve"> M.</w:t>
      </w:r>
      <w:bookmarkStart w:id="20" w:name="_Hlk120607261"/>
      <w:r w:rsidR="00D41B8A" w:rsidRPr="00525672">
        <w:rPr>
          <w:rFonts w:ascii="Times New Roman" w:hAnsi="Times New Roman"/>
          <w:sz w:val="28"/>
          <w:szCs w:val="28"/>
        </w:rPr>
        <w:t xml:space="preserve"> The Justice System of Ukraine in the Context of War: National Dimension</w:t>
      </w:r>
      <w:bookmarkEnd w:id="20"/>
      <w:r w:rsidR="00D41B8A" w:rsidRPr="00525672">
        <w:rPr>
          <w:rFonts w:ascii="Times New Roman" w:hAnsi="Times New Roman"/>
          <w:sz w:val="28"/>
          <w:szCs w:val="28"/>
        </w:rPr>
        <w:t xml:space="preserve"> . URL: https://sud.ua/uk/news/sud-info/251421-sistema-pravosuddya-ukrayini-v-umovakh-viyni-natsionalniy-ta-mizhnarodno-pravoviy-vimir-pidsumki-mizhnarodnoyi-naukovo-praktichnoyi-konferentsiyi. Yurydychna Gazeta. 10.10.2022.</w:t>
      </w:r>
    </w:p>
    <w:p w14:paraId="5F011F1B" w14:textId="2AAA8500" w:rsidR="00D41B8A" w:rsidRPr="00525672" w:rsidRDefault="00FE32CD" w:rsidP="00AB4643">
      <w:pPr>
        <w:pStyle w:val="a5"/>
        <w:numPr>
          <w:ilvl w:val="0"/>
          <w:numId w:val="13"/>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Onishchuk </w:t>
      </w:r>
      <w:r w:rsidR="00D41B8A" w:rsidRPr="00525672">
        <w:rPr>
          <w:rFonts w:ascii="Times New Roman" w:hAnsi="Times New Roman"/>
          <w:sz w:val="28"/>
          <w:szCs w:val="28"/>
        </w:rPr>
        <w:t xml:space="preserve"> M. Continuation of the IOJT 2022 Conference. Speech by the Rector of the National School of Judges of Ukraine. </w:t>
      </w:r>
      <w:hyperlink r:id="rId49" w:history="1">
        <w:r w:rsidR="00D41B8A" w:rsidRPr="00525672">
          <w:rPr>
            <w:rStyle w:val="a8"/>
            <w:rFonts w:ascii="Times New Roman" w:hAnsi="Times New Roman"/>
            <w:sz w:val="28"/>
            <w:szCs w:val="28"/>
          </w:rPr>
          <w:t>URL: https:</w:t>
        </w:r>
      </w:hyperlink>
      <w:r w:rsidR="00D41B8A" w:rsidRPr="00525672">
        <w:rPr>
          <w:rFonts w:ascii="Times New Roman" w:hAnsi="Times New Roman"/>
          <w:sz w:val="28"/>
          <w:szCs w:val="28"/>
        </w:rPr>
        <w:t>//dsa.court.gov.ua/dsa/pres-centr/news/1340642/. Judiciary of Ukraine. 02.11.2022.</w:t>
      </w:r>
    </w:p>
    <w:p w14:paraId="49133323" w14:textId="77777777" w:rsidR="00D41B8A" w:rsidRPr="00525672" w:rsidRDefault="00D41B8A" w:rsidP="00AB4643">
      <w:pPr>
        <w:pStyle w:val="a5"/>
        <w:numPr>
          <w:ilvl w:val="0"/>
          <w:numId w:val="13"/>
        </w:numPr>
        <w:tabs>
          <w:tab w:val="left" w:pos="993"/>
        </w:tabs>
        <w:spacing w:after="0" w:line="240" w:lineRule="auto"/>
        <w:ind w:left="0" w:firstLine="567"/>
        <w:jc w:val="both"/>
        <w:rPr>
          <w:rFonts w:ascii="Times New Roman" w:hAnsi="Times New Roman"/>
          <w:sz w:val="28"/>
          <w:szCs w:val="28"/>
        </w:rPr>
      </w:pPr>
      <w:r w:rsidRPr="00525672">
        <w:rPr>
          <w:rFonts w:ascii="Times New Roman" w:hAnsi="Times New Roman"/>
          <w:sz w:val="28"/>
          <w:szCs w:val="28"/>
        </w:rPr>
        <w:t>Shuklina N. Responsibility for war crimes: possible models of court proceedings in Ukraine // Legal Bulletin of Ukraine. 17.06-30.06.2022. № 24-25. С. 2.</w:t>
      </w:r>
    </w:p>
    <w:p w14:paraId="009DA7E0" w14:textId="77777777" w:rsidR="00D41B8A" w:rsidRPr="00525672" w:rsidRDefault="00D41B8A" w:rsidP="00AB4643">
      <w:pPr>
        <w:pStyle w:val="a5"/>
        <w:numPr>
          <w:ilvl w:val="0"/>
          <w:numId w:val="13"/>
        </w:numPr>
        <w:tabs>
          <w:tab w:val="left" w:pos="993"/>
        </w:tabs>
        <w:spacing w:after="0" w:line="240" w:lineRule="auto"/>
        <w:ind w:left="0" w:firstLine="567"/>
        <w:jc w:val="both"/>
        <w:rPr>
          <w:rFonts w:ascii="Times New Roman" w:hAnsi="Times New Roman"/>
          <w:sz w:val="28"/>
          <w:szCs w:val="28"/>
        </w:rPr>
      </w:pPr>
      <w:r w:rsidRPr="00525672">
        <w:rPr>
          <w:rFonts w:ascii="Times New Roman" w:hAnsi="Times New Roman"/>
          <w:sz w:val="28"/>
          <w:szCs w:val="28"/>
        </w:rPr>
        <w:t>Shuklina N. Application of International Humanitarian Law by National Courts // The Legal Bulletin of Ukraine. 17.06-30.06.2022. № 24-25. С. 12.</w:t>
      </w:r>
    </w:p>
    <w:p w14:paraId="3B3DEDE7" w14:textId="395E83E2" w:rsidR="00D41B8A" w:rsidRDefault="00D41B8A" w:rsidP="0005071F">
      <w:pPr>
        <w:pStyle w:val="a5"/>
        <w:tabs>
          <w:tab w:val="left" w:pos="993"/>
        </w:tabs>
        <w:spacing w:after="120" w:line="240" w:lineRule="auto"/>
        <w:ind w:left="567"/>
        <w:jc w:val="center"/>
        <w:rPr>
          <w:rFonts w:ascii="Times New Roman" w:hAnsi="Times New Roman"/>
          <w:b/>
          <w:bCs/>
          <w:sz w:val="28"/>
          <w:szCs w:val="28"/>
        </w:rPr>
      </w:pPr>
      <w:r w:rsidRPr="00525672">
        <w:rPr>
          <w:rFonts w:ascii="Times New Roman" w:hAnsi="Times New Roman"/>
          <w:b/>
          <w:bCs/>
          <w:sz w:val="28"/>
          <w:szCs w:val="28"/>
        </w:rPr>
        <w:t>MONOGRAPHIES</w:t>
      </w:r>
    </w:p>
    <w:p w14:paraId="79F63F5A" w14:textId="77777777" w:rsidR="0005071F" w:rsidRPr="0005071F" w:rsidRDefault="0005071F" w:rsidP="0005071F">
      <w:pPr>
        <w:pStyle w:val="a5"/>
        <w:tabs>
          <w:tab w:val="left" w:pos="993"/>
        </w:tabs>
        <w:spacing w:after="120" w:line="240" w:lineRule="auto"/>
        <w:ind w:left="567"/>
        <w:jc w:val="center"/>
        <w:rPr>
          <w:rFonts w:ascii="Times New Roman" w:hAnsi="Times New Roman"/>
          <w:b/>
          <w:bCs/>
          <w:sz w:val="12"/>
          <w:szCs w:val="12"/>
        </w:rPr>
      </w:pPr>
    </w:p>
    <w:p w14:paraId="51DC933B" w14:textId="77777777" w:rsidR="00D41B8A" w:rsidRPr="00525672" w:rsidRDefault="00D41B8A" w:rsidP="00AB4643">
      <w:pPr>
        <w:pStyle w:val="a5"/>
        <w:numPr>
          <w:ilvl w:val="0"/>
          <w:numId w:val="13"/>
        </w:numPr>
        <w:tabs>
          <w:tab w:val="left" w:pos="993"/>
        </w:tabs>
        <w:spacing w:after="0" w:line="240" w:lineRule="auto"/>
        <w:ind w:left="0" w:firstLine="567"/>
        <w:jc w:val="both"/>
        <w:rPr>
          <w:rFonts w:ascii="Times New Roman" w:hAnsi="Times New Roman"/>
          <w:sz w:val="28"/>
          <w:szCs w:val="28"/>
        </w:rPr>
      </w:pPr>
      <w:r w:rsidRPr="00525672">
        <w:rPr>
          <w:rFonts w:ascii="Times New Roman" w:hAnsi="Times New Roman"/>
          <w:sz w:val="28"/>
          <w:szCs w:val="28"/>
        </w:rPr>
        <w:t xml:space="preserve">Zakrevska T.O. Procedural status of a witness in the criminal procedure of Ukraine (theory and practice): monograph / T.O. Zakrevska, O.P. Kuchynska, Y.V. Tsyhanyuk - Odesa; Helvetica Publishing House, 2022. - 180 p. </w:t>
      </w:r>
    </w:p>
    <w:p w14:paraId="16091B59" w14:textId="77777777" w:rsidR="00D41B8A" w:rsidRPr="00525672" w:rsidRDefault="00D41B8A" w:rsidP="00AB4643">
      <w:pPr>
        <w:pStyle w:val="a5"/>
        <w:numPr>
          <w:ilvl w:val="0"/>
          <w:numId w:val="13"/>
        </w:numPr>
        <w:tabs>
          <w:tab w:val="left" w:pos="993"/>
        </w:tabs>
        <w:spacing w:after="0" w:line="240" w:lineRule="auto"/>
        <w:ind w:left="0" w:firstLine="567"/>
        <w:jc w:val="both"/>
        <w:rPr>
          <w:rFonts w:ascii="Times New Roman" w:hAnsi="Times New Roman"/>
          <w:sz w:val="28"/>
          <w:szCs w:val="28"/>
        </w:rPr>
      </w:pPr>
      <w:r w:rsidRPr="00525672">
        <w:rPr>
          <w:rFonts w:ascii="Times New Roman" w:hAnsi="Times New Roman"/>
          <w:sz w:val="28"/>
          <w:szCs w:val="28"/>
        </w:rPr>
        <w:lastRenderedPageBreak/>
        <w:t>O. Miliienko DETERMINATION OF THE ADMINISTRATIVE AND LEGAL STATUS OF ADMINISTRATIVE COURTS AS SUBJECTS OF INTERACTION WITH PUBLIC AUTHORITY IN THE EUROPEAN UNION AND IN UKRAINE. The formation and peculiarities of the implementation of the European Union's Eastern policy: Scientific monograph [scientific eds.T. Astramovich-Leik, Ya. Turchyn]. Riga, Latvia: "Baltija Publishing", 2022. 328 p.</w:t>
      </w:r>
    </w:p>
    <w:p w14:paraId="766AE1CC" w14:textId="77777777" w:rsidR="00D41B8A" w:rsidRPr="00525672" w:rsidRDefault="00D41B8A" w:rsidP="00AB4643">
      <w:pPr>
        <w:spacing w:after="0"/>
        <w:jc w:val="both"/>
        <w:rPr>
          <w:rFonts w:ascii="Times New Roman" w:eastAsia="Calibri" w:hAnsi="Times New Roman" w:cs="Times New Roman"/>
          <w:kern w:val="24"/>
          <w:position w:val="1"/>
          <w:sz w:val="28"/>
          <w:szCs w:val="28"/>
          <w:lang w:val="uk-UA" w:eastAsia="ru-RU"/>
        </w:rPr>
      </w:pPr>
    </w:p>
    <w:p w14:paraId="7D653F59" w14:textId="77777777" w:rsidR="00D41B8A" w:rsidRPr="008E114E" w:rsidRDefault="00D41B8A" w:rsidP="008E114E">
      <w:pPr>
        <w:shd w:val="clear" w:color="auto" w:fill="FFFFFF"/>
        <w:tabs>
          <w:tab w:val="left" w:pos="0"/>
        </w:tabs>
        <w:overflowPunct w:val="0"/>
        <w:autoSpaceDE w:val="0"/>
        <w:autoSpaceDN w:val="0"/>
        <w:adjustRightInd w:val="0"/>
        <w:jc w:val="center"/>
        <w:rPr>
          <w:rFonts w:ascii="Times New Roman" w:hAnsi="Times New Roman" w:cs="Times New Roman"/>
          <w:b/>
          <w:bCs/>
          <w:color w:val="000000"/>
          <w:kern w:val="24"/>
          <w:position w:val="1"/>
          <w:sz w:val="30"/>
          <w:szCs w:val="30"/>
          <w:lang w:val="uk-UA" w:eastAsia="ru-RU"/>
        </w:rPr>
      </w:pPr>
      <w:r w:rsidRPr="008E114E">
        <w:rPr>
          <w:rFonts w:ascii="Times New Roman" w:hAnsi="Times New Roman" w:cs="Times New Roman"/>
          <w:noProof/>
          <w:sz w:val="30"/>
          <w:szCs w:val="30"/>
          <w:lang w:val="uk-UA" w:eastAsia="uk-UA"/>
        </w:rPr>
        <w:drawing>
          <wp:anchor distT="0" distB="0" distL="114300" distR="114300" simplePos="0" relativeHeight="251665408" behindDoc="1" locked="0" layoutInCell="1" allowOverlap="1" wp14:anchorId="31A100ED" wp14:editId="08AD5061">
            <wp:simplePos x="0" y="0"/>
            <wp:positionH relativeFrom="margin">
              <wp:align>left</wp:align>
            </wp:positionH>
            <wp:positionV relativeFrom="paragraph">
              <wp:posOffset>5253</wp:posOffset>
            </wp:positionV>
            <wp:extent cx="3070860" cy="2047240"/>
            <wp:effectExtent l="0" t="0" r="0" b="0"/>
            <wp:wrapTight wrapText="bothSides">
              <wp:wrapPolygon edited="0">
                <wp:start x="536" y="0"/>
                <wp:lineTo x="0" y="402"/>
                <wp:lineTo x="0" y="21104"/>
                <wp:lineTo x="536" y="21305"/>
                <wp:lineTo x="20903" y="21305"/>
                <wp:lineTo x="21439" y="21104"/>
                <wp:lineTo x="21439" y="402"/>
                <wp:lineTo x="20903" y="0"/>
                <wp:lineTo x="536" y="0"/>
              </wp:wrapPolygon>
            </wp:wrapTight>
            <wp:docPr id="7" name="Рисунок 7" descr="http://www.nsj.gov.ua/images/news/kiev/2021/may/25/1/IMG_3524_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nsj.gov.ua/images/news/kiev/2021/may/25/1/IMG_3524_11.jpg"/>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070860" cy="2047240"/>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r w:rsidRPr="008E114E">
        <w:rPr>
          <w:rFonts w:ascii="Times New Roman" w:hAnsi="Times New Roman" w:cs="Times New Roman"/>
          <w:b/>
          <w:color w:val="000000"/>
          <w:kern w:val="24"/>
          <w:position w:val="1"/>
          <w:sz w:val="30"/>
          <w:szCs w:val="30"/>
          <w:lang w:val="uk-UA" w:eastAsia="ru-RU"/>
        </w:rPr>
        <w:t>Institutional log</w:t>
      </w:r>
    </w:p>
    <w:p w14:paraId="303C3D6F" w14:textId="77777777" w:rsidR="00D41B8A" w:rsidRPr="00525672" w:rsidRDefault="00D41B8A" w:rsidP="00AB4643">
      <w:pPr>
        <w:shd w:val="clear" w:color="auto" w:fill="FFFFFF"/>
        <w:tabs>
          <w:tab w:val="left" w:pos="-709"/>
          <w:tab w:val="left" w:pos="993"/>
        </w:tabs>
        <w:spacing w:after="0"/>
        <w:ind w:firstLine="709"/>
        <w:jc w:val="both"/>
        <w:rPr>
          <w:rFonts w:ascii="Times New Roman" w:hAnsi="Times New Roman" w:cs="Times New Roman"/>
          <w:bCs/>
          <w:color w:val="000000"/>
          <w:spacing w:val="-2"/>
          <w:kern w:val="24"/>
          <w:position w:val="1"/>
          <w:sz w:val="28"/>
          <w:szCs w:val="28"/>
          <w:lang w:val="uk-UA" w:eastAsia="ru-RU"/>
        </w:rPr>
      </w:pPr>
      <w:r w:rsidRPr="00525672">
        <w:rPr>
          <w:rFonts w:ascii="Times New Roman" w:hAnsi="Times New Roman" w:cs="Times New Roman"/>
          <w:color w:val="000000"/>
          <w:spacing w:val="-2"/>
          <w:kern w:val="24"/>
          <w:position w:val="1"/>
          <w:sz w:val="28"/>
          <w:szCs w:val="28"/>
          <w:lang w:val="uk-UA" w:eastAsia="ru-RU"/>
        </w:rPr>
        <w:t>In 2022</w:t>
      </w:r>
      <w:r w:rsidRPr="00525672">
        <w:rPr>
          <w:rFonts w:ascii="Times New Roman" w:hAnsi="Times New Roman" w:cs="Times New Roman"/>
          <w:b/>
          <w:color w:val="000000"/>
          <w:spacing w:val="-2"/>
          <w:kern w:val="24"/>
          <w:position w:val="1"/>
          <w:sz w:val="28"/>
          <w:szCs w:val="28"/>
          <w:lang w:val="uk-UA" w:eastAsia="ru-RU"/>
        </w:rPr>
        <w:t xml:space="preserve">, the publication of issue No. 4 (37) 2021 </w:t>
      </w:r>
      <w:r w:rsidRPr="00525672">
        <w:rPr>
          <w:rFonts w:ascii="Times New Roman" w:hAnsi="Times New Roman" w:cs="Times New Roman"/>
          <w:color w:val="000000"/>
          <w:spacing w:val="-2"/>
          <w:kern w:val="24"/>
          <w:position w:val="1"/>
          <w:sz w:val="28"/>
          <w:szCs w:val="28"/>
          <w:lang w:val="uk-UA" w:eastAsia="ru-RU"/>
        </w:rPr>
        <w:t xml:space="preserve">of the national scientific, practical and methodological legal </w:t>
      </w:r>
      <w:r w:rsidRPr="00525672">
        <w:rPr>
          <w:rFonts w:ascii="Times New Roman" w:hAnsi="Times New Roman" w:cs="Times New Roman"/>
          <w:b/>
          <w:color w:val="000000"/>
          <w:spacing w:val="-2"/>
          <w:kern w:val="24"/>
          <w:position w:val="1"/>
          <w:sz w:val="28"/>
          <w:szCs w:val="28"/>
          <w:lang w:val="uk-UA" w:eastAsia="ru-RU"/>
        </w:rPr>
        <w:t xml:space="preserve">journal </w:t>
      </w:r>
      <w:r w:rsidRPr="00525672">
        <w:rPr>
          <w:rFonts w:ascii="Times New Roman" w:hAnsi="Times New Roman" w:cs="Times New Roman"/>
          <w:b/>
          <w:color w:val="000000"/>
          <w:kern w:val="24"/>
          <w:position w:val="1"/>
          <w:sz w:val="28"/>
          <w:szCs w:val="28"/>
          <w:lang w:val="uk-UA" w:eastAsia="ru-RU"/>
        </w:rPr>
        <w:t>"</w:t>
      </w:r>
      <w:r w:rsidRPr="00525672">
        <w:rPr>
          <w:rFonts w:ascii="Times New Roman" w:hAnsi="Times New Roman" w:cs="Times New Roman"/>
          <w:b/>
          <w:color w:val="000000"/>
          <w:spacing w:val="-2"/>
          <w:kern w:val="24"/>
          <w:position w:val="1"/>
          <w:sz w:val="28"/>
          <w:szCs w:val="28"/>
          <w:lang w:val="uk-UA" w:eastAsia="ru-RU"/>
        </w:rPr>
        <w:t>Word of the National School of Judges of Ukraine"</w:t>
      </w:r>
      <w:r w:rsidRPr="00525672">
        <w:rPr>
          <w:rFonts w:ascii="Times New Roman" w:eastAsia="Calibri" w:hAnsi="Times New Roman" w:cs="Times New Roman"/>
          <w:kern w:val="24"/>
          <w:position w:val="1"/>
          <w:sz w:val="28"/>
          <w:szCs w:val="28"/>
          <w:lang w:val="uk-UA" w:eastAsia="uk-UA"/>
        </w:rPr>
        <w:t>,</w:t>
      </w:r>
      <w:bookmarkStart w:id="21" w:name="_Hlk119939481"/>
      <w:r w:rsidRPr="00525672">
        <w:rPr>
          <w:rFonts w:ascii="Times New Roman" w:eastAsia="Calibri" w:hAnsi="Times New Roman" w:cs="Times New Roman"/>
          <w:kern w:val="24"/>
          <w:position w:val="1"/>
          <w:sz w:val="28"/>
          <w:szCs w:val="28"/>
          <w:lang w:val="uk-UA" w:eastAsia="uk-UA"/>
        </w:rPr>
        <w:t xml:space="preserve"> </w:t>
      </w:r>
      <w:r w:rsidRPr="00525672">
        <w:rPr>
          <w:rFonts w:ascii="Times New Roman" w:eastAsia="Calibri" w:hAnsi="Times New Roman" w:cs="Times New Roman"/>
          <w:spacing w:val="-2"/>
          <w:kern w:val="24"/>
          <w:position w:val="1"/>
          <w:sz w:val="28"/>
          <w:szCs w:val="28"/>
          <w:lang w:val="uk-UA" w:eastAsia="ru-RU"/>
        </w:rPr>
        <w:t xml:space="preserve">, as well as </w:t>
      </w:r>
      <w:r w:rsidRPr="00525672">
        <w:rPr>
          <w:rFonts w:ascii="Times New Roman" w:eastAsia="Calibri" w:hAnsi="Times New Roman" w:cs="Times New Roman"/>
          <w:b/>
          <w:spacing w:val="-2"/>
          <w:kern w:val="24"/>
          <w:position w:val="1"/>
          <w:sz w:val="28"/>
          <w:szCs w:val="28"/>
          <w:lang w:val="uk-UA" w:eastAsia="ru-RU"/>
        </w:rPr>
        <w:t xml:space="preserve">a special issue of the journal </w:t>
      </w:r>
      <w:r w:rsidRPr="00525672">
        <w:rPr>
          <w:rFonts w:ascii="Times New Roman" w:eastAsia="Calibri" w:hAnsi="Times New Roman" w:cs="Times New Roman"/>
          <w:spacing w:val="-2"/>
          <w:kern w:val="24"/>
          <w:position w:val="1"/>
          <w:sz w:val="28"/>
          <w:szCs w:val="28"/>
          <w:lang w:val="uk-UA" w:eastAsia="ru-RU"/>
        </w:rPr>
        <w:t>with the materials of the round table "The Principle of Legal Certainty: Council of Europe Standards and Practice of Ukrainian Courts", organized jointly by the Supreme Court, the National School of Judges of Ukraine and the Council of Europe project "Support to the Judiciary in Ensuring Better Access to Justice", was ensured.</w:t>
      </w:r>
    </w:p>
    <w:bookmarkEnd w:id="21"/>
    <w:p w14:paraId="120D87CB" w14:textId="77777777" w:rsidR="00D41B8A" w:rsidRPr="00525672" w:rsidRDefault="00D41B8A" w:rsidP="00AB4643">
      <w:pPr>
        <w:tabs>
          <w:tab w:val="left" w:pos="4110"/>
        </w:tabs>
        <w:spacing w:after="0"/>
        <w:ind w:firstLine="851"/>
        <w:jc w:val="both"/>
        <w:rPr>
          <w:rFonts w:ascii="Times New Roman" w:eastAsia="Calibri" w:hAnsi="Times New Roman" w:cs="Times New Roman"/>
          <w:spacing w:val="-2"/>
          <w:kern w:val="24"/>
          <w:position w:val="1"/>
          <w:sz w:val="28"/>
          <w:szCs w:val="28"/>
          <w:lang w:val="uk-UA" w:eastAsia="ru-RU"/>
        </w:rPr>
      </w:pPr>
      <w:r w:rsidRPr="00525672">
        <w:rPr>
          <w:rFonts w:ascii="Times New Roman" w:eastAsia="Calibri" w:hAnsi="Times New Roman" w:cs="Times New Roman"/>
          <w:spacing w:val="-2"/>
          <w:kern w:val="24"/>
          <w:position w:val="1"/>
          <w:sz w:val="28"/>
          <w:szCs w:val="28"/>
          <w:lang w:val="uk-UA" w:eastAsia="ru-RU"/>
        </w:rPr>
        <w:t xml:space="preserve">Work on the next issue of the magazine </w:t>
      </w:r>
      <w:r w:rsidRPr="00525672">
        <w:rPr>
          <w:rFonts w:ascii="Times New Roman" w:eastAsia="Calibri" w:hAnsi="Times New Roman" w:cs="Times New Roman"/>
          <w:b/>
          <w:spacing w:val="-2"/>
          <w:kern w:val="24"/>
          <w:position w:val="1"/>
          <w:sz w:val="28"/>
          <w:szCs w:val="28"/>
          <w:lang w:val="uk-UA" w:eastAsia="ru-RU"/>
        </w:rPr>
        <w:t xml:space="preserve">No. 1-2 (38) 2022 </w:t>
      </w:r>
      <w:r w:rsidRPr="00525672">
        <w:rPr>
          <w:rFonts w:ascii="Times New Roman" w:eastAsia="Calibri" w:hAnsi="Times New Roman" w:cs="Times New Roman"/>
          <w:spacing w:val="-2"/>
          <w:kern w:val="24"/>
          <w:position w:val="1"/>
          <w:sz w:val="28"/>
          <w:szCs w:val="28"/>
          <w:lang w:val="uk-UA" w:eastAsia="ru-RU"/>
        </w:rPr>
        <w:t>is nearing completion.</w:t>
      </w:r>
    </w:p>
    <w:p w14:paraId="2C1F40A0" w14:textId="77777777" w:rsidR="00F846EF" w:rsidRPr="00525672" w:rsidRDefault="00D41B8A" w:rsidP="00B22452">
      <w:pPr>
        <w:tabs>
          <w:tab w:val="left" w:pos="-709"/>
          <w:tab w:val="left" w:pos="993"/>
        </w:tabs>
        <w:spacing w:after="0"/>
        <w:ind w:firstLine="709"/>
        <w:jc w:val="both"/>
        <w:rPr>
          <w:rFonts w:ascii="Times New Roman" w:eastAsia="Calibri" w:hAnsi="Times New Roman" w:cs="Times New Roman"/>
          <w:spacing w:val="-2"/>
          <w:kern w:val="24"/>
          <w:position w:val="1"/>
          <w:sz w:val="28"/>
          <w:szCs w:val="28"/>
          <w:lang w:val="uk-UA" w:eastAsia="ru-RU"/>
        </w:rPr>
      </w:pPr>
      <w:r w:rsidRPr="00525672">
        <w:rPr>
          <w:rFonts w:ascii="Times New Roman" w:eastAsia="Calibri" w:hAnsi="Times New Roman" w:cs="Times New Roman"/>
          <w:color w:val="000000"/>
          <w:spacing w:val="-2"/>
          <w:kern w:val="24"/>
          <w:position w:val="1"/>
          <w:sz w:val="28"/>
          <w:szCs w:val="28"/>
          <w:lang w:val="uk-UA" w:eastAsia="ru-RU"/>
        </w:rPr>
        <w:t xml:space="preserve">Electronic versions of the journal are available on the publication's website. The full content of these copies of the journal is available on its official website - </w:t>
      </w:r>
      <w:r w:rsidRPr="00525672">
        <w:rPr>
          <w:rFonts w:ascii="Times New Roman" w:eastAsia="Calibri" w:hAnsi="Times New Roman" w:cs="Times New Roman"/>
          <w:spacing w:val="-2"/>
          <w:kern w:val="24"/>
          <w:position w:val="1"/>
          <w:sz w:val="28"/>
          <w:szCs w:val="28"/>
          <w:lang w:val="uk-UA" w:eastAsia="ru-RU"/>
        </w:rPr>
        <w:t>http://slovo.nsj.gov.ua.</w:t>
      </w:r>
    </w:p>
    <w:p w14:paraId="5ABAB728" w14:textId="77777777" w:rsidR="00B861A9" w:rsidRPr="00525672" w:rsidRDefault="00B861A9" w:rsidP="00B861A9">
      <w:pPr>
        <w:widowControl w:val="0"/>
        <w:autoSpaceDE w:val="0"/>
        <w:autoSpaceDN w:val="0"/>
        <w:adjustRightInd w:val="0"/>
        <w:spacing w:before="240" w:after="0"/>
        <w:jc w:val="center"/>
        <w:rPr>
          <w:rFonts w:ascii="Times New Roman" w:hAnsi="Times New Roman" w:cs="Times New Roman"/>
          <w:b/>
          <w:sz w:val="28"/>
          <w:szCs w:val="28"/>
          <w:lang w:val="uk-UA"/>
        </w:rPr>
      </w:pPr>
      <w:r w:rsidRPr="00525672">
        <w:rPr>
          <w:rFonts w:ascii="Times New Roman" w:hAnsi="Times New Roman" w:cs="Times New Roman"/>
          <w:b/>
          <w:sz w:val="28"/>
          <w:szCs w:val="28"/>
          <w:lang w:val="uk-UA"/>
        </w:rPr>
        <w:t>VII. INTERNATIONAL COOPERATION</w:t>
      </w:r>
    </w:p>
    <w:p w14:paraId="4811626E" w14:textId="77777777" w:rsidR="00B861A9" w:rsidRPr="00525672" w:rsidRDefault="00B861A9" w:rsidP="00B861A9">
      <w:pPr>
        <w:widowControl w:val="0"/>
        <w:autoSpaceDE w:val="0"/>
        <w:autoSpaceDN w:val="0"/>
        <w:adjustRightInd w:val="0"/>
        <w:spacing w:before="240" w:after="0"/>
        <w:rPr>
          <w:rFonts w:ascii="Times New Roman" w:hAnsi="Times New Roman" w:cs="Times New Roman"/>
          <w:b/>
          <w:sz w:val="28"/>
          <w:szCs w:val="28"/>
          <w:lang w:val="uk-UA"/>
        </w:rPr>
      </w:pPr>
    </w:p>
    <w:p w14:paraId="5DF9FB30" w14:textId="0AE9884E" w:rsidR="00B861A9" w:rsidRPr="00525672" w:rsidRDefault="00B861A9" w:rsidP="00B861A9">
      <w:pPr>
        <w:jc w:val="both"/>
        <w:rPr>
          <w:rFonts w:ascii="Times New Roman" w:hAnsi="Times New Roman" w:cs="Times New Roman"/>
          <w:sz w:val="28"/>
          <w:szCs w:val="28"/>
          <w:lang w:val="uk-UA"/>
        </w:rPr>
      </w:pPr>
      <w:r w:rsidRPr="00525672">
        <w:rPr>
          <w:rFonts w:ascii="Times New Roman" w:eastAsia="Calibri" w:hAnsi="Times New Roman" w:cs="Times New Roman"/>
          <w:b/>
          <w:noProof/>
          <w:sz w:val="28"/>
          <w:szCs w:val="28"/>
          <w:lang w:val="uk-UA" w:eastAsia="uk-UA"/>
        </w:rPr>
        <w:drawing>
          <wp:anchor distT="0" distB="0" distL="114300" distR="114300" simplePos="0" relativeHeight="251685888" behindDoc="1" locked="0" layoutInCell="1" allowOverlap="1" wp14:anchorId="7C8AFEE3" wp14:editId="7B6149B1">
            <wp:simplePos x="0" y="0"/>
            <wp:positionH relativeFrom="column">
              <wp:posOffset>-1724</wp:posOffset>
            </wp:positionH>
            <wp:positionV relativeFrom="paragraph">
              <wp:posOffset>-1633</wp:posOffset>
            </wp:positionV>
            <wp:extent cx="2993390" cy="1280160"/>
            <wp:effectExtent l="0" t="0" r="0" b="0"/>
            <wp:wrapTight wrapText="bothSides">
              <wp:wrapPolygon edited="0">
                <wp:start x="412" y="0"/>
                <wp:lineTo x="0" y="1286"/>
                <wp:lineTo x="0" y="18643"/>
                <wp:lineTo x="137" y="20893"/>
                <wp:lineTo x="412" y="21214"/>
                <wp:lineTo x="21032" y="21214"/>
                <wp:lineTo x="21307" y="20893"/>
                <wp:lineTo x="21444" y="18643"/>
                <wp:lineTo x="21444" y="1286"/>
                <wp:lineTo x="21032" y="0"/>
                <wp:lineTo x="412"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993390" cy="1280160"/>
                    </a:xfrm>
                    <a:prstGeom prst="rect">
                      <a:avLst/>
                    </a:prstGeom>
                    <a:noFill/>
                  </pic:spPr>
                </pic:pic>
              </a:graphicData>
            </a:graphic>
            <wp14:sizeRelH relativeFrom="page">
              <wp14:pctWidth>0</wp14:pctWidth>
            </wp14:sizeRelH>
            <wp14:sizeRelV relativeFrom="page">
              <wp14:pctHeight>0</wp14:pctHeight>
            </wp14:sizeRelV>
          </wp:anchor>
        </w:drawing>
      </w:r>
      <w:r w:rsidRPr="00525672">
        <w:rPr>
          <w:rFonts w:ascii="Times New Roman" w:hAnsi="Times New Roman" w:cs="Times New Roman"/>
          <w:sz w:val="28"/>
          <w:szCs w:val="28"/>
          <w:lang w:val="uk-UA"/>
        </w:rPr>
        <w:t xml:space="preserve">             The international activities of the National School of Judges of Ukraine are aimed at </w:t>
      </w:r>
      <w:r w:rsidRPr="000A36A3">
        <w:rPr>
          <w:rFonts w:ascii="Times New Roman" w:hAnsi="Times New Roman" w:cs="Times New Roman"/>
          <w:b/>
          <w:bCs/>
          <w:sz w:val="28"/>
          <w:szCs w:val="28"/>
          <w:lang w:val="uk-UA"/>
        </w:rPr>
        <w:t xml:space="preserve">studying the best international experience in the field of judicial education and its implementation in the educational process for further institutional development and improvement of the educational and scientific components of the institution. </w:t>
      </w:r>
      <w:r w:rsidRPr="00525672">
        <w:rPr>
          <w:rFonts w:ascii="Times New Roman" w:hAnsi="Times New Roman" w:cs="Times New Roman"/>
          <w:sz w:val="28"/>
          <w:szCs w:val="28"/>
          <w:lang w:val="uk-UA"/>
        </w:rPr>
        <w:t>In order to achieve its objectives</w:t>
      </w:r>
      <w:r w:rsidR="00FA2126">
        <w:rPr>
          <w:rFonts w:ascii="Times New Roman" w:hAnsi="Times New Roman" w:cs="Times New Roman"/>
          <w:sz w:val="28"/>
          <w:szCs w:val="28"/>
          <w:lang w:val="uk-UA"/>
        </w:rPr>
        <w:t xml:space="preserve">, </w:t>
      </w:r>
      <w:r w:rsidR="00A84859">
        <w:rPr>
          <w:rFonts w:ascii="Times New Roman" w:hAnsi="Times New Roman" w:cs="Times New Roman"/>
          <w:b/>
          <w:bCs/>
          <w:sz w:val="28"/>
          <w:szCs w:val="28"/>
          <w:lang w:val="uk-UA"/>
        </w:rPr>
        <w:t>the NSJ</w:t>
      </w:r>
      <w:r w:rsidR="00A84859">
        <w:rPr>
          <w:rFonts w:ascii="Times New Roman" w:hAnsi="Times New Roman" w:cs="Times New Roman"/>
          <w:b/>
          <w:bCs/>
          <w:sz w:val="28"/>
          <w:szCs w:val="28"/>
          <w:lang w:val="en-US"/>
        </w:rPr>
        <w:t>U</w:t>
      </w:r>
      <w:r w:rsidRPr="000A36A3">
        <w:rPr>
          <w:rFonts w:ascii="Times New Roman" w:hAnsi="Times New Roman" w:cs="Times New Roman"/>
          <w:b/>
          <w:bCs/>
          <w:sz w:val="28"/>
          <w:szCs w:val="28"/>
          <w:lang w:val="uk-UA"/>
        </w:rPr>
        <w:t xml:space="preserve"> cooperates with international organizations, judicial education institutions in other countries, international technical assistance (ITA) programs and projects for Ukraine that work in the field of judicial education</w:t>
      </w:r>
      <w:r w:rsidRPr="00525672">
        <w:rPr>
          <w:rFonts w:ascii="Times New Roman" w:hAnsi="Times New Roman" w:cs="Times New Roman"/>
          <w:sz w:val="28"/>
          <w:szCs w:val="28"/>
          <w:lang w:val="uk-UA"/>
        </w:rPr>
        <w:t>, namely European Union (EU), Council of Europe (CoE), Organization for Security and Cooperation in Europe (OSCE), United States Agency for International Development (USAID), Governments of the Netherlands, Great Britain, United Nations (UN), etc.</w:t>
      </w:r>
    </w:p>
    <w:p w14:paraId="5A26497C" w14:textId="722D1831" w:rsidR="00B861A9" w:rsidRPr="00525672" w:rsidRDefault="00B861A9" w:rsidP="00B861A9">
      <w:pPr>
        <w:ind w:firstLine="851"/>
        <w:jc w:val="both"/>
        <w:rPr>
          <w:rFonts w:ascii="Times New Roman" w:eastAsia="Calibri" w:hAnsi="Times New Roman" w:cs="Times New Roman"/>
          <w:sz w:val="28"/>
          <w:szCs w:val="28"/>
          <w:lang w:val="uk-UA" w:eastAsia="uk-UA"/>
        </w:rPr>
      </w:pPr>
      <w:r w:rsidRPr="00525672">
        <w:rPr>
          <w:rFonts w:ascii="Times New Roman" w:eastAsiaTheme="minorEastAsia" w:hAnsi="Times New Roman" w:cs="Times New Roman"/>
          <w:sz w:val="28"/>
          <w:szCs w:val="28"/>
          <w:lang w:val="uk-UA" w:eastAsia="uk-UA"/>
        </w:rPr>
        <w:lastRenderedPageBreak/>
        <w:t>The National School of Judges is a member of the International Organization for Judicial Training (</w:t>
      </w:r>
      <w:r w:rsidRPr="00525672">
        <w:rPr>
          <w:rFonts w:ascii="Times New Roman" w:eastAsia="Calibri" w:hAnsi="Times New Roman" w:cs="Times New Roman"/>
          <w:sz w:val="28"/>
          <w:szCs w:val="28"/>
          <w:lang w:val="uk-UA" w:eastAsia="uk-UA"/>
        </w:rPr>
        <w:t>IOJT</w:t>
      </w:r>
      <w:r w:rsidRPr="00525672">
        <w:rPr>
          <w:rFonts w:ascii="Times New Roman" w:eastAsiaTheme="minorEastAsia" w:hAnsi="Times New Roman" w:cs="Times New Roman"/>
          <w:sz w:val="28"/>
          <w:szCs w:val="28"/>
          <w:lang w:val="uk-UA" w:eastAsia="uk-UA"/>
        </w:rPr>
        <w:t xml:space="preserve">), which unites </w:t>
      </w:r>
      <w:r w:rsidRPr="00BB1F56">
        <w:rPr>
          <w:rFonts w:ascii="Times New Roman" w:eastAsiaTheme="minorEastAsia" w:hAnsi="Times New Roman" w:cs="Times New Roman"/>
          <w:iCs/>
          <w:sz w:val="28"/>
          <w:szCs w:val="28"/>
          <w:lang w:val="uk-UA" w:eastAsia="uk-UA"/>
        </w:rPr>
        <w:t xml:space="preserve">125 </w:t>
      </w:r>
      <w:r w:rsidRPr="00525672">
        <w:rPr>
          <w:rFonts w:ascii="Times New Roman" w:eastAsiaTheme="minorEastAsia" w:hAnsi="Times New Roman" w:cs="Times New Roman"/>
          <w:sz w:val="28"/>
          <w:szCs w:val="28"/>
          <w:lang w:val="uk-UA" w:eastAsia="uk-UA"/>
        </w:rPr>
        <w:t xml:space="preserve">judicial and prosecutorial education institutions from </w:t>
      </w:r>
      <w:r w:rsidRPr="00BB1F56">
        <w:rPr>
          <w:rFonts w:ascii="Times New Roman" w:eastAsiaTheme="minorEastAsia" w:hAnsi="Times New Roman" w:cs="Times New Roman"/>
          <w:iCs/>
          <w:sz w:val="28"/>
          <w:szCs w:val="28"/>
          <w:lang w:val="uk-UA" w:eastAsia="uk-UA"/>
        </w:rPr>
        <w:t xml:space="preserve">77 </w:t>
      </w:r>
      <w:r w:rsidRPr="00525672">
        <w:rPr>
          <w:rFonts w:ascii="Times New Roman" w:eastAsiaTheme="minorEastAsia" w:hAnsi="Times New Roman" w:cs="Times New Roman"/>
          <w:sz w:val="28"/>
          <w:szCs w:val="28"/>
          <w:lang w:val="uk-UA" w:eastAsia="uk-UA"/>
        </w:rPr>
        <w:t xml:space="preserve">countries. </w:t>
      </w:r>
      <w:r w:rsidRPr="000A36A3">
        <w:rPr>
          <w:rFonts w:ascii="Times New Roman" w:eastAsiaTheme="minorEastAsia" w:hAnsi="Times New Roman" w:cs="Times New Roman"/>
          <w:b/>
          <w:bCs/>
          <w:sz w:val="28"/>
          <w:szCs w:val="28"/>
          <w:lang w:val="uk-UA" w:eastAsia="uk-UA"/>
        </w:rPr>
        <w:t xml:space="preserve">At the end of October </w:t>
      </w:r>
      <w:r w:rsidRPr="000A36A3">
        <w:rPr>
          <w:rFonts w:ascii="Times New Roman" w:eastAsiaTheme="minorEastAsia" w:hAnsi="Times New Roman" w:cs="Times New Roman"/>
          <w:b/>
          <w:bCs/>
          <w:iCs/>
          <w:sz w:val="28"/>
          <w:szCs w:val="28"/>
          <w:lang w:val="uk-UA" w:eastAsia="uk-UA"/>
        </w:rPr>
        <w:t xml:space="preserve">2022 </w:t>
      </w:r>
      <w:r>
        <w:rPr>
          <w:rFonts w:ascii="Times New Roman" w:eastAsiaTheme="minorEastAsia" w:hAnsi="Times New Roman" w:cs="Times New Roman"/>
          <w:sz w:val="28"/>
          <w:szCs w:val="28"/>
          <w:lang w:val="uk-UA" w:eastAsia="uk-UA"/>
        </w:rPr>
        <w:t>(</w:t>
      </w:r>
      <w:r w:rsidRPr="00BB1F56">
        <w:rPr>
          <w:rFonts w:ascii="Times New Roman" w:eastAsiaTheme="minorEastAsia" w:hAnsi="Times New Roman" w:cs="Times New Roman"/>
          <w:iCs/>
          <w:sz w:val="28"/>
          <w:szCs w:val="28"/>
          <w:lang w:val="uk-UA" w:eastAsia="uk-UA"/>
        </w:rPr>
        <w:t>31.10-03.11</w:t>
      </w:r>
      <w:r>
        <w:rPr>
          <w:rFonts w:ascii="Times New Roman" w:eastAsiaTheme="minorEastAsia" w:hAnsi="Times New Roman" w:cs="Times New Roman"/>
          <w:iCs/>
          <w:sz w:val="28"/>
          <w:szCs w:val="28"/>
          <w:lang w:val="uk-UA" w:eastAsia="uk-UA"/>
        </w:rPr>
        <w:t>)</w:t>
      </w:r>
      <w:r w:rsidRPr="000A36A3">
        <w:rPr>
          <w:rFonts w:ascii="Times New Roman" w:eastAsiaTheme="minorEastAsia" w:hAnsi="Times New Roman" w:cs="Times New Roman"/>
          <w:b/>
          <w:bCs/>
          <w:sz w:val="28"/>
          <w:szCs w:val="28"/>
          <w:lang w:val="uk-UA" w:eastAsia="uk-UA"/>
        </w:rPr>
        <w:t xml:space="preserve">, the X IOJT 2022 Conference "Effective Judicial Education: Understanding the Needs of Vulnerable Populations" was held in Ottawa, Canada, where Mykola Onishchuk, Rector of the National School </w:t>
      </w:r>
      <w:r w:rsidRPr="00525672">
        <w:rPr>
          <w:rFonts w:ascii="Times New Roman" w:eastAsiaTheme="minorEastAsia" w:hAnsi="Times New Roman" w:cs="Times New Roman"/>
          <w:sz w:val="28"/>
          <w:szCs w:val="28"/>
          <w:lang w:val="uk-UA" w:eastAsia="uk-UA"/>
        </w:rPr>
        <w:t>of Judges</w:t>
      </w:r>
      <w:r w:rsidRPr="000A36A3">
        <w:rPr>
          <w:rFonts w:ascii="Times New Roman" w:eastAsiaTheme="minorEastAsia" w:hAnsi="Times New Roman" w:cs="Times New Roman"/>
          <w:b/>
          <w:bCs/>
          <w:sz w:val="28"/>
          <w:szCs w:val="28"/>
          <w:lang w:val="uk-UA" w:eastAsia="uk-UA"/>
        </w:rPr>
        <w:t>,</w:t>
      </w:r>
      <w:r w:rsidRPr="00525672">
        <w:rPr>
          <w:rFonts w:ascii="Times New Roman" w:eastAsiaTheme="minorEastAsia" w:hAnsi="Times New Roman" w:cs="Times New Roman"/>
          <w:sz w:val="28"/>
          <w:szCs w:val="28"/>
          <w:lang w:val="uk-UA" w:eastAsia="uk-UA"/>
        </w:rPr>
        <w:t xml:space="preserve"> delivered a report "Judicial Education in Times of War: Ukraine's Experience" </w:t>
      </w:r>
      <w:r w:rsidRPr="000A36A3">
        <w:rPr>
          <w:rFonts w:ascii="Times New Roman" w:eastAsiaTheme="minorEastAsia" w:hAnsi="Times New Roman" w:cs="Times New Roman"/>
          <w:b/>
          <w:bCs/>
          <w:sz w:val="28"/>
          <w:szCs w:val="28"/>
          <w:lang w:val="uk-UA" w:eastAsia="uk-UA"/>
        </w:rPr>
        <w:t xml:space="preserve">and </w:t>
      </w:r>
      <w:r w:rsidRPr="000A36A3">
        <w:rPr>
          <w:rFonts w:ascii="Times New Roman" w:eastAsia="Calibri" w:hAnsi="Times New Roman" w:cs="Times New Roman"/>
          <w:b/>
          <w:bCs/>
          <w:sz w:val="28"/>
          <w:szCs w:val="28"/>
          <w:lang w:val="uk-UA" w:eastAsia="uk-UA"/>
        </w:rPr>
        <w:t xml:space="preserve">Tetiana </w:t>
      </w:r>
      <w:r w:rsidR="005D24D2">
        <w:rPr>
          <w:rFonts w:ascii="Times New Roman" w:eastAsia="Calibri" w:hAnsi="Times New Roman" w:cs="Times New Roman"/>
          <w:b/>
          <w:bCs/>
          <w:sz w:val="28"/>
          <w:szCs w:val="28"/>
          <w:lang w:val="uk-UA" w:eastAsia="uk-UA"/>
        </w:rPr>
        <w:t>Fuley</w:t>
      </w:r>
      <w:r w:rsidRPr="000A36A3">
        <w:rPr>
          <w:rFonts w:ascii="Times New Roman" w:eastAsia="Calibri" w:hAnsi="Times New Roman" w:cs="Times New Roman"/>
          <w:b/>
          <w:bCs/>
          <w:sz w:val="28"/>
          <w:szCs w:val="28"/>
          <w:lang w:val="uk-UA" w:eastAsia="uk-UA"/>
        </w:rPr>
        <w:t xml:space="preserve">, </w:t>
      </w:r>
      <w:r w:rsidRPr="000A36A3">
        <w:rPr>
          <w:rFonts w:ascii="Times New Roman" w:eastAsiaTheme="minorEastAsia" w:hAnsi="Times New Roman" w:cs="Times New Roman"/>
          <w:b/>
          <w:bCs/>
          <w:sz w:val="28"/>
          <w:szCs w:val="28"/>
          <w:lang w:val="uk-UA" w:eastAsia="uk-UA"/>
        </w:rPr>
        <w:t xml:space="preserve">Head of the National </w:t>
      </w:r>
      <w:r w:rsidRPr="00525672">
        <w:rPr>
          <w:rFonts w:ascii="Times New Roman" w:eastAsia="Calibri" w:hAnsi="Times New Roman" w:cs="Times New Roman"/>
          <w:sz w:val="28"/>
          <w:szCs w:val="28"/>
          <w:lang w:val="uk-UA" w:eastAsia="uk-UA"/>
        </w:rPr>
        <w:t>School of Judges</w:t>
      </w:r>
      <w:r w:rsidRPr="000A36A3">
        <w:rPr>
          <w:rFonts w:ascii="Times New Roman" w:eastAsia="Calibri" w:hAnsi="Times New Roman" w:cs="Times New Roman"/>
          <w:b/>
          <w:bCs/>
          <w:sz w:val="28"/>
          <w:szCs w:val="28"/>
          <w:lang w:val="uk-UA" w:eastAsia="uk-UA"/>
        </w:rPr>
        <w:t xml:space="preserve">, </w:t>
      </w:r>
      <w:r w:rsidRPr="00525672">
        <w:rPr>
          <w:rFonts w:ascii="Times New Roman" w:eastAsiaTheme="minorEastAsia" w:hAnsi="Times New Roman" w:cs="Times New Roman"/>
          <w:sz w:val="28"/>
          <w:szCs w:val="28"/>
          <w:lang w:val="uk-UA" w:eastAsia="uk-UA"/>
        </w:rPr>
        <w:t xml:space="preserve"> a report </w:t>
      </w:r>
      <w:r w:rsidRPr="00525672">
        <w:rPr>
          <w:rFonts w:ascii="Times New Roman" w:eastAsia="Calibri" w:hAnsi="Times New Roman" w:cs="Times New Roman"/>
          <w:sz w:val="28"/>
          <w:szCs w:val="28"/>
          <w:lang w:val="uk-UA" w:eastAsia="uk-UA"/>
        </w:rPr>
        <w:t>"Training Judges on the Social Context of Vulnerable Populations". At the same time, during the Conference, the Rector of the National School of Judges took part in a meeting of the IOJT General Assembly. The Assembly adopted a new version of the Principles of Judicial Training, taking into account the current experience gained during the global pandemic, and elected a new IOJT President.</w:t>
      </w:r>
    </w:p>
    <w:p w14:paraId="09DE0D37" w14:textId="763E0A7B" w:rsidR="00B861A9" w:rsidRDefault="00796095" w:rsidP="00B861A9">
      <w:pPr>
        <w:ind w:firstLine="851"/>
        <w:jc w:val="both"/>
        <w:rPr>
          <w:rFonts w:ascii="Times New Roman" w:eastAsiaTheme="minorEastAsia" w:hAnsi="Times New Roman" w:cs="Times New Roman"/>
          <w:sz w:val="28"/>
          <w:szCs w:val="28"/>
          <w:lang w:val="uk-UA" w:eastAsia="uk-UA"/>
        </w:rPr>
      </w:pPr>
      <w:r>
        <w:rPr>
          <w:rFonts w:ascii="Times New Roman" w:eastAsia="Calibri" w:hAnsi="Times New Roman" w:cs="Times New Roman"/>
          <w:sz w:val="28"/>
          <w:szCs w:val="28"/>
          <w:lang w:val="uk-UA" w:eastAsia="uk-UA"/>
        </w:rPr>
        <w:t>The NSJ</w:t>
      </w:r>
      <w:r>
        <w:rPr>
          <w:rFonts w:ascii="Times New Roman" w:eastAsia="Calibri" w:hAnsi="Times New Roman" w:cs="Times New Roman"/>
          <w:sz w:val="28"/>
          <w:szCs w:val="28"/>
          <w:lang w:val="en-US" w:eastAsia="uk-UA"/>
        </w:rPr>
        <w:t>U</w:t>
      </w:r>
      <w:r w:rsidR="00B861A9" w:rsidRPr="00525672">
        <w:rPr>
          <w:rFonts w:ascii="Times New Roman" w:eastAsia="Calibri" w:hAnsi="Times New Roman" w:cs="Times New Roman"/>
          <w:sz w:val="28"/>
          <w:szCs w:val="28"/>
          <w:lang w:val="uk-UA" w:eastAsia="uk-UA"/>
        </w:rPr>
        <w:t xml:space="preserve"> </w:t>
      </w:r>
      <w:r w:rsidR="00B861A9" w:rsidRPr="00525672">
        <w:rPr>
          <w:rFonts w:ascii="Times New Roman" w:eastAsiaTheme="minorEastAsia" w:hAnsi="Times New Roman" w:cs="Times New Roman"/>
          <w:sz w:val="28"/>
          <w:szCs w:val="28"/>
          <w:lang w:val="uk-UA" w:eastAsia="uk-UA"/>
        </w:rPr>
        <w:t xml:space="preserve">has observer status in the European Judicial Training Network (EJTN). </w:t>
      </w:r>
      <w:r w:rsidR="00B861A9">
        <w:rPr>
          <w:rFonts w:ascii="Times New Roman" w:eastAsiaTheme="minorEastAsia" w:hAnsi="Times New Roman" w:cs="Times New Roman"/>
          <w:sz w:val="28"/>
          <w:szCs w:val="28"/>
          <w:lang w:val="uk-UA" w:eastAsia="uk-UA"/>
        </w:rPr>
        <w:t xml:space="preserve">After the unprovoked </w:t>
      </w:r>
      <w:r w:rsidR="00B861A9" w:rsidRPr="00525672">
        <w:rPr>
          <w:rFonts w:ascii="Times New Roman" w:eastAsiaTheme="minorEastAsia" w:hAnsi="Times New Roman" w:cs="Times New Roman"/>
          <w:sz w:val="28"/>
          <w:szCs w:val="28"/>
          <w:lang w:val="uk-UA" w:eastAsia="uk-UA"/>
        </w:rPr>
        <w:t xml:space="preserve">attack on Ukraine by the Russian Federation, this organization was the first to express support for Ukraine and </w:t>
      </w:r>
      <w:r w:rsidR="00B861A9">
        <w:rPr>
          <w:rFonts w:ascii="Times New Roman" w:eastAsiaTheme="minorEastAsia" w:hAnsi="Times New Roman" w:cs="Times New Roman"/>
          <w:sz w:val="28"/>
          <w:szCs w:val="28"/>
          <w:lang w:val="uk-UA" w:eastAsia="uk-UA"/>
        </w:rPr>
        <w:t xml:space="preserve">respond </w:t>
      </w:r>
      <w:r w:rsidR="00B861A9" w:rsidRPr="00525672">
        <w:rPr>
          <w:rFonts w:ascii="Times New Roman" w:eastAsiaTheme="minorEastAsia" w:hAnsi="Times New Roman" w:cs="Times New Roman"/>
          <w:sz w:val="28"/>
          <w:szCs w:val="28"/>
          <w:lang w:val="uk-UA" w:eastAsia="uk-UA"/>
        </w:rPr>
        <w:t xml:space="preserve">to </w:t>
      </w:r>
      <w:r w:rsidR="00B861A9">
        <w:rPr>
          <w:rFonts w:ascii="Times New Roman" w:eastAsiaTheme="minorEastAsia" w:hAnsi="Times New Roman" w:cs="Times New Roman"/>
          <w:sz w:val="28"/>
          <w:szCs w:val="28"/>
          <w:lang w:val="uk-UA" w:eastAsia="uk-UA"/>
        </w:rPr>
        <w:t>the</w:t>
      </w:r>
      <w:r w:rsidR="00B861A9" w:rsidRPr="00525672">
        <w:rPr>
          <w:rFonts w:ascii="Times New Roman" w:eastAsiaTheme="minorEastAsia" w:hAnsi="Times New Roman" w:cs="Times New Roman"/>
          <w:sz w:val="28"/>
          <w:szCs w:val="28"/>
          <w:lang w:val="uk-UA" w:eastAsia="uk-UA"/>
        </w:rPr>
        <w:t xml:space="preserve"> needs of </w:t>
      </w:r>
      <w:r w:rsidR="00B861A9">
        <w:rPr>
          <w:rFonts w:ascii="Times New Roman" w:eastAsiaTheme="minorEastAsia" w:hAnsi="Times New Roman" w:cs="Times New Roman"/>
          <w:sz w:val="28"/>
          <w:szCs w:val="28"/>
          <w:lang w:val="uk-UA" w:eastAsia="uk-UA"/>
        </w:rPr>
        <w:t xml:space="preserve">the </w:t>
      </w:r>
      <w:r w:rsidR="00B861A9" w:rsidRPr="00525672">
        <w:rPr>
          <w:rFonts w:ascii="Times New Roman" w:eastAsiaTheme="minorEastAsia" w:hAnsi="Times New Roman" w:cs="Times New Roman"/>
          <w:sz w:val="28"/>
          <w:szCs w:val="28"/>
          <w:lang w:val="uk-UA" w:eastAsia="uk-UA"/>
        </w:rPr>
        <w:t xml:space="preserve">NSJS that arose </w:t>
      </w:r>
      <w:r w:rsidR="00B861A9">
        <w:rPr>
          <w:rFonts w:ascii="Times New Roman" w:eastAsiaTheme="minorEastAsia" w:hAnsi="Times New Roman" w:cs="Times New Roman"/>
          <w:sz w:val="28"/>
          <w:szCs w:val="28"/>
          <w:lang w:val="uk-UA" w:eastAsia="uk-UA"/>
        </w:rPr>
        <w:t>during the full-scale war</w:t>
      </w:r>
      <w:r w:rsidR="00B861A9" w:rsidRPr="00525672">
        <w:rPr>
          <w:rFonts w:ascii="Times New Roman" w:eastAsiaTheme="minorEastAsia" w:hAnsi="Times New Roman" w:cs="Times New Roman"/>
          <w:sz w:val="28"/>
          <w:szCs w:val="28"/>
          <w:lang w:val="uk-UA" w:eastAsia="uk-UA"/>
        </w:rPr>
        <w:t xml:space="preserve">. </w:t>
      </w:r>
      <w:r w:rsidR="00B861A9" w:rsidRPr="009B7DAE">
        <w:rPr>
          <w:rFonts w:ascii="Times New Roman" w:eastAsiaTheme="minorEastAsia" w:hAnsi="Times New Roman" w:cs="Times New Roman"/>
          <w:b/>
          <w:bCs/>
          <w:sz w:val="28"/>
          <w:szCs w:val="28"/>
          <w:lang w:val="uk-UA" w:eastAsia="uk-UA"/>
        </w:rPr>
        <w:t xml:space="preserve">In </w:t>
      </w:r>
      <w:r w:rsidR="00B861A9" w:rsidRPr="009B7DAE">
        <w:rPr>
          <w:rFonts w:ascii="Times New Roman" w:eastAsiaTheme="minorEastAsia" w:hAnsi="Times New Roman" w:cs="Times New Roman"/>
          <w:b/>
          <w:bCs/>
          <w:iCs/>
          <w:sz w:val="28"/>
          <w:szCs w:val="28"/>
          <w:lang w:val="uk-UA" w:eastAsia="uk-UA"/>
        </w:rPr>
        <w:t>April 2022</w:t>
      </w:r>
      <w:r w:rsidR="00B861A9" w:rsidRPr="009B7DAE">
        <w:rPr>
          <w:rFonts w:ascii="Times New Roman" w:eastAsiaTheme="minorEastAsia" w:hAnsi="Times New Roman" w:cs="Times New Roman"/>
          <w:b/>
          <w:bCs/>
          <w:sz w:val="28"/>
          <w:szCs w:val="28"/>
          <w:lang w:val="uk-UA" w:eastAsia="uk-UA"/>
        </w:rPr>
        <w:t>, M. Onishchuk took part in a meeting of the EJTN Steering Committee</w:t>
      </w:r>
      <w:r w:rsidR="00B861A9">
        <w:rPr>
          <w:rFonts w:ascii="Times New Roman" w:eastAsiaTheme="minorEastAsia" w:hAnsi="Times New Roman" w:cs="Times New Roman"/>
          <w:sz w:val="28"/>
          <w:szCs w:val="28"/>
          <w:lang w:val="uk-UA" w:eastAsia="uk-UA"/>
        </w:rPr>
        <w:t xml:space="preserve">, where much attention was paid to </w:t>
      </w:r>
      <w:r w:rsidR="00B861A9" w:rsidRPr="00525672">
        <w:rPr>
          <w:rFonts w:ascii="Times New Roman" w:eastAsiaTheme="minorEastAsia" w:hAnsi="Times New Roman" w:cs="Times New Roman"/>
          <w:sz w:val="28"/>
          <w:szCs w:val="28"/>
          <w:lang w:val="uk-UA" w:eastAsia="uk-UA"/>
        </w:rPr>
        <w:t>discussing the situation in Ukraine</w:t>
      </w:r>
      <w:r w:rsidR="00B861A9">
        <w:rPr>
          <w:rFonts w:ascii="Times New Roman" w:eastAsiaTheme="minorEastAsia" w:hAnsi="Times New Roman" w:cs="Times New Roman"/>
          <w:sz w:val="28"/>
          <w:szCs w:val="28"/>
          <w:lang w:val="uk-UA" w:eastAsia="uk-UA"/>
        </w:rPr>
        <w:t xml:space="preserve">. The Rector of the National </w:t>
      </w:r>
      <w:r w:rsidR="00B861A9" w:rsidRPr="00525672">
        <w:rPr>
          <w:rFonts w:ascii="Times New Roman" w:eastAsiaTheme="minorEastAsia" w:hAnsi="Times New Roman" w:cs="Times New Roman"/>
          <w:sz w:val="28"/>
          <w:szCs w:val="28"/>
          <w:lang w:val="uk-UA" w:eastAsia="uk-UA"/>
        </w:rPr>
        <w:t xml:space="preserve">School of Judges informed the </w:t>
      </w:r>
      <w:r w:rsidR="00B861A9">
        <w:rPr>
          <w:rFonts w:ascii="Times New Roman" w:eastAsiaTheme="minorEastAsia" w:hAnsi="Times New Roman" w:cs="Times New Roman"/>
          <w:sz w:val="28"/>
          <w:szCs w:val="28"/>
          <w:lang w:val="uk-UA" w:eastAsia="uk-UA"/>
        </w:rPr>
        <w:t xml:space="preserve">participants </w:t>
      </w:r>
      <w:r w:rsidR="00B861A9" w:rsidRPr="00525672">
        <w:rPr>
          <w:rFonts w:ascii="Times New Roman" w:eastAsiaTheme="minorEastAsia" w:hAnsi="Times New Roman" w:cs="Times New Roman"/>
          <w:sz w:val="28"/>
          <w:szCs w:val="28"/>
          <w:lang w:val="uk-UA" w:eastAsia="uk-UA"/>
        </w:rPr>
        <w:t xml:space="preserve">about the activities of Ukrainian schools in </w:t>
      </w:r>
      <w:r w:rsidR="00B861A9">
        <w:rPr>
          <w:rFonts w:ascii="Times New Roman" w:eastAsiaTheme="minorEastAsia" w:hAnsi="Times New Roman" w:cs="Times New Roman"/>
          <w:sz w:val="28"/>
          <w:szCs w:val="28"/>
          <w:lang w:val="uk-UA" w:eastAsia="uk-UA"/>
        </w:rPr>
        <w:t xml:space="preserve">training </w:t>
      </w:r>
      <w:r w:rsidR="00B861A9" w:rsidRPr="00525672">
        <w:rPr>
          <w:rFonts w:ascii="Times New Roman" w:eastAsiaTheme="minorEastAsia" w:hAnsi="Times New Roman" w:cs="Times New Roman"/>
          <w:sz w:val="28"/>
          <w:szCs w:val="28"/>
          <w:lang w:val="uk-UA" w:eastAsia="uk-UA"/>
        </w:rPr>
        <w:t xml:space="preserve">judges and prosecutors </w:t>
      </w:r>
      <w:r w:rsidR="00B861A9">
        <w:rPr>
          <w:rFonts w:ascii="Times New Roman" w:eastAsiaTheme="minorEastAsia" w:hAnsi="Times New Roman" w:cs="Times New Roman"/>
          <w:sz w:val="28"/>
          <w:szCs w:val="28"/>
          <w:lang w:val="uk-UA" w:eastAsia="uk-UA"/>
        </w:rPr>
        <w:t xml:space="preserve">in the current environment. Based on the information received, the participants </w:t>
      </w:r>
      <w:r w:rsidR="00B861A9" w:rsidRPr="00525672">
        <w:rPr>
          <w:rFonts w:ascii="Times New Roman" w:eastAsiaTheme="minorEastAsia" w:hAnsi="Times New Roman" w:cs="Times New Roman"/>
          <w:sz w:val="28"/>
          <w:szCs w:val="28"/>
          <w:lang w:val="uk-UA" w:eastAsia="uk-UA"/>
        </w:rPr>
        <w:t>identified areas of assistance that EJTN and European judicial schools can provide to Ukrainian judges and prosecutors</w:t>
      </w:r>
      <w:r w:rsidR="00B861A9">
        <w:rPr>
          <w:rFonts w:ascii="Times New Roman" w:eastAsiaTheme="minorEastAsia" w:hAnsi="Times New Roman" w:cs="Times New Roman"/>
          <w:sz w:val="28"/>
          <w:szCs w:val="28"/>
          <w:lang w:val="uk-UA" w:eastAsia="uk-UA"/>
        </w:rPr>
        <w:t xml:space="preserve">. </w:t>
      </w:r>
      <w:r w:rsidR="00B861A9" w:rsidRPr="009B7DAE">
        <w:rPr>
          <w:rFonts w:ascii="Times New Roman" w:eastAsiaTheme="minorEastAsia" w:hAnsi="Times New Roman" w:cs="Times New Roman"/>
          <w:b/>
          <w:bCs/>
          <w:sz w:val="28"/>
          <w:szCs w:val="28"/>
          <w:lang w:val="uk-UA" w:eastAsia="uk-UA"/>
        </w:rPr>
        <w:t xml:space="preserve">In </w:t>
      </w:r>
      <w:r w:rsidR="00B861A9" w:rsidRPr="009B7DAE">
        <w:rPr>
          <w:rFonts w:ascii="Times New Roman" w:eastAsiaTheme="minorEastAsia" w:hAnsi="Times New Roman" w:cs="Times New Roman"/>
          <w:b/>
          <w:bCs/>
          <w:iCs/>
          <w:sz w:val="28"/>
          <w:szCs w:val="28"/>
          <w:lang w:val="uk-UA" w:eastAsia="uk-UA"/>
        </w:rPr>
        <w:t xml:space="preserve">June of </w:t>
      </w:r>
      <w:r>
        <w:rPr>
          <w:rFonts w:ascii="Times New Roman" w:eastAsiaTheme="minorEastAsia" w:hAnsi="Times New Roman" w:cs="Times New Roman"/>
          <w:b/>
          <w:bCs/>
          <w:sz w:val="28"/>
          <w:szCs w:val="28"/>
          <w:lang w:val="uk-UA" w:eastAsia="uk-UA"/>
        </w:rPr>
        <w:t xml:space="preserve">this year, M. </w:t>
      </w:r>
      <w:r w:rsidR="00FE32CD">
        <w:rPr>
          <w:rFonts w:ascii="Times New Roman" w:eastAsiaTheme="minorEastAsia" w:hAnsi="Times New Roman" w:cs="Times New Roman"/>
          <w:b/>
          <w:bCs/>
          <w:sz w:val="28"/>
          <w:szCs w:val="28"/>
          <w:lang w:val="uk-UA" w:eastAsia="uk-UA"/>
        </w:rPr>
        <w:t xml:space="preserve">Onishchuk </w:t>
      </w:r>
      <w:r w:rsidR="00B861A9" w:rsidRPr="009B7DAE">
        <w:rPr>
          <w:rFonts w:ascii="Times New Roman" w:eastAsiaTheme="minorEastAsia" w:hAnsi="Times New Roman" w:cs="Times New Roman"/>
          <w:b/>
          <w:bCs/>
          <w:sz w:val="28"/>
          <w:szCs w:val="28"/>
          <w:lang w:val="uk-UA" w:eastAsia="uk-UA"/>
        </w:rPr>
        <w:t xml:space="preserve"> spoke at the events held during the 25th anniversary General Assembly of the EJTN</w:t>
      </w:r>
      <w:r w:rsidR="00B861A9" w:rsidRPr="00525672">
        <w:rPr>
          <w:rFonts w:ascii="Times New Roman" w:eastAsiaTheme="minorEastAsia" w:hAnsi="Times New Roman" w:cs="Times New Roman"/>
          <w:sz w:val="28"/>
          <w:szCs w:val="28"/>
          <w:lang w:val="uk-UA" w:eastAsia="uk-UA"/>
        </w:rPr>
        <w:t xml:space="preserve">, where he reported on the </w:t>
      </w:r>
      <w:r w:rsidR="00B861A9">
        <w:rPr>
          <w:rFonts w:ascii="Times New Roman" w:eastAsiaTheme="minorEastAsia" w:hAnsi="Times New Roman" w:cs="Times New Roman"/>
          <w:sz w:val="28"/>
          <w:szCs w:val="28"/>
          <w:lang w:val="uk-UA" w:eastAsia="uk-UA"/>
        </w:rPr>
        <w:t xml:space="preserve">organization of training </w:t>
      </w:r>
      <w:r w:rsidR="00B861A9" w:rsidRPr="00525672">
        <w:rPr>
          <w:rFonts w:ascii="Times New Roman" w:eastAsiaTheme="minorEastAsia" w:hAnsi="Times New Roman" w:cs="Times New Roman"/>
          <w:sz w:val="28"/>
          <w:szCs w:val="28"/>
          <w:lang w:val="uk-UA" w:eastAsia="uk-UA"/>
        </w:rPr>
        <w:t>for Ukrainian judges</w:t>
      </w:r>
      <w:r w:rsidR="00B861A9">
        <w:rPr>
          <w:rFonts w:ascii="Times New Roman" w:eastAsiaTheme="minorEastAsia" w:hAnsi="Times New Roman" w:cs="Times New Roman"/>
          <w:sz w:val="28"/>
          <w:szCs w:val="28"/>
          <w:lang w:val="uk-UA" w:eastAsia="uk-UA"/>
        </w:rPr>
        <w:t>, court staff and other justice system actors after the outbreak of war and temporary occupation of part of the territory of Ukraine</w:t>
      </w:r>
      <w:r w:rsidR="00B861A9" w:rsidRPr="00525672">
        <w:rPr>
          <w:rFonts w:ascii="Times New Roman" w:eastAsiaTheme="minorEastAsia" w:hAnsi="Times New Roman" w:cs="Times New Roman"/>
          <w:sz w:val="28"/>
          <w:szCs w:val="28"/>
          <w:lang w:val="uk-UA" w:eastAsia="uk-UA"/>
        </w:rPr>
        <w:t xml:space="preserve">. </w:t>
      </w:r>
      <w:r w:rsidR="00B861A9" w:rsidRPr="00A47DF7">
        <w:rPr>
          <w:rFonts w:ascii="Times New Roman" w:eastAsiaTheme="minorEastAsia" w:hAnsi="Times New Roman" w:cs="Times New Roman"/>
          <w:b/>
          <w:bCs/>
          <w:sz w:val="28"/>
          <w:szCs w:val="28"/>
          <w:lang w:val="uk-UA" w:eastAsia="uk-UA"/>
        </w:rPr>
        <w:t>As a result of the active work in the international arena, the leadership of the National School of Judges of Ukraine involved well-known European experts in the educational and methodological process and research work at the NSJU</w:t>
      </w:r>
      <w:r w:rsidR="00B861A9">
        <w:rPr>
          <w:rFonts w:ascii="Times New Roman" w:eastAsiaTheme="minorEastAsia" w:hAnsi="Times New Roman" w:cs="Times New Roman"/>
          <w:sz w:val="28"/>
          <w:szCs w:val="28"/>
          <w:lang w:val="uk-UA" w:eastAsia="uk-UA"/>
        </w:rPr>
        <w:t xml:space="preserve">, in particular: </w:t>
      </w:r>
      <w:r w:rsidR="00B861A9" w:rsidRPr="00525672">
        <w:rPr>
          <w:rFonts w:ascii="Times New Roman" w:eastAsiaTheme="minorEastAsia" w:hAnsi="Times New Roman" w:cs="Times New Roman"/>
          <w:sz w:val="28"/>
          <w:szCs w:val="28"/>
          <w:lang w:val="uk-UA" w:eastAsia="uk-UA"/>
        </w:rPr>
        <w:t xml:space="preserve">14 webinars </w:t>
      </w:r>
      <w:r w:rsidR="00B861A9">
        <w:rPr>
          <w:rFonts w:ascii="Times New Roman" w:eastAsiaTheme="minorEastAsia" w:hAnsi="Times New Roman" w:cs="Times New Roman"/>
          <w:sz w:val="28"/>
          <w:szCs w:val="28"/>
          <w:lang w:val="uk-UA" w:eastAsia="uk-UA"/>
        </w:rPr>
        <w:t xml:space="preserve">were held </w:t>
      </w:r>
      <w:r w:rsidR="00B861A9" w:rsidRPr="00525672">
        <w:rPr>
          <w:rFonts w:ascii="Times New Roman" w:eastAsiaTheme="minorEastAsia" w:hAnsi="Times New Roman" w:cs="Times New Roman"/>
          <w:sz w:val="28"/>
          <w:szCs w:val="28"/>
          <w:lang w:val="uk-UA" w:eastAsia="uk-UA"/>
        </w:rPr>
        <w:t xml:space="preserve">with the participation of teachers from </w:t>
      </w:r>
      <w:r w:rsidR="00B861A9" w:rsidRPr="00525672">
        <w:rPr>
          <w:rFonts w:ascii="Times New Roman" w:eastAsiaTheme="minorHAnsi" w:hAnsi="Times New Roman" w:cs="Times New Roman"/>
          <w:sz w:val="28"/>
          <w:szCs w:val="28"/>
          <w:lang w:val="uk-UA"/>
        </w:rPr>
        <w:t xml:space="preserve">the National Institute of Justice of Bulgaria, the </w:t>
      </w:r>
      <w:r w:rsidR="00B861A9" w:rsidRPr="00525672">
        <w:rPr>
          <w:rFonts w:ascii="Times New Roman" w:eastAsiaTheme="minorEastAsia" w:hAnsi="Times New Roman" w:cs="Times New Roman"/>
          <w:sz w:val="28"/>
          <w:szCs w:val="28"/>
          <w:lang w:val="uk-UA" w:eastAsia="uk-UA"/>
        </w:rPr>
        <w:t xml:space="preserve">Center for Training of Judges and Prosecutors (Netherlands), the National School of Magistracy of Italy and the French National School of Magistracy on </w:t>
      </w:r>
      <w:r w:rsidR="00B861A9">
        <w:rPr>
          <w:rFonts w:ascii="Times New Roman" w:eastAsiaTheme="minorEastAsia" w:hAnsi="Times New Roman" w:cs="Times New Roman"/>
          <w:sz w:val="28"/>
          <w:szCs w:val="28"/>
          <w:lang w:val="uk-UA" w:eastAsia="uk-UA"/>
        </w:rPr>
        <w:t xml:space="preserve">international humanitarian law, consideration of cases related to war </w:t>
      </w:r>
      <w:r w:rsidR="00B861A9" w:rsidRPr="00525672">
        <w:rPr>
          <w:rFonts w:ascii="Times New Roman" w:eastAsiaTheme="minorEastAsia" w:hAnsi="Times New Roman" w:cs="Times New Roman"/>
          <w:sz w:val="28"/>
          <w:szCs w:val="28"/>
          <w:lang w:val="uk-UA" w:eastAsia="uk-UA"/>
        </w:rPr>
        <w:t xml:space="preserve">crimes </w:t>
      </w:r>
      <w:r w:rsidR="00B861A9">
        <w:rPr>
          <w:rFonts w:ascii="Times New Roman" w:eastAsiaTheme="minorEastAsia" w:hAnsi="Times New Roman" w:cs="Times New Roman"/>
          <w:sz w:val="28"/>
          <w:szCs w:val="28"/>
          <w:lang w:val="uk-UA" w:eastAsia="uk-UA"/>
        </w:rPr>
        <w:t>and crimes against humanity</w:t>
      </w:r>
    </w:p>
    <w:p w14:paraId="26ADB16D" w14:textId="77777777" w:rsidR="00B861A9" w:rsidRPr="00525672" w:rsidRDefault="00B861A9" w:rsidP="00B861A9">
      <w:pPr>
        <w:ind w:firstLine="709"/>
        <w:jc w:val="both"/>
        <w:rPr>
          <w:rFonts w:ascii="Times New Roman" w:hAnsi="Times New Roman" w:cs="Times New Roman"/>
          <w:i/>
          <w:sz w:val="28"/>
          <w:szCs w:val="28"/>
          <w:lang w:val="uk-UA" w:eastAsia="ru-RU"/>
        </w:rPr>
      </w:pPr>
      <w:r w:rsidRPr="00525672">
        <w:rPr>
          <w:rFonts w:ascii="Times New Roman" w:hAnsi="Times New Roman" w:cs="Times New Roman"/>
          <w:sz w:val="28"/>
          <w:szCs w:val="28"/>
          <w:lang w:val="uk-UA"/>
        </w:rPr>
        <w:t xml:space="preserve">The National School of Judges of Ukraine </w:t>
      </w:r>
      <w:r w:rsidRPr="000A36A3">
        <w:rPr>
          <w:rFonts w:ascii="Times New Roman" w:hAnsi="Times New Roman" w:cs="Times New Roman"/>
          <w:b/>
          <w:bCs/>
          <w:sz w:val="28"/>
          <w:szCs w:val="28"/>
          <w:lang w:val="uk-UA"/>
        </w:rPr>
        <w:t>signed a Cooperation Agreement with the French National School of Magistracy and a Protocol on Cooperation in Implementation of the ITA Program between Kimonix International Inc./USAID Justice for All Program.</w:t>
      </w:r>
    </w:p>
    <w:p w14:paraId="707C7025" w14:textId="77777777" w:rsidR="00B861A9" w:rsidRPr="00525672" w:rsidRDefault="00B861A9" w:rsidP="00B861A9">
      <w:pPr>
        <w:ind w:firstLine="709"/>
        <w:jc w:val="both"/>
        <w:rPr>
          <w:rFonts w:ascii="Times New Roman" w:hAnsi="Times New Roman" w:cs="Times New Roman"/>
          <w:sz w:val="28"/>
          <w:szCs w:val="28"/>
          <w:lang w:val="uk-UA"/>
        </w:rPr>
      </w:pPr>
      <w:r w:rsidRPr="00525672">
        <w:rPr>
          <w:rFonts w:ascii="Times New Roman" w:hAnsi="Times New Roman" w:cs="Times New Roman"/>
          <w:sz w:val="28"/>
          <w:szCs w:val="28"/>
          <w:lang w:val="uk-UA"/>
        </w:rPr>
        <w:t xml:space="preserve">Since the beginning of hostilities on the territory of Ukraine caused by Russian aggression, </w:t>
      </w:r>
      <w:r w:rsidRPr="007F7A3F">
        <w:rPr>
          <w:rFonts w:ascii="Times New Roman" w:hAnsi="Times New Roman" w:cs="Times New Roman"/>
          <w:b/>
          <w:bCs/>
          <w:sz w:val="28"/>
          <w:szCs w:val="28"/>
          <w:lang w:val="uk-UA"/>
        </w:rPr>
        <w:t>international cooperation with the ITA programs and projects, which in 2022 will number about 25</w:t>
      </w:r>
      <w:r w:rsidRPr="00525672">
        <w:rPr>
          <w:rFonts w:ascii="Times New Roman" w:hAnsi="Times New Roman" w:cs="Times New Roman"/>
          <w:b/>
          <w:sz w:val="28"/>
          <w:szCs w:val="28"/>
          <w:lang w:val="uk-UA"/>
        </w:rPr>
        <w:t xml:space="preserve">, </w:t>
      </w:r>
      <w:r w:rsidRPr="007F7A3F">
        <w:rPr>
          <w:rFonts w:ascii="Times New Roman" w:hAnsi="Times New Roman" w:cs="Times New Roman"/>
          <w:b/>
          <w:bCs/>
          <w:sz w:val="28"/>
          <w:szCs w:val="28"/>
          <w:lang w:val="uk-UA"/>
        </w:rPr>
        <w:t xml:space="preserve">has intensified </w:t>
      </w:r>
      <w:r w:rsidRPr="00525672">
        <w:rPr>
          <w:rFonts w:ascii="Times New Roman" w:hAnsi="Times New Roman" w:cs="Times New Roman"/>
          <w:sz w:val="28"/>
          <w:szCs w:val="28"/>
          <w:lang w:val="uk-UA"/>
        </w:rPr>
        <w:t xml:space="preserve">through online training events for the judiciary. The ITA projects are actively responding to the training needs of the National </w:t>
      </w:r>
      <w:r w:rsidRPr="00525672">
        <w:rPr>
          <w:rFonts w:ascii="Times New Roman" w:hAnsi="Times New Roman" w:cs="Times New Roman"/>
          <w:sz w:val="28"/>
          <w:szCs w:val="28"/>
          <w:lang w:val="uk-UA"/>
        </w:rPr>
        <w:lastRenderedPageBreak/>
        <w:t xml:space="preserve">School of Judges, trying to accumulate </w:t>
      </w:r>
      <w:r>
        <w:rPr>
          <w:rFonts w:ascii="Times New Roman" w:hAnsi="Times New Roman" w:cs="Times New Roman"/>
          <w:sz w:val="28"/>
          <w:szCs w:val="28"/>
          <w:lang w:val="uk-UA"/>
        </w:rPr>
        <w:t xml:space="preserve">and share </w:t>
      </w:r>
      <w:r w:rsidRPr="00525672">
        <w:rPr>
          <w:rFonts w:ascii="Times New Roman" w:hAnsi="Times New Roman" w:cs="Times New Roman"/>
          <w:sz w:val="28"/>
          <w:szCs w:val="28"/>
          <w:lang w:val="uk-UA"/>
        </w:rPr>
        <w:t xml:space="preserve">international experience in the operation of courts under martial law and the consideration of cases of war crimes </w:t>
      </w:r>
      <w:r>
        <w:rPr>
          <w:rFonts w:ascii="Times New Roman" w:hAnsi="Times New Roman" w:cs="Times New Roman"/>
          <w:sz w:val="28"/>
          <w:szCs w:val="28"/>
          <w:lang w:val="uk-UA"/>
        </w:rPr>
        <w:t>and crimes against humanity</w:t>
      </w:r>
      <w:r w:rsidRPr="00525672">
        <w:rPr>
          <w:rFonts w:ascii="Times New Roman" w:hAnsi="Times New Roman" w:cs="Times New Roman"/>
          <w:sz w:val="28"/>
          <w:szCs w:val="28"/>
          <w:lang w:val="uk-UA"/>
        </w:rPr>
        <w:t>.</w:t>
      </w:r>
    </w:p>
    <w:p w14:paraId="70E73B91" w14:textId="77777777" w:rsidR="00B861A9" w:rsidRPr="00525672" w:rsidRDefault="00B861A9" w:rsidP="00B861A9">
      <w:pPr>
        <w:ind w:firstLine="709"/>
        <w:jc w:val="both"/>
        <w:rPr>
          <w:rFonts w:ascii="Times New Roman" w:hAnsi="Times New Roman" w:cs="Times New Roman"/>
          <w:sz w:val="28"/>
          <w:szCs w:val="28"/>
          <w:lang w:val="uk-UA"/>
        </w:rPr>
      </w:pPr>
      <w:r w:rsidRPr="00525672">
        <w:rPr>
          <w:rFonts w:ascii="Times New Roman" w:hAnsi="Times New Roman" w:cs="Times New Roman"/>
          <w:sz w:val="28"/>
          <w:szCs w:val="28"/>
          <w:lang w:val="uk-UA"/>
        </w:rPr>
        <w:t xml:space="preserve">To concentrate </w:t>
      </w:r>
      <w:r>
        <w:rPr>
          <w:rFonts w:ascii="Times New Roman" w:hAnsi="Times New Roman" w:cs="Times New Roman"/>
          <w:sz w:val="28"/>
          <w:szCs w:val="28"/>
          <w:lang w:val="uk-UA"/>
        </w:rPr>
        <w:t xml:space="preserve">and </w:t>
      </w:r>
      <w:r w:rsidRPr="00525672">
        <w:rPr>
          <w:rFonts w:ascii="Times New Roman" w:hAnsi="Times New Roman" w:cs="Times New Roman"/>
          <w:sz w:val="28"/>
          <w:szCs w:val="28"/>
          <w:lang w:val="uk-UA"/>
        </w:rPr>
        <w:t xml:space="preserve">coordinate the efforts of the </w:t>
      </w:r>
      <w:r>
        <w:rPr>
          <w:rFonts w:ascii="Times New Roman" w:hAnsi="Times New Roman" w:cs="Times New Roman"/>
          <w:sz w:val="28"/>
          <w:szCs w:val="28"/>
          <w:lang w:val="uk-UA"/>
        </w:rPr>
        <w:t>partners</w:t>
      </w:r>
      <w:r w:rsidRPr="00BD7BEB">
        <w:rPr>
          <w:rFonts w:ascii="Times New Roman" w:hAnsi="Times New Roman" w:cs="Times New Roman"/>
          <w:b/>
          <w:bCs/>
          <w:sz w:val="28"/>
          <w:szCs w:val="28"/>
          <w:lang w:val="uk-UA"/>
        </w:rPr>
        <w:t xml:space="preserve">, </w:t>
      </w:r>
      <w:r w:rsidRPr="00BD7BEB">
        <w:rPr>
          <w:rFonts w:ascii="Times New Roman" w:eastAsia="Georgia" w:hAnsi="Times New Roman" w:cs="Times New Roman"/>
          <w:b/>
          <w:bCs/>
          <w:iCs/>
          <w:sz w:val="28"/>
          <w:szCs w:val="28"/>
          <w:lang w:val="uk-UA"/>
        </w:rPr>
        <w:t xml:space="preserve">the National School of Judges of Ukraine </w:t>
      </w:r>
      <w:r w:rsidRPr="00BD7BEB">
        <w:rPr>
          <w:rFonts w:ascii="Times New Roman" w:hAnsi="Times New Roman" w:cs="Times New Roman"/>
          <w:b/>
          <w:bCs/>
          <w:sz w:val="28"/>
          <w:szCs w:val="28"/>
          <w:lang w:val="uk-UA"/>
        </w:rPr>
        <w:t xml:space="preserve">developed </w:t>
      </w:r>
      <w:r w:rsidRPr="00BD7BEB">
        <w:rPr>
          <w:rFonts w:ascii="Times New Roman" w:eastAsia="Georgia" w:hAnsi="Times New Roman" w:cs="Times New Roman"/>
          <w:b/>
          <w:bCs/>
          <w:iCs/>
          <w:sz w:val="28"/>
          <w:szCs w:val="28"/>
          <w:lang w:val="uk-UA"/>
        </w:rPr>
        <w:t>a Comprehensive Plan for Improving the Professional Competence of Judges in War Crimes Cases</w:t>
      </w:r>
      <w:r w:rsidRPr="00525672">
        <w:rPr>
          <w:rFonts w:ascii="Times New Roman" w:hAnsi="Times New Roman" w:cs="Times New Roman"/>
          <w:sz w:val="28"/>
          <w:szCs w:val="28"/>
          <w:lang w:val="uk-UA"/>
        </w:rPr>
        <w:t xml:space="preserve">, which brings together the efforts of the </w:t>
      </w:r>
      <w:r w:rsidRPr="00BD7BEB">
        <w:rPr>
          <w:rFonts w:ascii="Times New Roman" w:eastAsia="Georgia" w:hAnsi="Times New Roman" w:cs="Times New Roman"/>
          <w:b/>
          <w:bCs/>
          <w:iCs/>
          <w:sz w:val="28"/>
          <w:szCs w:val="28"/>
          <w:lang w:val="uk-UA"/>
        </w:rPr>
        <w:t xml:space="preserve">National </w:t>
      </w:r>
      <w:r>
        <w:rPr>
          <w:rFonts w:ascii="Times New Roman" w:hAnsi="Times New Roman" w:cs="Times New Roman"/>
          <w:sz w:val="28"/>
          <w:szCs w:val="28"/>
          <w:lang w:val="uk-UA"/>
        </w:rPr>
        <w:t>School</w:t>
      </w:r>
      <w:r w:rsidRPr="00BD7BEB">
        <w:rPr>
          <w:rFonts w:ascii="Times New Roman" w:eastAsia="Georgia" w:hAnsi="Times New Roman" w:cs="Times New Roman"/>
          <w:b/>
          <w:bCs/>
          <w:iCs/>
          <w:sz w:val="28"/>
          <w:szCs w:val="28"/>
          <w:lang w:val="uk-UA"/>
        </w:rPr>
        <w:t xml:space="preserve"> of Judges </w:t>
      </w:r>
      <w:r w:rsidRPr="00525672">
        <w:rPr>
          <w:rFonts w:ascii="Times New Roman" w:hAnsi="Times New Roman" w:cs="Times New Roman"/>
          <w:sz w:val="28"/>
          <w:szCs w:val="28"/>
          <w:lang w:val="uk-UA"/>
        </w:rPr>
        <w:t xml:space="preserve">and the EU, Council of Europe, European Judicial Education Network, and the United States Agency for International Development. </w:t>
      </w:r>
      <w:r w:rsidRPr="00BD7BEB">
        <w:rPr>
          <w:rFonts w:ascii="Times New Roman" w:hAnsi="Times New Roman" w:cs="Times New Roman"/>
          <w:b/>
          <w:bCs/>
          <w:sz w:val="28"/>
          <w:szCs w:val="28"/>
          <w:lang w:val="uk-UA"/>
        </w:rPr>
        <w:t>An advisory group of the National School of Judges has been formed to provide scientific and methodological assistance to judges who are considering war crimes cases</w:t>
      </w:r>
      <w:r w:rsidRPr="00525672">
        <w:rPr>
          <w:rFonts w:ascii="Times New Roman" w:hAnsi="Times New Roman" w:cs="Times New Roman"/>
          <w:sz w:val="28"/>
          <w:szCs w:val="28"/>
          <w:lang w:val="uk-UA"/>
        </w:rPr>
        <w:t>.</w:t>
      </w:r>
    </w:p>
    <w:p w14:paraId="71E51AE4" w14:textId="7B8FA48A" w:rsidR="00B861A9" w:rsidRPr="006718DE" w:rsidRDefault="00B861A9" w:rsidP="00B861A9">
      <w:pPr>
        <w:ind w:firstLine="709"/>
        <w:jc w:val="both"/>
        <w:rPr>
          <w:rFonts w:ascii="Times New Roman" w:hAnsi="Times New Roman" w:cs="Times New Roman"/>
          <w:b/>
          <w:bCs/>
          <w:sz w:val="28"/>
          <w:szCs w:val="28"/>
          <w:lang w:val="uk-UA"/>
        </w:rPr>
      </w:pPr>
      <w:r w:rsidRPr="006718DE">
        <w:rPr>
          <w:rFonts w:ascii="Times New Roman" w:hAnsi="Times New Roman" w:cs="Times New Roman"/>
          <w:b/>
          <w:bCs/>
          <w:sz w:val="28"/>
          <w:szCs w:val="28"/>
          <w:u w:val="single"/>
          <w:lang w:val="uk-UA"/>
        </w:rPr>
        <w:t>The int</w:t>
      </w:r>
      <w:r w:rsidR="00796095">
        <w:rPr>
          <w:rFonts w:ascii="Times New Roman" w:hAnsi="Times New Roman" w:cs="Times New Roman"/>
          <w:b/>
          <w:bCs/>
          <w:sz w:val="28"/>
          <w:szCs w:val="28"/>
          <w:u w:val="single"/>
          <w:lang w:val="uk-UA"/>
        </w:rPr>
        <w:t>ernational activities of the NS</w:t>
      </w:r>
      <w:r w:rsidR="00796095">
        <w:rPr>
          <w:rFonts w:ascii="Times New Roman" w:hAnsi="Times New Roman" w:cs="Times New Roman"/>
          <w:b/>
          <w:bCs/>
          <w:sz w:val="28"/>
          <w:szCs w:val="28"/>
          <w:u w:val="single"/>
          <w:lang w:val="en-US"/>
        </w:rPr>
        <w:t>J</w:t>
      </w:r>
      <w:r w:rsidRPr="006718DE">
        <w:rPr>
          <w:rFonts w:ascii="Times New Roman" w:hAnsi="Times New Roman" w:cs="Times New Roman"/>
          <w:b/>
          <w:bCs/>
          <w:sz w:val="28"/>
          <w:szCs w:val="28"/>
          <w:u w:val="single"/>
          <w:lang w:val="uk-UA"/>
        </w:rPr>
        <w:t>U are mediated by the following events that took place in 2022</w:t>
      </w:r>
      <w:r w:rsidRPr="006718DE">
        <w:rPr>
          <w:rFonts w:ascii="Times New Roman" w:hAnsi="Times New Roman" w:cs="Times New Roman"/>
          <w:b/>
          <w:bCs/>
          <w:sz w:val="28"/>
          <w:szCs w:val="28"/>
          <w:lang w:val="uk-UA"/>
        </w:rPr>
        <w:t>:</w:t>
      </w:r>
    </w:p>
    <w:p w14:paraId="7D458859" w14:textId="77777777" w:rsidR="00B861A9" w:rsidRPr="00052EEE" w:rsidRDefault="00B861A9" w:rsidP="00B861A9">
      <w:pPr>
        <w:pStyle w:val="a5"/>
        <w:spacing w:after="120" w:line="240" w:lineRule="auto"/>
        <w:ind w:left="851"/>
        <w:jc w:val="both"/>
        <w:rPr>
          <w:rFonts w:ascii="Times New Roman" w:hAnsi="Times New Roman"/>
          <w:sz w:val="12"/>
          <w:szCs w:val="12"/>
        </w:rPr>
      </w:pPr>
    </w:p>
    <w:p w14:paraId="6F8CB158" w14:textId="77777777" w:rsidR="00B861A9" w:rsidRDefault="00B861A9" w:rsidP="00B861A9">
      <w:pPr>
        <w:pStyle w:val="a5"/>
        <w:numPr>
          <w:ilvl w:val="0"/>
          <w:numId w:val="18"/>
        </w:numPr>
        <w:spacing w:after="120" w:line="240" w:lineRule="auto"/>
        <w:ind w:left="0" w:firstLine="851"/>
        <w:jc w:val="both"/>
        <w:rPr>
          <w:rFonts w:ascii="Times New Roman" w:hAnsi="Times New Roman"/>
          <w:sz w:val="28"/>
          <w:szCs w:val="28"/>
        </w:rPr>
      </w:pPr>
      <w:r w:rsidRPr="00525672">
        <w:rPr>
          <w:rFonts w:ascii="Times New Roman" w:hAnsi="Times New Roman"/>
          <w:sz w:val="28"/>
          <w:szCs w:val="28"/>
        </w:rPr>
        <w:t xml:space="preserve">On October 7, 2022, the National School of Judges of Ukraine together with the State Judicial Administration of Ukraine (on the occasion of the 20th anniversary of the establishment of two such important institutions) </w:t>
      </w:r>
      <w:r w:rsidRPr="006718DE">
        <w:rPr>
          <w:rFonts w:ascii="Times New Roman" w:hAnsi="Times New Roman"/>
          <w:b/>
          <w:bCs/>
          <w:i/>
          <w:iCs/>
          <w:sz w:val="28"/>
          <w:szCs w:val="28"/>
        </w:rPr>
        <w:t xml:space="preserve">held </w:t>
      </w:r>
      <w:r w:rsidRPr="006718DE">
        <w:rPr>
          <w:rFonts w:ascii="Times New Roman" w:hAnsi="Times New Roman"/>
          <w:b/>
          <w:bCs/>
          <w:i/>
          <w:sz w:val="28"/>
          <w:szCs w:val="28"/>
        </w:rPr>
        <w:t>a high-level international scientific and practical conference "Ukraine's Justice System in Times of War: National and International Legal Dimension"</w:t>
      </w:r>
      <w:r w:rsidRPr="00525672">
        <w:rPr>
          <w:rFonts w:ascii="Times New Roman" w:hAnsi="Times New Roman"/>
          <w:sz w:val="28"/>
          <w:szCs w:val="28"/>
        </w:rPr>
        <w:t xml:space="preserve">. The event was supported by </w:t>
      </w:r>
      <w:r w:rsidRPr="00502D2A">
        <w:rPr>
          <w:rFonts w:ascii="Times New Roman" w:hAnsi="Times New Roman"/>
          <w:iCs/>
          <w:sz w:val="28"/>
          <w:szCs w:val="28"/>
        </w:rPr>
        <w:t xml:space="preserve">the EU PRAVO-Justice project, the USAID Justice for All Program, and the German Foundation for International Legal Cooperation. </w:t>
      </w:r>
      <w:r w:rsidRPr="00525672">
        <w:rPr>
          <w:rFonts w:ascii="Times New Roman" w:hAnsi="Times New Roman"/>
          <w:sz w:val="28"/>
          <w:szCs w:val="28"/>
        </w:rPr>
        <w:t xml:space="preserve">Speakers at the conference included representatives of national judicial schools from the European Union - Germany, Bulgaria, France, Italy, the Netherlands, and Canada. </w:t>
      </w:r>
      <w:r w:rsidRPr="00502D2A">
        <w:rPr>
          <w:rFonts w:ascii="Times New Roman" w:hAnsi="Times New Roman"/>
          <w:sz w:val="28"/>
          <w:szCs w:val="28"/>
        </w:rPr>
        <w:t xml:space="preserve">With the support of the Council of Europe Office in Ukraine, </w:t>
      </w:r>
      <w:r w:rsidRPr="006718DE">
        <w:rPr>
          <w:rFonts w:ascii="Times New Roman" w:hAnsi="Times New Roman"/>
          <w:b/>
          <w:bCs/>
          <w:i/>
          <w:iCs/>
          <w:sz w:val="28"/>
          <w:szCs w:val="28"/>
        </w:rPr>
        <w:t>the publication "National School of Judges of Ukraine: To the 20th Anniversary of Judicial Education in Ukraine</w:t>
      </w:r>
      <w:r w:rsidRPr="00525672">
        <w:rPr>
          <w:rFonts w:ascii="Times New Roman" w:hAnsi="Times New Roman"/>
          <w:sz w:val="28"/>
          <w:szCs w:val="28"/>
        </w:rPr>
        <w:t>" was published;</w:t>
      </w:r>
    </w:p>
    <w:p w14:paraId="037C7648" w14:textId="77777777" w:rsidR="00B861A9" w:rsidRPr="00052EEE" w:rsidRDefault="00B861A9" w:rsidP="00B861A9">
      <w:pPr>
        <w:pStyle w:val="a5"/>
        <w:spacing w:after="120" w:line="240" w:lineRule="auto"/>
        <w:ind w:left="851"/>
        <w:jc w:val="both"/>
        <w:rPr>
          <w:rFonts w:ascii="Times New Roman" w:hAnsi="Times New Roman"/>
          <w:sz w:val="12"/>
          <w:szCs w:val="12"/>
        </w:rPr>
      </w:pPr>
    </w:p>
    <w:p w14:paraId="58D25EA1" w14:textId="77777777" w:rsidR="00B861A9" w:rsidRPr="00052EEE" w:rsidRDefault="00B861A9" w:rsidP="00B861A9">
      <w:pPr>
        <w:pStyle w:val="a5"/>
        <w:numPr>
          <w:ilvl w:val="0"/>
          <w:numId w:val="18"/>
        </w:numPr>
        <w:spacing w:after="0" w:line="240" w:lineRule="auto"/>
        <w:ind w:left="0" w:firstLine="851"/>
        <w:jc w:val="both"/>
        <w:rPr>
          <w:rFonts w:ascii="Times New Roman" w:hAnsi="Times New Roman"/>
          <w:sz w:val="28"/>
          <w:szCs w:val="28"/>
        </w:rPr>
      </w:pPr>
      <w:r w:rsidRPr="00502D2A">
        <w:rPr>
          <w:rFonts w:ascii="Times New Roman" w:hAnsi="Times New Roman"/>
          <w:iCs/>
          <w:sz w:val="28"/>
          <w:szCs w:val="28"/>
        </w:rPr>
        <w:t>On February 21-23</w:t>
      </w:r>
      <w:r>
        <w:rPr>
          <w:rFonts w:ascii="Times New Roman" w:hAnsi="Times New Roman"/>
          <w:iCs/>
          <w:sz w:val="28"/>
          <w:szCs w:val="28"/>
        </w:rPr>
        <w:t xml:space="preserve">, and </w:t>
      </w:r>
      <w:r w:rsidRPr="00502D2A">
        <w:rPr>
          <w:rFonts w:ascii="Times New Roman" w:hAnsi="Times New Roman"/>
          <w:iCs/>
          <w:sz w:val="28"/>
          <w:szCs w:val="28"/>
        </w:rPr>
        <w:t>April 28-29, 2022</w:t>
      </w:r>
      <w:r w:rsidRPr="00525672">
        <w:rPr>
          <w:rFonts w:ascii="Times New Roman" w:hAnsi="Times New Roman"/>
          <w:sz w:val="28"/>
          <w:szCs w:val="28"/>
        </w:rPr>
        <w:t xml:space="preserve">, the National School of Judges of Ukraine </w:t>
      </w:r>
      <w:r w:rsidRPr="006718DE">
        <w:rPr>
          <w:rFonts w:ascii="Times New Roman" w:hAnsi="Times New Roman"/>
          <w:b/>
          <w:bCs/>
          <w:i/>
          <w:iCs/>
          <w:sz w:val="28"/>
          <w:szCs w:val="28"/>
        </w:rPr>
        <w:t>conducted in-person and online training for judges of the High Anti-Corruption Court, respectively</w:t>
      </w:r>
      <w:r w:rsidRPr="00525672">
        <w:rPr>
          <w:rFonts w:ascii="Times New Roman" w:hAnsi="Times New Roman"/>
          <w:sz w:val="28"/>
          <w:szCs w:val="28"/>
        </w:rPr>
        <w:t xml:space="preserve">. The training program involved leading Ukrainian and international experts, whose participation was made possible through cooperation with ITA programs and projects, namely: </w:t>
      </w:r>
      <w:r w:rsidRPr="008D724C">
        <w:rPr>
          <w:rFonts w:ascii="Times New Roman" w:hAnsi="Times New Roman"/>
          <w:iCs/>
          <w:sz w:val="28"/>
          <w:szCs w:val="28"/>
        </w:rPr>
        <w:t xml:space="preserve">The European Union Anti-Corruption Initiative in Ukraine, the EU Pravo-Justice project, the German Foundation for International Legal Cooperation (IRZ), the Council of Europe projects "Strengthening Anti-Money Laundering and Counter-Terrorism Financing Measures in Ukraine", "Respect for Human Rights in the Criminal Justice System of Ukraine" and "Support to the Implementation of Judicial Reform in Ukraine", the USAID Justice for All Program, and the OSCE Project Coordinator in Ukraine project "Ensuring Human Rights in the Administration of Justice. Phase II". The event was attended by all 38 judges of the High Anti-Corruption Court. On December 17, at the </w:t>
      </w:r>
      <w:r w:rsidRPr="00525672">
        <w:rPr>
          <w:rFonts w:ascii="Times New Roman" w:hAnsi="Times New Roman"/>
          <w:sz w:val="28"/>
          <w:szCs w:val="28"/>
        </w:rPr>
        <w:t xml:space="preserve">request of the HACC, </w:t>
      </w:r>
      <w:r w:rsidRPr="00551D62">
        <w:rPr>
          <w:rFonts w:ascii="Times New Roman" w:hAnsi="Times New Roman"/>
          <w:b/>
          <w:bCs/>
          <w:i/>
          <w:iCs/>
          <w:sz w:val="28"/>
          <w:szCs w:val="28"/>
        </w:rPr>
        <w:t>a training was held for judges and assistants of the HACC on "</w:t>
      </w:r>
      <w:r w:rsidRPr="00551D62">
        <w:rPr>
          <w:rFonts w:ascii="Times New Roman" w:hAnsi="Times New Roman"/>
          <w:b/>
          <w:bCs/>
          <w:i/>
          <w:iCs/>
          <w:sz w:val="28"/>
          <w:szCs w:val="28"/>
          <w:lang w:eastAsia="ru-RU"/>
        </w:rPr>
        <w:t>Sanctions Policy of Ukraine"</w:t>
      </w:r>
      <w:r w:rsidRPr="00525672">
        <w:rPr>
          <w:rFonts w:ascii="Times New Roman" w:hAnsi="Times New Roman"/>
          <w:i/>
          <w:sz w:val="28"/>
          <w:szCs w:val="28"/>
          <w:lang w:eastAsia="ru-RU"/>
        </w:rPr>
        <w:t>.</w:t>
      </w:r>
    </w:p>
    <w:p w14:paraId="1985225A" w14:textId="77777777" w:rsidR="00B861A9" w:rsidRPr="00052EEE" w:rsidRDefault="00B861A9" w:rsidP="00B861A9">
      <w:pPr>
        <w:pStyle w:val="a5"/>
        <w:spacing w:after="0" w:line="240" w:lineRule="auto"/>
        <w:ind w:left="851"/>
        <w:jc w:val="both"/>
        <w:rPr>
          <w:rFonts w:ascii="Times New Roman" w:hAnsi="Times New Roman"/>
          <w:iCs/>
          <w:sz w:val="12"/>
          <w:szCs w:val="12"/>
        </w:rPr>
      </w:pPr>
    </w:p>
    <w:p w14:paraId="2383A4B3" w14:textId="77777777" w:rsidR="00B861A9" w:rsidRPr="00525672" w:rsidRDefault="00B861A9" w:rsidP="00B861A9">
      <w:pPr>
        <w:pStyle w:val="a5"/>
        <w:numPr>
          <w:ilvl w:val="0"/>
          <w:numId w:val="18"/>
        </w:numPr>
        <w:spacing w:after="120" w:line="240" w:lineRule="auto"/>
        <w:ind w:left="0" w:firstLine="851"/>
        <w:jc w:val="both"/>
        <w:rPr>
          <w:rFonts w:ascii="Times New Roman" w:hAnsi="Times New Roman"/>
          <w:sz w:val="28"/>
          <w:szCs w:val="28"/>
        </w:rPr>
      </w:pPr>
      <w:r w:rsidRPr="00525672">
        <w:rPr>
          <w:rFonts w:ascii="Times New Roman" w:hAnsi="Times New Roman"/>
          <w:sz w:val="28"/>
          <w:szCs w:val="28"/>
          <w:lang w:eastAsia="ru-RU"/>
        </w:rPr>
        <w:t xml:space="preserve">In cooperation with the Supreme Court and the </w:t>
      </w:r>
      <w:r w:rsidRPr="008D724C">
        <w:rPr>
          <w:rFonts w:ascii="Times New Roman" w:hAnsi="Times New Roman"/>
          <w:iCs/>
          <w:sz w:val="28"/>
          <w:szCs w:val="28"/>
          <w:lang w:eastAsia="ru-RU"/>
        </w:rPr>
        <w:t xml:space="preserve">OSCE Project Co-ordinator in Ukraine, the roundtable discussion "Guaranteeing Human Rights in the Administration of Justice. Phase II" to mark the </w:t>
      </w:r>
      <w:r w:rsidRPr="00525672">
        <w:rPr>
          <w:rFonts w:ascii="Times New Roman" w:hAnsi="Times New Roman"/>
          <w:sz w:val="28"/>
          <w:szCs w:val="28"/>
          <w:lang w:eastAsia="ru-RU"/>
        </w:rPr>
        <w:t xml:space="preserve">25th anniversary of Ukraine's </w:t>
      </w:r>
      <w:r w:rsidRPr="00525672">
        <w:rPr>
          <w:rFonts w:ascii="Times New Roman" w:hAnsi="Times New Roman"/>
          <w:sz w:val="28"/>
          <w:szCs w:val="28"/>
          <w:lang w:eastAsia="ru-RU"/>
        </w:rPr>
        <w:lastRenderedPageBreak/>
        <w:t>ratification of the Convention for the Protection of Human Rights and Fundamental Freedoms (ECHR)</w:t>
      </w:r>
      <w:r w:rsidRPr="008D724C">
        <w:rPr>
          <w:rFonts w:ascii="Times New Roman" w:hAnsi="Times New Roman"/>
          <w:iCs/>
          <w:sz w:val="28"/>
          <w:szCs w:val="28"/>
          <w:lang w:eastAsia="ru-RU"/>
        </w:rPr>
        <w:t xml:space="preserve">, </w:t>
      </w:r>
      <w:r w:rsidRPr="008D724C">
        <w:rPr>
          <w:rFonts w:ascii="Times New Roman" w:hAnsi="Times New Roman"/>
          <w:b/>
          <w:bCs/>
          <w:i/>
          <w:iCs/>
          <w:sz w:val="28"/>
          <w:szCs w:val="28"/>
          <w:lang w:eastAsia="ru-RU"/>
        </w:rPr>
        <w:t xml:space="preserve">a roundtable discussion "The Role of the Convention for the Protection of Human Rights and Fundamental Freedoms and the Case Law of the European Court of Human Rights in the Justice System in Ukraine: Experience of a Quarter Century and New Challenges" was held </w:t>
      </w:r>
      <w:r w:rsidRPr="00525672">
        <w:rPr>
          <w:rFonts w:ascii="Times New Roman" w:hAnsi="Times New Roman"/>
          <w:sz w:val="28"/>
          <w:szCs w:val="28"/>
          <w:lang w:eastAsia="ru-RU"/>
        </w:rPr>
        <w:t xml:space="preserve">in Lviv </w:t>
      </w:r>
      <w:r w:rsidRPr="008D724C">
        <w:rPr>
          <w:rFonts w:ascii="Times New Roman" w:hAnsi="Times New Roman"/>
          <w:iCs/>
          <w:sz w:val="28"/>
          <w:szCs w:val="28"/>
          <w:lang w:eastAsia="ru-RU"/>
        </w:rPr>
        <w:t>on June 10, 2022</w:t>
      </w:r>
      <w:r w:rsidRPr="00525672">
        <w:rPr>
          <w:rFonts w:ascii="Times New Roman" w:hAnsi="Times New Roman"/>
          <w:sz w:val="28"/>
          <w:szCs w:val="28"/>
          <w:lang w:eastAsia="ru-RU"/>
        </w:rPr>
        <w:t xml:space="preserve">. </w:t>
      </w:r>
    </w:p>
    <w:p w14:paraId="0C521DE1" w14:textId="77777777" w:rsidR="00B861A9" w:rsidRPr="00052EEE" w:rsidRDefault="00B861A9" w:rsidP="00B861A9">
      <w:pPr>
        <w:pStyle w:val="a5"/>
        <w:spacing w:after="0" w:line="240" w:lineRule="auto"/>
        <w:ind w:left="0" w:firstLine="851"/>
        <w:jc w:val="both"/>
        <w:rPr>
          <w:rFonts w:ascii="Times New Roman" w:eastAsiaTheme="minorHAnsi" w:hAnsi="Times New Roman"/>
          <w:sz w:val="12"/>
          <w:szCs w:val="12"/>
        </w:rPr>
      </w:pPr>
    </w:p>
    <w:p w14:paraId="4550F2B7" w14:textId="77777777" w:rsidR="00B861A9" w:rsidRPr="00525672" w:rsidRDefault="00B861A9" w:rsidP="00B861A9">
      <w:pPr>
        <w:pStyle w:val="a5"/>
        <w:spacing w:after="0" w:line="240" w:lineRule="auto"/>
        <w:ind w:left="0" w:firstLine="851"/>
        <w:jc w:val="both"/>
        <w:rPr>
          <w:rFonts w:ascii="Times New Roman" w:hAnsi="Times New Roman"/>
          <w:sz w:val="28"/>
          <w:szCs w:val="28"/>
        </w:rPr>
      </w:pPr>
      <w:r w:rsidRPr="00525672">
        <w:rPr>
          <w:rFonts w:ascii="Times New Roman" w:eastAsiaTheme="minorHAnsi" w:hAnsi="Times New Roman"/>
          <w:sz w:val="28"/>
          <w:szCs w:val="28"/>
        </w:rPr>
        <w:t xml:space="preserve">The project promptly responded to the request of the National School </w:t>
      </w:r>
      <w:r w:rsidRPr="00457413">
        <w:rPr>
          <w:rFonts w:ascii="Times New Roman" w:eastAsiaTheme="minorHAnsi" w:hAnsi="Times New Roman"/>
          <w:b/>
          <w:bCs/>
          <w:i/>
          <w:iCs/>
          <w:sz w:val="28"/>
          <w:szCs w:val="28"/>
        </w:rPr>
        <w:t xml:space="preserve">of Judges </w:t>
      </w:r>
      <w:r w:rsidRPr="00525672">
        <w:rPr>
          <w:rFonts w:ascii="Times New Roman" w:eastAsiaTheme="minorHAnsi" w:hAnsi="Times New Roman"/>
          <w:sz w:val="28"/>
          <w:szCs w:val="28"/>
        </w:rPr>
        <w:t xml:space="preserve">and on April 13, with its assistance, </w:t>
      </w:r>
      <w:r w:rsidRPr="00457413">
        <w:rPr>
          <w:rFonts w:ascii="Times New Roman" w:eastAsiaTheme="minorHAnsi" w:hAnsi="Times New Roman"/>
          <w:b/>
          <w:bCs/>
          <w:i/>
          <w:iCs/>
          <w:sz w:val="28"/>
          <w:szCs w:val="28"/>
        </w:rPr>
        <w:t>held a webinar for judges on "Amendments to the Criminal and Criminal Procedure Codes of Ukraine related to military operations</w:t>
      </w:r>
      <w:r w:rsidRPr="00525672">
        <w:rPr>
          <w:rFonts w:ascii="Times New Roman" w:eastAsiaTheme="minorHAnsi" w:hAnsi="Times New Roman"/>
          <w:sz w:val="28"/>
          <w:szCs w:val="28"/>
        </w:rPr>
        <w:t>.</w:t>
      </w:r>
      <w:r w:rsidRPr="00457413">
        <w:rPr>
          <w:rFonts w:ascii="Times New Roman" w:eastAsiaTheme="minorHAnsi" w:hAnsi="Times New Roman"/>
          <w:b/>
          <w:bCs/>
          <w:i/>
          <w:iCs/>
          <w:sz w:val="28"/>
          <w:szCs w:val="28"/>
        </w:rPr>
        <w:t>"</w:t>
      </w:r>
    </w:p>
    <w:p w14:paraId="4D7C363D" w14:textId="77777777" w:rsidR="00B861A9" w:rsidRPr="00052EEE" w:rsidRDefault="00B861A9" w:rsidP="00B861A9">
      <w:pPr>
        <w:pStyle w:val="a5"/>
        <w:spacing w:after="0" w:line="240" w:lineRule="auto"/>
        <w:ind w:left="851"/>
        <w:jc w:val="both"/>
        <w:rPr>
          <w:rFonts w:ascii="Times New Roman" w:hAnsi="Times New Roman"/>
          <w:iCs/>
          <w:sz w:val="12"/>
          <w:szCs w:val="12"/>
        </w:rPr>
      </w:pPr>
    </w:p>
    <w:p w14:paraId="3139A13F" w14:textId="77777777" w:rsidR="00B861A9" w:rsidRDefault="00B861A9" w:rsidP="00B861A9">
      <w:pPr>
        <w:pStyle w:val="a5"/>
        <w:numPr>
          <w:ilvl w:val="0"/>
          <w:numId w:val="18"/>
        </w:numPr>
        <w:spacing w:after="0" w:line="240" w:lineRule="auto"/>
        <w:ind w:left="0" w:firstLine="851"/>
        <w:jc w:val="both"/>
        <w:rPr>
          <w:rFonts w:ascii="Times New Roman" w:hAnsi="Times New Roman"/>
          <w:iCs/>
          <w:sz w:val="28"/>
          <w:szCs w:val="28"/>
        </w:rPr>
      </w:pPr>
      <w:r w:rsidRPr="00A75179">
        <w:rPr>
          <w:rFonts w:ascii="Times New Roman" w:hAnsi="Times New Roman"/>
          <w:sz w:val="28"/>
          <w:szCs w:val="28"/>
          <w:u w:val="single"/>
        </w:rPr>
        <w:t xml:space="preserve">Jointly with the  </w:t>
      </w:r>
      <w:r w:rsidRPr="00A75179">
        <w:rPr>
          <w:rFonts w:ascii="Times New Roman" w:hAnsi="Times New Roman"/>
          <w:iCs/>
          <w:sz w:val="28"/>
          <w:szCs w:val="28"/>
          <w:u w:val="single"/>
        </w:rPr>
        <w:t>USAID New Justice Program</w:t>
      </w:r>
      <w:r w:rsidRPr="00551D62">
        <w:rPr>
          <w:rFonts w:ascii="Times New Roman" w:hAnsi="Times New Roman"/>
          <w:iCs/>
          <w:sz w:val="28"/>
          <w:szCs w:val="28"/>
        </w:rPr>
        <w:t>:</w:t>
      </w:r>
    </w:p>
    <w:p w14:paraId="0AEBB49F" w14:textId="77777777" w:rsidR="00B861A9" w:rsidRPr="009F18AA" w:rsidRDefault="00B861A9" w:rsidP="00B861A9">
      <w:pPr>
        <w:pStyle w:val="a5"/>
        <w:spacing w:after="0" w:line="240" w:lineRule="auto"/>
        <w:ind w:left="851"/>
        <w:jc w:val="both"/>
        <w:rPr>
          <w:rFonts w:ascii="Times New Roman" w:hAnsi="Times New Roman"/>
          <w:iCs/>
          <w:sz w:val="12"/>
          <w:szCs w:val="12"/>
        </w:rPr>
      </w:pPr>
    </w:p>
    <w:p w14:paraId="0F7CFD39" w14:textId="77777777" w:rsidR="00B861A9" w:rsidRPr="009F18AA" w:rsidRDefault="00B861A9" w:rsidP="00B861A9">
      <w:pPr>
        <w:pStyle w:val="a5"/>
        <w:numPr>
          <w:ilvl w:val="0"/>
          <w:numId w:val="19"/>
        </w:numPr>
        <w:spacing w:after="0" w:line="240" w:lineRule="auto"/>
        <w:ind w:left="0" w:firstLine="360"/>
        <w:jc w:val="both"/>
        <w:rPr>
          <w:rFonts w:ascii="Times New Roman" w:hAnsi="Times New Roman"/>
          <w:sz w:val="28"/>
          <w:szCs w:val="28"/>
        </w:rPr>
      </w:pPr>
      <w:r w:rsidRPr="00551D62">
        <w:rPr>
          <w:rFonts w:ascii="Times New Roman" w:hAnsi="Times New Roman"/>
          <w:iCs/>
          <w:sz w:val="28"/>
          <w:szCs w:val="28"/>
        </w:rPr>
        <w:t xml:space="preserve">With the participation of experts from the National Judicial College (Reno, USA), </w:t>
      </w:r>
      <w:r w:rsidRPr="00551D62">
        <w:rPr>
          <w:rFonts w:ascii="Times New Roman" w:hAnsi="Times New Roman"/>
          <w:b/>
          <w:bCs/>
          <w:i/>
          <w:iCs/>
          <w:sz w:val="28"/>
          <w:szCs w:val="28"/>
        </w:rPr>
        <w:t xml:space="preserve">7 </w:t>
      </w:r>
      <w:r w:rsidRPr="00551D62">
        <w:rPr>
          <w:rFonts w:ascii="Times New Roman" w:eastAsiaTheme="minorHAnsi" w:hAnsi="Times New Roman"/>
          <w:b/>
          <w:bCs/>
          <w:i/>
          <w:iCs/>
          <w:sz w:val="28"/>
          <w:szCs w:val="28"/>
        </w:rPr>
        <w:t xml:space="preserve">webinars </w:t>
      </w:r>
      <w:r w:rsidRPr="00551D62">
        <w:rPr>
          <w:rFonts w:ascii="Times New Roman" w:hAnsi="Times New Roman"/>
          <w:b/>
          <w:bCs/>
          <w:i/>
          <w:iCs/>
          <w:sz w:val="28"/>
          <w:szCs w:val="28"/>
        </w:rPr>
        <w:t xml:space="preserve">were held </w:t>
      </w:r>
      <w:r w:rsidRPr="00551D62">
        <w:rPr>
          <w:rFonts w:ascii="Times New Roman" w:eastAsiaTheme="minorHAnsi" w:hAnsi="Times New Roman"/>
          <w:b/>
          <w:bCs/>
          <w:i/>
          <w:iCs/>
          <w:sz w:val="28"/>
          <w:szCs w:val="28"/>
        </w:rPr>
        <w:t>for judges and court staff</w:t>
      </w:r>
      <w:r w:rsidRPr="00525672">
        <w:rPr>
          <w:rFonts w:ascii="Times New Roman" w:eastAsiaTheme="minorHAnsi" w:hAnsi="Times New Roman"/>
          <w:sz w:val="28"/>
          <w:szCs w:val="28"/>
        </w:rPr>
        <w:t xml:space="preserve">. </w:t>
      </w:r>
    </w:p>
    <w:p w14:paraId="490B35CB" w14:textId="77777777" w:rsidR="00B861A9" w:rsidRPr="009F18AA" w:rsidRDefault="00B861A9" w:rsidP="00B861A9">
      <w:pPr>
        <w:pStyle w:val="a5"/>
        <w:spacing w:after="0" w:line="240" w:lineRule="auto"/>
        <w:ind w:left="360"/>
        <w:jc w:val="both"/>
        <w:rPr>
          <w:rFonts w:ascii="Times New Roman" w:hAnsi="Times New Roman"/>
          <w:sz w:val="12"/>
          <w:szCs w:val="12"/>
        </w:rPr>
      </w:pPr>
    </w:p>
    <w:p w14:paraId="4E1B8E87" w14:textId="77777777" w:rsidR="00B861A9" w:rsidRPr="009F18AA" w:rsidRDefault="00B861A9" w:rsidP="00B861A9">
      <w:pPr>
        <w:pStyle w:val="a5"/>
        <w:numPr>
          <w:ilvl w:val="0"/>
          <w:numId w:val="19"/>
        </w:numPr>
        <w:spacing w:after="120" w:line="240" w:lineRule="auto"/>
        <w:ind w:left="0" w:firstLine="426"/>
        <w:jc w:val="both"/>
        <w:rPr>
          <w:rFonts w:ascii="Times New Roman" w:hAnsi="Times New Roman"/>
          <w:sz w:val="28"/>
          <w:szCs w:val="28"/>
        </w:rPr>
      </w:pPr>
      <w:r w:rsidRPr="00551D62">
        <w:rPr>
          <w:rFonts w:ascii="Times New Roman" w:hAnsi="Times New Roman"/>
          <w:b/>
          <w:bCs/>
          <w:i/>
          <w:iCs/>
          <w:sz w:val="28"/>
          <w:szCs w:val="28"/>
        </w:rPr>
        <w:t xml:space="preserve">The Rector of the National School of Law spoke at the </w:t>
      </w:r>
      <w:r w:rsidRPr="00551D62">
        <w:rPr>
          <w:rFonts w:ascii="Times New Roman" w:eastAsiaTheme="minorHAnsi" w:hAnsi="Times New Roman"/>
          <w:b/>
          <w:bCs/>
          <w:i/>
          <w:iCs/>
          <w:sz w:val="28"/>
          <w:szCs w:val="28"/>
        </w:rPr>
        <w:t>International Roundtable "Criminal Law Responses to the Challenges of Martial Law in Ukraine"</w:t>
      </w:r>
      <w:r w:rsidRPr="00525672">
        <w:rPr>
          <w:rFonts w:ascii="Times New Roman" w:eastAsiaTheme="minorHAnsi" w:hAnsi="Times New Roman"/>
          <w:sz w:val="28"/>
          <w:szCs w:val="28"/>
        </w:rPr>
        <w:t>.</w:t>
      </w:r>
    </w:p>
    <w:p w14:paraId="1237AC75" w14:textId="77777777" w:rsidR="00B861A9" w:rsidRPr="009F18AA" w:rsidRDefault="00B861A9" w:rsidP="00B861A9">
      <w:pPr>
        <w:pStyle w:val="a5"/>
        <w:spacing w:after="120" w:line="240" w:lineRule="auto"/>
        <w:ind w:left="0"/>
        <w:jc w:val="both"/>
        <w:rPr>
          <w:rFonts w:ascii="Times New Roman" w:hAnsi="Times New Roman"/>
          <w:sz w:val="12"/>
          <w:szCs w:val="12"/>
        </w:rPr>
      </w:pPr>
    </w:p>
    <w:p w14:paraId="7CDFCF0E" w14:textId="77777777" w:rsidR="00B861A9" w:rsidRPr="00525672" w:rsidRDefault="00B861A9" w:rsidP="00B861A9">
      <w:pPr>
        <w:pStyle w:val="a5"/>
        <w:numPr>
          <w:ilvl w:val="0"/>
          <w:numId w:val="19"/>
        </w:numPr>
        <w:spacing w:after="120" w:line="240" w:lineRule="auto"/>
        <w:ind w:left="0" w:firstLine="357"/>
        <w:jc w:val="both"/>
        <w:rPr>
          <w:rFonts w:ascii="Times New Roman" w:hAnsi="Times New Roman"/>
          <w:sz w:val="28"/>
          <w:szCs w:val="28"/>
        </w:rPr>
      </w:pPr>
      <w:r w:rsidRPr="00525672">
        <w:rPr>
          <w:rFonts w:ascii="Times New Roman" w:hAnsi="Times New Roman"/>
          <w:sz w:val="28"/>
          <w:szCs w:val="28"/>
        </w:rPr>
        <w:t xml:space="preserve">In June-July, Ukrainian experts participated in </w:t>
      </w:r>
      <w:r w:rsidRPr="00A75179">
        <w:rPr>
          <w:rFonts w:ascii="Times New Roman" w:hAnsi="Times New Roman"/>
          <w:b/>
          <w:bCs/>
          <w:i/>
          <w:iCs/>
          <w:sz w:val="28"/>
          <w:szCs w:val="28"/>
        </w:rPr>
        <w:t xml:space="preserve">5 webinars for judges </w:t>
      </w:r>
      <w:r w:rsidRPr="00A75179">
        <w:rPr>
          <w:rFonts w:ascii="Times New Roman" w:eastAsiaTheme="minorHAnsi" w:hAnsi="Times New Roman"/>
          <w:b/>
          <w:bCs/>
          <w:i/>
          <w:iCs/>
          <w:sz w:val="28"/>
          <w:szCs w:val="28"/>
        </w:rPr>
        <w:t>on "Fundamentals of the Application of International Humanitarian Law in Court Practice"</w:t>
      </w:r>
      <w:r w:rsidRPr="00525672">
        <w:rPr>
          <w:rFonts w:ascii="Times New Roman" w:eastAsiaTheme="minorHAnsi" w:hAnsi="Times New Roman"/>
          <w:sz w:val="28"/>
          <w:szCs w:val="28"/>
        </w:rPr>
        <w:t xml:space="preserve">. </w:t>
      </w:r>
    </w:p>
    <w:p w14:paraId="31174206" w14:textId="77777777" w:rsidR="00B861A9" w:rsidRPr="00525672" w:rsidRDefault="00B861A9" w:rsidP="00B861A9">
      <w:pPr>
        <w:spacing w:after="0"/>
        <w:ind w:firstLine="851"/>
        <w:jc w:val="both"/>
        <w:rPr>
          <w:rFonts w:ascii="Times New Roman" w:hAnsi="Times New Roman" w:cs="Times New Roman"/>
          <w:i/>
          <w:sz w:val="28"/>
          <w:szCs w:val="28"/>
          <w:lang w:val="uk-UA" w:eastAsia="ru-RU"/>
        </w:rPr>
      </w:pPr>
      <w:r w:rsidRPr="00A96C1E">
        <w:rPr>
          <w:rFonts w:ascii="Times New Roman" w:hAnsi="Times New Roman" w:cs="Times New Roman"/>
          <w:b/>
          <w:bCs/>
          <w:i/>
          <w:iCs/>
          <w:sz w:val="28"/>
          <w:szCs w:val="28"/>
          <w:lang w:val="uk-UA"/>
        </w:rPr>
        <w:t xml:space="preserve">The previously developed training course "Application of International Humanitarian Law and International Criminal Law" was updated, </w:t>
      </w:r>
      <w:r w:rsidRPr="00525672">
        <w:rPr>
          <w:rFonts w:ascii="Times New Roman" w:hAnsi="Times New Roman" w:cs="Times New Roman"/>
          <w:sz w:val="28"/>
          <w:szCs w:val="28"/>
          <w:lang w:val="uk-UA"/>
        </w:rPr>
        <w:t xml:space="preserve">a series of working meetings with the Program experts and </w:t>
      </w:r>
      <w:r w:rsidRPr="00A96C1E">
        <w:rPr>
          <w:rFonts w:ascii="Times New Roman" w:hAnsi="Times New Roman" w:cs="Times New Roman"/>
          <w:b/>
          <w:bCs/>
          <w:i/>
          <w:iCs/>
          <w:sz w:val="28"/>
          <w:szCs w:val="28"/>
          <w:lang w:val="uk-UA"/>
        </w:rPr>
        <w:t xml:space="preserve">seminars for judges of local and appellate courts </w:t>
      </w:r>
      <w:r w:rsidRPr="00525672">
        <w:rPr>
          <w:rFonts w:ascii="Times New Roman" w:hAnsi="Times New Roman" w:cs="Times New Roman"/>
          <w:sz w:val="28"/>
          <w:szCs w:val="28"/>
          <w:lang w:val="uk-UA"/>
        </w:rPr>
        <w:t xml:space="preserve">"Application of International Humanitarian Law by National Courts" </w:t>
      </w:r>
      <w:r w:rsidRPr="00A96C1E">
        <w:rPr>
          <w:rFonts w:ascii="Times New Roman" w:hAnsi="Times New Roman" w:cs="Times New Roman"/>
          <w:b/>
          <w:bCs/>
          <w:i/>
          <w:iCs/>
          <w:sz w:val="28"/>
          <w:szCs w:val="28"/>
          <w:lang w:val="uk-UA"/>
        </w:rPr>
        <w:t>were held</w:t>
      </w:r>
      <w:r w:rsidRPr="00525672">
        <w:rPr>
          <w:rFonts w:ascii="Times New Roman" w:hAnsi="Times New Roman" w:cs="Times New Roman"/>
          <w:sz w:val="28"/>
          <w:szCs w:val="28"/>
          <w:lang w:val="uk-UA"/>
        </w:rPr>
        <w:t xml:space="preserve">. </w:t>
      </w:r>
    </w:p>
    <w:p w14:paraId="644CB66C" w14:textId="77777777" w:rsidR="00B861A9" w:rsidRDefault="00B861A9" w:rsidP="00B861A9">
      <w:pPr>
        <w:spacing w:after="0"/>
        <w:ind w:firstLine="851"/>
        <w:jc w:val="both"/>
        <w:rPr>
          <w:rFonts w:ascii="Times New Roman" w:hAnsi="Times New Roman" w:cs="Times New Roman"/>
          <w:sz w:val="28"/>
          <w:szCs w:val="28"/>
          <w:lang w:val="uk-UA"/>
        </w:rPr>
      </w:pPr>
      <w:r w:rsidRPr="00525672">
        <w:rPr>
          <w:rFonts w:ascii="Times New Roman" w:hAnsi="Times New Roman" w:cs="Times New Roman"/>
          <w:sz w:val="28"/>
          <w:szCs w:val="28"/>
          <w:lang w:val="uk-UA"/>
        </w:rPr>
        <w:t xml:space="preserve">The website of the National School of Judges has a separate section on the basics of </w:t>
      </w:r>
      <w:r>
        <w:rPr>
          <w:rFonts w:ascii="Times New Roman" w:hAnsi="Times New Roman" w:cs="Times New Roman"/>
          <w:sz w:val="28"/>
          <w:szCs w:val="28"/>
          <w:lang w:val="uk-UA"/>
        </w:rPr>
        <w:t>international humanitarian law and its application in courts</w:t>
      </w:r>
      <w:r w:rsidRPr="00525672">
        <w:rPr>
          <w:rFonts w:ascii="Times New Roman" w:hAnsi="Times New Roman" w:cs="Times New Roman"/>
          <w:sz w:val="28"/>
          <w:szCs w:val="28"/>
          <w:lang w:val="uk-UA"/>
        </w:rPr>
        <w:t xml:space="preserve">, </w:t>
      </w:r>
      <w:r>
        <w:rPr>
          <w:rFonts w:ascii="Times New Roman" w:hAnsi="Times New Roman" w:cs="Times New Roman"/>
          <w:sz w:val="28"/>
          <w:szCs w:val="28"/>
          <w:lang w:val="uk-UA"/>
        </w:rPr>
        <w:t xml:space="preserve">qualification of </w:t>
      </w:r>
      <w:r w:rsidRPr="00525672">
        <w:rPr>
          <w:rFonts w:ascii="Times New Roman" w:hAnsi="Times New Roman" w:cs="Times New Roman"/>
          <w:sz w:val="28"/>
          <w:szCs w:val="28"/>
          <w:lang w:val="uk-UA"/>
        </w:rPr>
        <w:t xml:space="preserve">war </w:t>
      </w:r>
      <w:r>
        <w:rPr>
          <w:rFonts w:ascii="Times New Roman" w:hAnsi="Times New Roman" w:cs="Times New Roman"/>
          <w:sz w:val="28"/>
          <w:szCs w:val="28"/>
          <w:lang w:val="uk-UA"/>
        </w:rPr>
        <w:t xml:space="preserve">crimes and </w:t>
      </w:r>
      <w:r w:rsidRPr="00525672">
        <w:rPr>
          <w:rFonts w:ascii="Times New Roman" w:hAnsi="Times New Roman" w:cs="Times New Roman"/>
          <w:sz w:val="28"/>
          <w:szCs w:val="28"/>
          <w:lang w:val="uk-UA"/>
        </w:rPr>
        <w:t xml:space="preserve">crimes </w:t>
      </w:r>
      <w:r>
        <w:rPr>
          <w:rFonts w:ascii="Times New Roman" w:hAnsi="Times New Roman" w:cs="Times New Roman"/>
          <w:sz w:val="28"/>
          <w:szCs w:val="28"/>
          <w:lang w:val="uk-UA"/>
        </w:rPr>
        <w:t xml:space="preserve">against humanity, which allows </w:t>
      </w:r>
      <w:r w:rsidRPr="00525672">
        <w:rPr>
          <w:rFonts w:ascii="Times New Roman" w:hAnsi="Times New Roman" w:cs="Times New Roman"/>
          <w:sz w:val="28"/>
          <w:szCs w:val="28"/>
          <w:lang w:val="uk-UA"/>
        </w:rPr>
        <w:t xml:space="preserve">judges </w:t>
      </w:r>
      <w:r>
        <w:rPr>
          <w:rFonts w:ascii="Times New Roman" w:hAnsi="Times New Roman" w:cs="Times New Roman"/>
          <w:sz w:val="28"/>
          <w:szCs w:val="28"/>
          <w:lang w:val="uk-UA"/>
        </w:rPr>
        <w:t xml:space="preserve">to read the recordings of </w:t>
      </w:r>
      <w:r w:rsidRPr="00525672">
        <w:rPr>
          <w:rFonts w:ascii="Times New Roman" w:hAnsi="Times New Roman" w:cs="Times New Roman"/>
          <w:sz w:val="28"/>
          <w:szCs w:val="28"/>
          <w:lang w:val="uk-UA"/>
        </w:rPr>
        <w:t xml:space="preserve">two seminars and five webinars </w:t>
      </w:r>
      <w:r>
        <w:rPr>
          <w:rFonts w:ascii="Times New Roman" w:hAnsi="Times New Roman" w:cs="Times New Roman"/>
          <w:sz w:val="28"/>
          <w:szCs w:val="28"/>
          <w:lang w:val="uk-UA"/>
        </w:rPr>
        <w:t xml:space="preserve">with </w:t>
      </w:r>
      <w:r w:rsidRPr="00525672">
        <w:rPr>
          <w:rFonts w:ascii="Times New Roman" w:hAnsi="Times New Roman" w:cs="Times New Roman"/>
          <w:sz w:val="28"/>
          <w:szCs w:val="28"/>
          <w:lang w:val="uk-UA"/>
        </w:rPr>
        <w:t xml:space="preserve">materials </w:t>
      </w:r>
      <w:r>
        <w:rPr>
          <w:rFonts w:ascii="Times New Roman" w:hAnsi="Times New Roman" w:cs="Times New Roman"/>
          <w:sz w:val="28"/>
          <w:szCs w:val="28"/>
          <w:lang w:val="uk-UA"/>
        </w:rPr>
        <w:t>on these topics</w:t>
      </w:r>
      <w:r w:rsidRPr="00525672">
        <w:rPr>
          <w:rFonts w:ascii="Times New Roman" w:hAnsi="Times New Roman" w:cs="Times New Roman"/>
          <w:sz w:val="28"/>
          <w:szCs w:val="28"/>
          <w:lang w:val="uk-UA"/>
        </w:rPr>
        <w:t xml:space="preserve">. </w:t>
      </w:r>
    </w:p>
    <w:p w14:paraId="6DFF29B2" w14:textId="77777777" w:rsidR="00B861A9" w:rsidRPr="00A214DD" w:rsidRDefault="00B861A9" w:rsidP="00B861A9">
      <w:pPr>
        <w:spacing w:after="0"/>
        <w:ind w:firstLine="851"/>
        <w:jc w:val="both"/>
        <w:rPr>
          <w:rFonts w:ascii="Times New Roman" w:hAnsi="Times New Roman" w:cs="Times New Roman"/>
          <w:i/>
          <w:sz w:val="12"/>
          <w:szCs w:val="12"/>
          <w:lang w:val="uk-UA" w:eastAsia="ru-RU"/>
        </w:rPr>
      </w:pPr>
    </w:p>
    <w:p w14:paraId="70EF710C" w14:textId="77777777" w:rsidR="00B861A9" w:rsidRDefault="00B861A9" w:rsidP="00B861A9">
      <w:pPr>
        <w:pStyle w:val="a5"/>
        <w:numPr>
          <w:ilvl w:val="0"/>
          <w:numId w:val="18"/>
        </w:numPr>
        <w:spacing w:after="0" w:line="240" w:lineRule="auto"/>
        <w:jc w:val="both"/>
        <w:rPr>
          <w:rFonts w:ascii="Times New Roman" w:hAnsi="Times New Roman"/>
          <w:sz w:val="28"/>
          <w:szCs w:val="28"/>
          <w:u w:val="single"/>
          <w:lang w:eastAsia="ru-RU"/>
        </w:rPr>
      </w:pPr>
      <w:r w:rsidRPr="00AE3432">
        <w:rPr>
          <w:rFonts w:ascii="Times New Roman" w:hAnsi="Times New Roman"/>
          <w:sz w:val="28"/>
          <w:szCs w:val="28"/>
          <w:u w:val="single"/>
          <w:lang w:eastAsia="ru-RU"/>
        </w:rPr>
        <w:t>Joint work with the EU PRAVO-Justice project:</w:t>
      </w:r>
    </w:p>
    <w:p w14:paraId="2CD0BC0B" w14:textId="77777777" w:rsidR="00B861A9" w:rsidRPr="00AE3432" w:rsidRDefault="00B861A9" w:rsidP="00B861A9">
      <w:pPr>
        <w:pStyle w:val="a5"/>
        <w:spacing w:after="0" w:line="240" w:lineRule="auto"/>
        <w:ind w:left="1428"/>
        <w:jc w:val="both"/>
        <w:rPr>
          <w:rFonts w:ascii="Times New Roman" w:hAnsi="Times New Roman"/>
          <w:sz w:val="12"/>
          <w:szCs w:val="12"/>
          <w:u w:val="single"/>
          <w:lang w:eastAsia="ru-RU"/>
        </w:rPr>
      </w:pPr>
    </w:p>
    <w:p w14:paraId="5ECAAE03" w14:textId="77777777" w:rsidR="00B861A9" w:rsidRDefault="00B861A9" w:rsidP="00B861A9">
      <w:pPr>
        <w:pStyle w:val="a5"/>
        <w:numPr>
          <w:ilvl w:val="0"/>
          <w:numId w:val="20"/>
        </w:numPr>
        <w:spacing w:after="120" w:line="240" w:lineRule="auto"/>
        <w:ind w:left="0" w:firstLine="360"/>
        <w:jc w:val="both"/>
        <w:rPr>
          <w:rFonts w:ascii="Times New Roman" w:hAnsi="Times New Roman"/>
          <w:sz w:val="28"/>
          <w:szCs w:val="28"/>
        </w:rPr>
      </w:pPr>
      <w:r w:rsidRPr="00AE3432">
        <w:rPr>
          <w:rFonts w:ascii="Times New Roman" w:hAnsi="Times New Roman"/>
          <w:iCs/>
          <w:sz w:val="28"/>
          <w:szCs w:val="28"/>
          <w:lang w:eastAsia="ru-RU"/>
        </w:rPr>
        <w:t>On 24.06.2022</w:t>
      </w:r>
      <w:r w:rsidRPr="00AE3432">
        <w:rPr>
          <w:rFonts w:ascii="Times New Roman" w:hAnsi="Times New Roman"/>
          <w:b/>
          <w:bCs/>
          <w:i/>
          <w:iCs/>
          <w:sz w:val="28"/>
          <w:szCs w:val="28"/>
          <w:lang w:eastAsia="ru-RU"/>
        </w:rPr>
        <w:t>, an international conference "Accountability for War Crimes and Other Violations of IHL: Possible Models for the Trial of Such Cases in Ukraine" was held</w:t>
      </w:r>
      <w:r w:rsidRPr="00525672">
        <w:rPr>
          <w:rFonts w:ascii="Times New Roman" w:hAnsi="Times New Roman"/>
          <w:sz w:val="28"/>
          <w:szCs w:val="28"/>
          <w:lang w:eastAsia="ru-RU"/>
        </w:rPr>
        <w:t>;</w:t>
      </w:r>
    </w:p>
    <w:p w14:paraId="208295E3" w14:textId="77777777" w:rsidR="00B861A9" w:rsidRPr="00DA7872" w:rsidRDefault="00B861A9" w:rsidP="00B861A9">
      <w:pPr>
        <w:pStyle w:val="a5"/>
        <w:spacing w:after="120" w:line="240" w:lineRule="auto"/>
        <w:ind w:left="360"/>
        <w:jc w:val="both"/>
        <w:rPr>
          <w:rFonts w:ascii="Times New Roman" w:hAnsi="Times New Roman"/>
          <w:sz w:val="12"/>
          <w:szCs w:val="12"/>
        </w:rPr>
      </w:pPr>
    </w:p>
    <w:p w14:paraId="4CBCF56A" w14:textId="77777777" w:rsidR="00B861A9" w:rsidRDefault="00B861A9" w:rsidP="00B861A9">
      <w:pPr>
        <w:pStyle w:val="a5"/>
        <w:numPr>
          <w:ilvl w:val="0"/>
          <w:numId w:val="20"/>
        </w:numPr>
        <w:spacing w:after="120" w:line="240" w:lineRule="auto"/>
        <w:ind w:left="0" w:firstLine="360"/>
        <w:jc w:val="both"/>
        <w:rPr>
          <w:rFonts w:ascii="Times New Roman" w:hAnsi="Times New Roman"/>
          <w:sz w:val="28"/>
          <w:szCs w:val="28"/>
        </w:rPr>
      </w:pPr>
      <w:r w:rsidRPr="00525672">
        <w:rPr>
          <w:rFonts w:ascii="Times New Roman" w:hAnsi="Times New Roman"/>
          <w:sz w:val="28"/>
          <w:szCs w:val="28"/>
          <w:lang w:eastAsia="ru-RU"/>
        </w:rPr>
        <w:t>Within the framework of the Model Courts Initiative</w:t>
      </w:r>
      <w:r w:rsidRPr="002D49A5">
        <w:rPr>
          <w:rFonts w:ascii="Times New Roman" w:hAnsi="Times New Roman"/>
          <w:b/>
          <w:bCs/>
          <w:i/>
          <w:iCs/>
          <w:sz w:val="28"/>
          <w:szCs w:val="28"/>
          <w:lang w:eastAsia="ru-RU"/>
        </w:rPr>
        <w:t>, a training course "Training of Trainers on Implementation of Services for Vulnerable Court Users" was held</w:t>
      </w:r>
      <w:r w:rsidRPr="00525672">
        <w:rPr>
          <w:rFonts w:ascii="Times New Roman" w:hAnsi="Times New Roman"/>
          <w:sz w:val="28"/>
          <w:szCs w:val="28"/>
          <w:lang w:eastAsia="ru-RU"/>
        </w:rPr>
        <w:t>, which consisted of 8 sessions</w:t>
      </w:r>
      <w:r>
        <w:rPr>
          <w:rFonts w:ascii="Times New Roman" w:hAnsi="Times New Roman"/>
          <w:sz w:val="28"/>
          <w:szCs w:val="28"/>
          <w:lang w:eastAsia="ru-RU"/>
        </w:rPr>
        <w:t xml:space="preserve">. </w:t>
      </w:r>
      <w:r w:rsidRPr="002D49A5">
        <w:rPr>
          <w:rFonts w:ascii="Times New Roman" w:hAnsi="Times New Roman"/>
          <w:b/>
          <w:bCs/>
          <w:i/>
          <w:iCs/>
          <w:sz w:val="28"/>
          <w:szCs w:val="28"/>
          <w:lang w:eastAsia="ru-RU"/>
        </w:rPr>
        <w:t xml:space="preserve">As a result, the Model Court of the Year ceremony was held  - the final event of the second phase of the Model Courts Initiative; </w:t>
      </w:r>
    </w:p>
    <w:p w14:paraId="081FB615" w14:textId="77777777" w:rsidR="00B861A9" w:rsidRPr="00DA7872" w:rsidRDefault="00B861A9" w:rsidP="00B861A9">
      <w:pPr>
        <w:pStyle w:val="a5"/>
        <w:spacing w:after="120" w:line="240" w:lineRule="auto"/>
        <w:ind w:left="357"/>
        <w:jc w:val="both"/>
        <w:rPr>
          <w:rFonts w:ascii="Times New Roman" w:hAnsi="Times New Roman"/>
          <w:sz w:val="12"/>
          <w:szCs w:val="12"/>
        </w:rPr>
      </w:pPr>
    </w:p>
    <w:p w14:paraId="4398FD8C" w14:textId="77777777" w:rsidR="00B861A9" w:rsidRDefault="00B861A9" w:rsidP="00B861A9">
      <w:pPr>
        <w:pStyle w:val="a5"/>
        <w:numPr>
          <w:ilvl w:val="0"/>
          <w:numId w:val="20"/>
        </w:numPr>
        <w:spacing w:after="120" w:line="240" w:lineRule="auto"/>
        <w:ind w:left="0" w:firstLine="360"/>
        <w:jc w:val="both"/>
        <w:rPr>
          <w:rFonts w:ascii="Times New Roman" w:hAnsi="Times New Roman"/>
          <w:sz w:val="28"/>
          <w:szCs w:val="28"/>
        </w:rPr>
      </w:pPr>
      <w:r w:rsidRPr="002D49A5">
        <w:rPr>
          <w:rFonts w:ascii="Times New Roman" w:hAnsi="Times New Roman"/>
          <w:b/>
          <w:bCs/>
          <w:i/>
          <w:iCs/>
          <w:sz w:val="28"/>
          <w:szCs w:val="28"/>
        </w:rPr>
        <w:t xml:space="preserve">Three thematic conferences were held </w:t>
      </w:r>
      <w:r w:rsidRPr="00525672">
        <w:rPr>
          <w:rFonts w:ascii="Times New Roman" w:hAnsi="Times New Roman"/>
          <w:sz w:val="28"/>
          <w:szCs w:val="28"/>
        </w:rPr>
        <w:t xml:space="preserve">in September: "Human Resources Management: Adaptation of Courts in Time of War", "Peculiarities of Ensuring Security of Administration of Justice under Martial Law" and "Judicial </w:t>
      </w:r>
      <w:r w:rsidRPr="00525672">
        <w:rPr>
          <w:rFonts w:ascii="Times New Roman" w:hAnsi="Times New Roman"/>
          <w:sz w:val="28"/>
          <w:szCs w:val="28"/>
        </w:rPr>
        <w:lastRenderedPageBreak/>
        <w:t>Communication in Time of War: Anti-Crisis Practices and Ethical Aspects of Coverage of War Crimes";</w:t>
      </w:r>
    </w:p>
    <w:p w14:paraId="5F43CD5B" w14:textId="77777777" w:rsidR="00B861A9" w:rsidRPr="00DA7872" w:rsidRDefault="00B861A9" w:rsidP="00B861A9">
      <w:pPr>
        <w:pStyle w:val="a5"/>
        <w:spacing w:after="0" w:line="240" w:lineRule="auto"/>
        <w:rPr>
          <w:rFonts w:ascii="Times New Roman" w:hAnsi="Times New Roman"/>
          <w:sz w:val="12"/>
          <w:szCs w:val="12"/>
        </w:rPr>
      </w:pPr>
    </w:p>
    <w:p w14:paraId="472A12AC" w14:textId="77777777" w:rsidR="00B861A9" w:rsidRDefault="00B861A9" w:rsidP="00B861A9">
      <w:pPr>
        <w:pStyle w:val="a5"/>
        <w:numPr>
          <w:ilvl w:val="0"/>
          <w:numId w:val="20"/>
        </w:numPr>
        <w:spacing w:after="120" w:line="240" w:lineRule="auto"/>
        <w:ind w:left="0" w:firstLine="360"/>
        <w:jc w:val="both"/>
        <w:rPr>
          <w:rFonts w:ascii="Times New Roman" w:hAnsi="Times New Roman"/>
          <w:sz w:val="28"/>
          <w:szCs w:val="28"/>
        </w:rPr>
      </w:pPr>
      <w:r w:rsidRPr="000E3DE9">
        <w:rPr>
          <w:rFonts w:ascii="Times New Roman" w:hAnsi="Times New Roman"/>
          <w:b/>
          <w:bCs/>
          <w:i/>
          <w:iCs/>
          <w:sz w:val="28"/>
          <w:szCs w:val="28"/>
        </w:rPr>
        <w:t xml:space="preserve">Two training courses </w:t>
      </w:r>
      <w:r w:rsidRPr="00525672">
        <w:rPr>
          <w:rFonts w:ascii="Times New Roman" w:hAnsi="Times New Roman"/>
          <w:sz w:val="28"/>
          <w:szCs w:val="28"/>
        </w:rPr>
        <w:t xml:space="preserve">(5 and 6 modules respectively) </w:t>
      </w:r>
      <w:r>
        <w:rPr>
          <w:rFonts w:ascii="Times New Roman" w:hAnsi="Times New Roman"/>
          <w:b/>
          <w:bCs/>
          <w:i/>
          <w:iCs/>
          <w:sz w:val="28"/>
          <w:szCs w:val="28"/>
        </w:rPr>
        <w:t>were introduced</w:t>
      </w:r>
      <w:r w:rsidRPr="00525672">
        <w:rPr>
          <w:rFonts w:ascii="Times New Roman" w:hAnsi="Times New Roman"/>
          <w:sz w:val="28"/>
          <w:szCs w:val="28"/>
        </w:rPr>
        <w:t xml:space="preserve">: "Fundamentals of European Union Law" for judges and judicial assistants </w:t>
      </w:r>
      <w:r>
        <w:rPr>
          <w:rFonts w:ascii="Times New Roman" w:hAnsi="Times New Roman"/>
          <w:sz w:val="28"/>
          <w:szCs w:val="28"/>
        </w:rPr>
        <w:t xml:space="preserve">and </w:t>
      </w:r>
      <w:r w:rsidRPr="00525672">
        <w:rPr>
          <w:rFonts w:ascii="Times New Roman" w:hAnsi="Times New Roman"/>
          <w:sz w:val="28"/>
          <w:szCs w:val="28"/>
        </w:rPr>
        <w:t xml:space="preserve">"Investigation and Trial of International Crimes and Serious Human Rights Violations" for judges and prosecutors. </w:t>
      </w:r>
    </w:p>
    <w:p w14:paraId="341B1891" w14:textId="77777777" w:rsidR="00B861A9" w:rsidRPr="00EC222A" w:rsidRDefault="00B861A9" w:rsidP="00B861A9">
      <w:pPr>
        <w:pStyle w:val="a5"/>
        <w:spacing w:after="0" w:line="240" w:lineRule="auto"/>
        <w:ind w:left="360"/>
        <w:jc w:val="both"/>
        <w:rPr>
          <w:rFonts w:ascii="Times New Roman" w:hAnsi="Times New Roman"/>
          <w:sz w:val="12"/>
          <w:szCs w:val="12"/>
        </w:rPr>
      </w:pPr>
    </w:p>
    <w:p w14:paraId="0E8A427A" w14:textId="77777777" w:rsidR="00B861A9" w:rsidRPr="00DA7872" w:rsidRDefault="00B861A9" w:rsidP="00B861A9">
      <w:pPr>
        <w:pStyle w:val="a5"/>
        <w:spacing w:after="0" w:line="240" w:lineRule="auto"/>
        <w:ind w:left="360"/>
        <w:jc w:val="both"/>
        <w:rPr>
          <w:rFonts w:ascii="Times New Roman" w:hAnsi="Times New Roman"/>
          <w:sz w:val="12"/>
          <w:szCs w:val="12"/>
        </w:rPr>
      </w:pPr>
    </w:p>
    <w:p w14:paraId="692506F4" w14:textId="77777777" w:rsidR="00B861A9" w:rsidRPr="00EC222A" w:rsidRDefault="00B861A9" w:rsidP="00B861A9">
      <w:pPr>
        <w:pStyle w:val="a5"/>
        <w:numPr>
          <w:ilvl w:val="0"/>
          <w:numId w:val="18"/>
        </w:numPr>
        <w:spacing w:after="0" w:line="240" w:lineRule="auto"/>
        <w:ind w:left="0" w:firstLine="851"/>
        <w:jc w:val="both"/>
        <w:rPr>
          <w:rFonts w:ascii="Times New Roman" w:hAnsi="Times New Roman"/>
          <w:sz w:val="28"/>
          <w:szCs w:val="28"/>
        </w:rPr>
      </w:pPr>
      <w:r w:rsidRPr="00525672">
        <w:rPr>
          <w:rFonts w:ascii="Times New Roman" w:eastAsiaTheme="minorHAnsi" w:hAnsi="Times New Roman"/>
          <w:sz w:val="28"/>
          <w:szCs w:val="28"/>
        </w:rPr>
        <w:t xml:space="preserve">The National School of Judges of Ukraine, in cooperation with the </w:t>
      </w:r>
      <w:r w:rsidRPr="00EC222A">
        <w:rPr>
          <w:rFonts w:ascii="Times New Roman" w:eastAsiaTheme="minorHAnsi" w:hAnsi="Times New Roman"/>
          <w:iCs/>
          <w:sz w:val="28"/>
          <w:szCs w:val="28"/>
        </w:rPr>
        <w:t xml:space="preserve">Council of Europe and the European Union's </w:t>
      </w:r>
      <w:r w:rsidRPr="00525672">
        <w:rPr>
          <w:rFonts w:ascii="Times New Roman" w:eastAsiaTheme="minorHAnsi" w:hAnsi="Times New Roman"/>
          <w:sz w:val="28"/>
          <w:szCs w:val="28"/>
        </w:rPr>
        <w:t xml:space="preserve">joint project </w:t>
      </w:r>
      <w:r w:rsidRPr="00EC222A">
        <w:rPr>
          <w:rFonts w:ascii="Times New Roman" w:eastAsiaTheme="minorHAnsi" w:hAnsi="Times New Roman"/>
          <w:iCs/>
          <w:sz w:val="28"/>
          <w:szCs w:val="28"/>
        </w:rPr>
        <w:t xml:space="preserve">"Strengthening Measures to Combat Money Laundering and Terrorist Financing in Ukraine," </w:t>
      </w:r>
      <w:r w:rsidRPr="00EC222A">
        <w:rPr>
          <w:rFonts w:ascii="Times New Roman" w:eastAsiaTheme="minorHAnsi" w:hAnsi="Times New Roman"/>
          <w:b/>
          <w:bCs/>
          <w:i/>
          <w:sz w:val="28"/>
          <w:szCs w:val="28"/>
        </w:rPr>
        <w:t>developed and tested a training for judges on "Seizure and Confiscation of Assets</w:t>
      </w:r>
      <w:r w:rsidRPr="00525672">
        <w:rPr>
          <w:rFonts w:ascii="Times New Roman" w:eastAsiaTheme="minorHAnsi" w:hAnsi="Times New Roman"/>
          <w:sz w:val="28"/>
          <w:szCs w:val="28"/>
        </w:rPr>
        <w:t>."</w:t>
      </w:r>
    </w:p>
    <w:p w14:paraId="4C88A72A" w14:textId="77777777" w:rsidR="00B861A9" w:rsidRPr="00EC222A" w:rsidRDefault="00B861A9" w:rsidP="00B861A9">
      <w:pPr>
        <w:pStyle w:val="a5"/>
        <w:spacing w:after="0" w:line="240" w:lineRule="auto"/>
        <w:ind w:left="851"/>
        <w:jc w:val="both"/>
        <w:rPr>
          <w:rFonts w:ascii="Times New Roman" w:hAnsi="Times New Roman"/>
          <w:sz w:val="12"/>
          <w:szCs w:val="12"/>
        </w:rPr>
      </w:pPr>
    </w:p>
    <w:p w14:paraId="3181DF02" w14:textId="77777777" w:rsidR="00B861A9" w:rsidRPr="006E6514" w:rsidRDefault="00B861A9" w:rsidP="00B861A9">
      <w:pPr>
        <w:pStyle w:val="a5"/>
        <w:numPr>
          <w:ilvl w:val="0"/>
          <w:numId w:val="18"/>
        </w:numPr>
        <w:spacing w:after="0" w:line="240" w:lineRule="auto"/>
        <w:ind w:left="0" w:firstLine="851"/>
        <w:jc w:val="both"/>
        <w:rPr>
          <w:rFonts w:ascii="Times New Roman" w:hAnsi="Times New Roman"/>
          <w:sz w:val="28"/>
          <w:szCs w:val="28"/>
        </w:rPr>
      </w:pPr>
      <w:r w:rsidRPr="00525672">
        <w:rPr>
          <w:rFonts w:ascii="Times New Roman" w:eastAsiaTheme="minorHAnsi" w:hAnsi="Times New Roman"/>
          <w:sz w:val="28"/>
          <w:szCs w:val="28"/>
        </w:rPr>
        <w:t xml:space="preserve">With the support of </w:t>
      </w:r>
      <w:r w:rsidRPr="00EC222A">
        <w:rPr>
          <w:rFonts w:ascii="Times New Roman" w:eastAsiaTheme="minorHAnsi" w:hAnsi="Times New Roman"/>
          <w:iCs/>
          <w:sz w:val="28"/>
          <w:szCs w:val="28"/>
        </w:rPr>
        <w:t>the Council of Europe project "Support to the Judiciary of Ukraine in Ensuring Better Access to Justice"</w:t>
      </w:r>
      <w:r w:rsidRPr="00EC222A">
        <w:rPr>
          <w:rFonts w:ascii="Times New Roman" w:eastAsiaTheme="minorHAnsi" w:hAnsi="Times New Roman"/>
          <w:b/>
          <w:bCs/>
          <w:i/>
          <w:iCs/>
          <w:sz w:val="28"/>
          <w:szCs w:val="28"/>
        </w:rPr>
        <w:t>, the development of a training course on the interpretation and practical application of the principle of legal certainty in judicial practice is being finalized</w:t>
      </w:r>
      <w:r w:rsidRPr="00525672">
        <w:rPr>
          <w:rFonts w:ascii="Times New Roman" w:eastAsiaTheme="minorHAnsi" w:hAnsi="Times New Roman"/>
          <w:sz w:val="28"/>
          <w:szCs w:val="28"/>
        </w:rPr>
        <w:t xml:space="preserve">. In addition, </w:t>
      </w:r>
      <w:r>
        <w:rPr>
          <w:rFonts w:ascii="Times New Roman" w:eastAsiaTheme="minorHAnsi" w:hAnsi="Times New Roman"/>
          <w:b/>
          <w:bCs/>
          <w:i/>
          <w:iCs/>
          <w:sz w:val="28"/>
          <w:szCs w:val="28"/>
        </w:rPr>
        <w:t xml:space="preserve">the Rector </w:t>
      </w:r>
      <w:r w:rsidRPr="00AF7073">
        <w:rPr>
          <w:rFonts w:ascii="Times New Roman" w:eastAsiaTheme="minorHAnsi" w:hAnsi="Times New Roman"/>
          <w:b/>
          <w:bCs/>
          <w:i/>
          <w:iCs/>
          <w:sz w:val="28"/>
          <w:szCs w:val="28"/>
        </w:rPr>
        <w:t xml:space="preserve">of the National School </w:t>
      </w:r>
      <w:r w:rsidRPr="00AF7073">
        <w:rPr>
          <w:rFonts w:ascii="Times New Roman" w:eastAsiaTheme="minorHAnsi" w:hAnsi="Times New Roman"/>
          <w:sz w:val="28"/>
          <w:szCs w:val="28"/>
        </w:rPr>
        <w:t xml:space="preserve">of </w:t>
      </w:r>
      <w:r w:rsidRPr="00AF7073">
        <w:rPr>
          <w:rFonts w:ascii="Times New Roman" w:eastAsiaTheme="minorHAnsi" w:hAnsi="Times New Roman"/>
          <w:b/>
          <w:bCs/>
          <w:i/>
          <w:iCs/>
          <w:sz w:val="28"/>
          <w:szCs w:val="28"/>
        </w:rPr>
        <w:t xml:space="preserve">Judges </w:t>
      </w:r>
      <w:r>
        <w:rPr>
          <w:rFonts w:ascii="Times New Roman" w:eastAsiaTheme="minorHAnsi" w:hAnsi="Times New Roman"/>
          <w:b/>
          <w:bCs/>
          <w:i/>
          <w:iCs/>
          <w:sz w:val="28"/>
          <w:szCs w:val="28"/>
        </w:rPr>
        <w:t xml:space="preserve">took part in </w:t>
      </w:r>
      <w:r w:rsidRPr="00AF7073">
        <w:rPr>
          <w:rFonts w:ascii="Times New Roman" w:eastAsiaTheme="minorHAnsi" w:hAnsi="Times New Roman"/>
          <w:b/>
          <w:bCs/>
          <w:i/>
          <w:iCs/>
          <w:sz w:val="28"/>
          <w:szCs w:val="28"/>
        </w:rPr>
        <w:t xml:space="preserve">consultations on optimizing the procedures for selecting and appointing judges </w:t>
      </w:r>
      <w:r w:rsidRPr="00525672">
        <w:rPr>
          <w:rFonts w:ascii="Times New Roman" w:eastAsiaTheme="minorHAnsi" w:hAnsi="Times New Roman"/>
          <w:sz w:val="28"/>
          <w:szCs w:val="28"/>
        </w:rPr>
        <w:t xml:space="preserve">(to courts of first and second instance) </w:t>
      </w:r>
      <w:r w:rsidRPr="00AF7073">
        <w:rPr>
          <w:rFonts w:ascii="Times New Roman" w:eastAsiaTheme="minorHAnsi" w:hAnsi="Times New Roman"/>
          <w:b/>
          <w:bCs/>
          <w:i/>
          <w:iCs/>
          <w:sz w:val="28"/>
          <w:szCs w:val="28"/>
        </w:rPr>
        <w:t>and disciplinary proceedings against judges</w:t>
      </w:r>
      <w:r w:rsidRPr="00525672">
        <w:rPr>
          <w:rFonts w:ascii="Times New Roman" w:eastAsiaTheme="minorHAnsi" w:hAnsi="Times New Roman"/>
          <w:sz w:val="28"/>
          <w:szCs w:val="28"/>
        </w:rPr>
        <w:t xml:space="preserve">. </w:t>
      </w:r>
      <w:r w:rsidRPr="00AF7073">
        <w:rPr>
          <w:rFonts w:ascii="Times New Roman" w:eastAsiaTheme="minorHAnsi" w:hAnsi="Times New Roman"/>
          <w:b/>
          <w:bCs/>
          <w:i/>
          <w:iCs/>
          <w:sz w:val="28"/>
          <w:szCs w:val="28"/>
        </w:rPr>
        <w:t xml:space="preserve">A roundtable </w:t>
      </w:r>
      <w:r w:rsidRPr="00525672">
        <w:rPr>
          <w:rFonts w:ascii="Times New Roman" w:eastAsiaTheme="minorHAnsi" w:hAnsi="Times New Roman"/>
          <w:sz w:val="28"/>
          <w:szCs w:val="28"/>
        </w:rPr>
        <w:t>discussion of Ukrainian judicial practice in the context of the implementation of the European Convention on Human Rights since its ratification (dedicated to the 25th anniversary of Ukraine's ratification of the ECHR</w:t>
      </w:r>
      <w:r w:rsidRPr="00AF7073">
        <w:rPr>
          <w:rFonts w:ascii="Times New Roman" w:eastAsiaTheme="minorHAnsi" w:hAnsi="Times New Roman"/>
          <w:b/>
          <w:bCs/>
          <w:i/>
          <w:iCs/>
          <w:sz w:val="28"/>
          <w:szCs w:val="28"/>
        </w:rPr>
        <w:t>) and 3 webinars for judges were held</w:t>
      </w:r>
      <w:r w:rsidRPr="00525672">
        <w:rPr>
          <w:rFonts w:ascii="Times New Roman" w:eastAsiaTheme="minorHAnsi" w:hAnsi="Times New Roman"/>
          <w:sz w:val="28"/>
          <w:szCs w:val="28"/>
        </w:rPr>
        <w:t xml:space="preserve">: "Protection of Personal Data and Access to Information in Time of War", "ECHR Case Law under Articles 2, 3 and 5 of the ECHR in Cases of Armed Conflict", "Case Law of the European Court of Human Rights in the Context of Armed Conflict: Derogation from Obligations under the European Convention on Human Rights". </w:t>
      </w:r>
    </w:p>
    <w:p w14:paraId="5E552704" w14:textId="77777777" w:rsidR="00B861A9" w:rsidRPr="006E6514" w:rsidRDefault="00B861A9" w:rsidP="00B861A9">
      <w:pPr>
        <w:pStyle w:val="a5"/>
        <w:spacing w:after="0" w:line="240" w:lineRule="auto"/>
        <w:ind w:left="851"/>
        <w:jc w:val="both"/>
        <w:rPr>
          <w:rFonts w:ascii="Times New Roman" w:hAnsi="Times New Roman"/>
          <w:sz w:val="12"/>
          <w:szCs w:val="12"/>
        </w:rPr>
      </w:pPr>
    </w:p>
    <w:p w14:paraId="03C6B5C0" w14:textId="77777777" w:rsidR="00B861A9" w:rsidRPr="009F433E" w:rsidRDefault="00B861A9" w:rsidP="00B861A9">
      <w:pPr>
        <w:pStyle w:val="a5"/>
        <w:numPr>
          <w:ilvl w:val="0"/>
          <w:numId w:val="18"/>
        </w:numPr>
        <w:spacing w:after="0" w:line="240" w:lineRule="auto"/>
        <w:ind w:left="0" w:firstLine="851"/>
        <w:jc w:val="both"/>
        <w:rPr>
          <w:rFonts w:ascii="Times New Roman" w:hAnsi="Times New Roman"/>
          <w:sz w:val="28"/>
          <w:szCs w:val="28"/>
        </w:rPr>
      </w:pPr>
      <w:r w:rsidRPr="009F433E">
        <w:rPr>
          <w:rFonts w:ascii="Times New Roman" w:eastAsiaTheme="minorHAnsi" w:hAnsi="Times New Roman"/>
          <w:sz w:val="28"/>
          <w:szCs w:val="28"/>
        </w:rPr>
        <w:t xml:space="preserve">In cooperation with the </w:t>
      </w:r>
      <w:r w:rsidRPr="009F433E">
        <w:rPr>
          <w:rFonts w:ascii="Times New Roman" w:eastAsiaTheme="minorHAnsi" w:hAnsi="Times New Roman"/>
          <w:iCs/>
          <w:sz w:val="28"/>
          <w:szCs w:val="28"/>
        </w:rPr>
        <w:t xml:space="preserve">Council of Europe </w:t>
      </w:r>
      <w:r w:rsidRPr="009F433E">
        <w:rPr>
          <w:rFonts w:ascii="Times New Roman" w:eastAsiaTheme="minorHAnsi" w:hAnsi="Times New Roman"/>
          <w:sz w:val="28"/>
          <w:szCs w:val="28"/>
        </w:rPr>
        <w:t xml:space="preserve">project </w:t>
      </w:r>
      <w:r w:rsidRPr="009F433E">
        <w:rPr>
          <w:rFonts w:ascii="Times New Roman" w:eastAsiaTheme="minorHAnsi" w:hAnsi="Times New Roman"/>
          <w:iCs/>
          <w:sz w:val="28"/>
          <w:szCs w:val="28"/>
        </w:rPr>
        <w:t xml:space="preserve">"Internal Displacement in Ukraine: Developing Durable Solutions. Phase II", </w:t>
      </w:r>
      <w:r w:rsidRPr="009F433E">
        <w:rPr>
          <w:rFonts w:ascii="Times New Roman" w:eastAsiaTheme="minorHAnsi" w:hAnsi="Times New Roman"/>
          <w:b/>
          <w:bCs/>
          <w:i/>
          <w:iCs/>
          <w:sz w:val="28"/>
          <w:szCs w:val="28"/>
        </w:rPr>
        <w:t>a roundtable discussion "Judicial Protection of Internally Displaced Persons and Persons Affected by Armed Aggression in Ukraine" and 7 webinars/modules of the course "Judicial Protection of the Rights of Internally Displaced Persons and Persons Affected by Armed Aggression against Ukraine" were held</w:t>
      </w:r>
      <w:r w:rsidRPr="009F433E">
        <w:rPr>
          <w:rFonts w:ascii="Times New Roman" w:eastAsiaTheme="minorHAnsi" w:hAnsi="Times New Roman"/>
          <w:sz w:val="28"/>
          <w:szCs w:val="28"/>
        </w:rPr>
        <w:t>, recorded and posted on the NSPS distance learning platform.</w:t>
      </w:r>
    </w:p>
    <w:p w14:paraId="79372C70" w14:textId="77777777" w:rsidR="00B861A9" w:rsidRPr="009F433E" w:rsidRDefault="00B861A9" w:rsidP="00B861A9">
      <w:pPr>
        <w:pStyle w:val="a5"/>
        <w:spacing w:after="0" w:line="240" w:lineRule="auto"/>
        <w:ind w:left="851"/>
        <w:jc w:val="both"/>
        <w:rPr>
          <w:rFonts w:ascii="Times New Roman" w:hAnsi="Times New Roman"/>
          <w:sz w:val="12"/>
          <w:szCs w:val="12"/>
        </w:rPr>
      </w:pPr>
    </w:p>
    <w:p w14:paraId="54B0AC8A" w14:textId="77777777" w:rsidR="00B861A9" w:rsidRDefault="00B861A9" w:rsidP="00B861A9">
      <w:pPr>
        <w:pStyle w:val="a5"/>
        <w:numPr>
          <w:ilvl w:val="0"/>
          <w:numId w:val="18"/>
        </w:numPr>
        <w:spacing w:after="0" w:line="240" w:lineRule="auto"/>
        <w:ind w:left="0" w:firstLine="851"/>
        <w:jc w:val="both"/>
        <w:rPr>
          <w:rFonts w:ascii="Times New Roman" w:hAnsi="Times New Roman"/>
          <w:sz w:val="28"/>
          <w:szCs w:val="28"/>
        </w:rPr>
      </w:pPr>
      <w:r w:rsidRPr="009F433E">
        <w:rPr>
          <w:rFonts w:ascii="Times New Roman" w:hAnsi="Times New Roman"/>
          <w:b/>
          <w:bCs/>
          <w:i/>
          <w:iCs/>
          <w:sz w:val="28"/>
          <w:szCs w:val="28"/>
          <w:lang w:eastAsia="ru-RU"/>
        </w:rPr>
        <w:t xml:space="preserve">Cooperation with the United Nations Children's Fund in Ukraine (UNICEF) was focused on conducting a series of 9 events for judges and lawyers </w:t>
      </w:r>
      <w:r w:rsidRPr="00525672">
        <w:rPr>
          <w:rFonts w:ascii="Times New Roman" w:hAnsi="Times New Roman"/>
          <w:sz w:val="28"/>
          <w:szCs w:val="28"/>
          <w:lang w:eastAsia="ru-RU"/>
        </w:rPr>
        <w:t xml:space="preserve">on the following topics: "Psychological characteristics of a child in contact with the law", "Protection of the rights and interests of a child in the justice system", "Peculiarities of interrogation and questioning of a child of different procedural status: Legal and Psychological Aspects" (Part I and Part II), "Family Cases Involving Children's Rights" (civil aspect), "Preventive Measures and Sentencing for Minors", "Administrative Liability of Minors", "Barnahus Model for Children Who Have Suffered or Witnessed Violence", and "Restorative Approaches to Justice for Children". </w:t>
      </w:r>
    </w:p>
    <w:p w14:paraId="18D7FAAF" w14:textId="77777777" w:rsidR="00B861A9" w:rsidRPr="00D75E12" w:rsidRDefault="00B861A9" w:rsidP="00B861A9">
      <w:pPr>
        <w:pStyle w:val="a5"/>
        <w:spacing w:after="0" w:line="240" w:lineRule="auto"/>
        <w:ind w:left="851"/>
        <w:jc w:val="both"/>
        <w:rPr>
          <w:rFonts w:ascii="Times New Roman" w:hAnsi="Times New Roman"/>
          <w:sz w:val="12"/>
          <w:szCs w:val="12"/>
        </w:rPr>
      </w:pPr>
    </w:p>
    <w:p w14:paraId="30B8C92B" w14:textId="77777777" w:rsidR="00B861A9" w:rsidRDefault="00B861A9" w:rsidP="00B861A9">
      <w:pPr>
        <w:pStyle w:val="a5"/>
        <w:numPr>
          <w:ilvl w:val="0"/>
          <w:numId w:val="18"/>
        </w:numPr>
        <w:spacing w:after="0" w:line="240" w:lineRule="auto"/>
        <w:ind w:left="0" w:firstLine="851"/>
        <w:jc w:val="both"/>
        <w:rPr>
          <w:rFonts w:ascii="Times New Roman" w:hAnsi="Times New Roman"/>
          <w:sz w:val="28"/>
          <w:szCs w:val="28"/>
        </w:rPr>
      </w:pPr>
      <w:r w:rsidRPr="00525672">
        <w:rPr>
          <w:rFonts w:ascii="Times New Roman" w:hAnsi="Times New Roman"/>
          <w:sz w:val="28"/>
          <w:szCs w:val="28"/>
          <w:lang w:eastAsia="ru-RU"/>
        </w:rPr>
        <w:lastRenderedPageBreak/>
        <w:t xml:space="preserve">Active cooperation between the National </w:t>
      </w:r>
      <w:r>
        <w:rPr>
          <w:rFonts w:ascii="Times New Roman" w:hAnsi="Times New Roman"/>
          <w:sz w:val="28"/>
          <w:szCs w:val="28"/>
          <w:lang w:eastAsia="ru-RU"/>
        </w:rPr>
        <w:t xml:space="preserve">School </w:t>
      </w:r>
      <w:r w:rsidRPr="00525672">
        <w:rPr>
          <w:rFonts w:ascii="Times New Roman" w:hAnsi="Times New Roman"/>
          <w:sz w:val="28"/>
          <w:szCs w:val="28"/>
          <w:lang w:eastAsia="ru-RU"/>
        </w:rPr>
        <w:t xml:space="preserve">of </w:t>
      </w:r>
      <w:r>
        <w:rPr>
          <w:rFonts w:ascii="Times New Roman" w:hAnsi="Times New Roman"/>
          <w:b/>
          <w:bCs/>
          <w:i/>
          <w:iCs/>
          <w:sz w:val="28"/>
          <w:szCs w:val="28"/>
          <w:lang w:eastAsia="ru-RU"/>
        </w:rPr>
        <w:t xml:space="preserve">Law </w:t>
      </w:r>
      <w:r>
        <w:rPr>
          <w:rFonts w:ascii="Times New Roman" w:hAnsi="Times New Roman"/>
          <w:sz w:val="28"/>
          <w:szCs w:val="28"/>
          <w:lang w:eastAsia="ru-RU"/>
        </w:rPr>
        <w:t xml:space="preserve">and </w:t>
      </w:r>
      <w:r w:rsidRPr="00D75E12">
        <w:rPr>
          <w:rFonts w:ascii="Times New Roman" w:hAnsi="Times New Roman"/>
          <w:sz w:val="28"/>
          <w:szCs w:val="28"/>
          <w:lang w:eastAsia="ru-RU"/>
        </w:rPr>
        <w:t xml:space="preserve">the European Union Advisory Mission and its missions </w:t>
      </w:r>
      <w:r w:rsidRPr="00525672">
        <w:rPr>
          <w:rFonts w:ascii="Times New Roman" w:hAnsi="Times New Roman"/>
          <w:sz w:val="28"/>
          <w:szCs w:val="28"/>
          <w:lang w:eastAsia="ru-RU"/>
        </w:rPr>
        <w:t xml:space="preserve">continues, </w:t>
      </w:r>
      <w:r w:rsidRPr="00D75E12">
        <w:rPr>
          <w:rFonts w:ascii="Times New Roman" w:hAnsi="Times New Roman"/>
          <w:b/>
          <w:bCs/>
          <w:i/>
          <w:iCs/>
          <w:sz w:val="28"/>
          <w:szCs w:val="28"/>
          <w:lang w:eastAsia="ru-RU"/>
        </w:rPr>
        <w:t>with seminars on "Crimes of Genocide: International Experience" and "Participation of Victims and Witnesses in War Crimes Cases</w:t>
      </w:r>
      <w:r w:rsidRPr="00525672">
        <w:rPr>
          <w:rFonts w:ascii="Times New Roman" w:hAnsi="Times New Roman"/>
          <w:sz w:val="28"/>
          <w:szCs w:val="28"/>
          <w:lang w:eastAsia="ru-RU"/>
        </w:rPr>
        <w:t xml:space="preserve">". </w:t>
      </w:r>
    </w:p>
    <w:p w14:paraId="3C0A35F0" w14:textId="77777777" w:rsidR="00B861A9" w:rsidRPr="00D75E12" w:rsidRDefault="00B861A9" w:rsidP="00B861A9">
      <w:pPr>
        <w:pStyle w:val="a5"/>
        <w:spacing w:after="0" w:line="240" w:lineRule="auto"/>
        <w:ind w:left="851"/>
        <w:jc w:val="both"/>
        <w:rPr>
          <w:rFonts w:ascii="Times New Roman" w:hAnsi="Times New Roman"/>
          <w:sz w:val="12"/>
          <w:szCs w:val="12"/>
        </w:rPr>
      </w:pPr>
    </w:p>
    <w:p w14:paraId="6EC3FE51" w14:textId="77777777" w:rsidR="00B861A9" w:rsidRDefault="00B861A9" w:rsidP="00B861A9">
      <w:pPr>
        <w:pStyle w:val="a5"/>
        <w:numPr>
          <w:ilvl w:val="0"/>
          <w:numId w:val="18"/>
        </w:numPr>
        <w:spacing w:after="0" w:line="240" w:lineRule="auto"/>
        <w:ind w:left="0" w:firstLine="851"/>
        <w:jc w:val="both"/>
        <w:rPr>
          <w:rFonts w:ascii="Times New Roman" w:hAnsi="Times New Roman"/>
          <w:sz w:val="28"/>
          <w:szCs w:val="28"/>
        </w:rPr>
      </w:pPr>
      <w:r w:rsidRPr="00C06C00">
        <w:rPr>
          <w:rFonts w:ascii="Times New Roman" w:hAnsi="Times New Roman"/>
          <w:b/>
          <w:bCs/>
          <w:i/>
          <w:iCs/>
          <w:sz w:val="28"/>
          <w:szCs w:val="28"/>
          <w:lang w:eastAsia="ru-RU"/>
        </w:rPr>
        <w:t xml:space="preserve">Representatives of the National School </w:t>
      </w:r>
      <w:r w:rsidRPr="00525672">
        <w:rPr>
          <w:rFonts w:ascii="Times New Roman" w:hAnsi="Times New Roman"/>
          <w:sz w:val="28"/>
          <w:szCs w:val="28"/>
          <w:lang w:eastAsia="ru-RU"/>
        </w:rPr>
        <w:t xml:space="preserve">of Judges </w:t>
      </w:r>
      <w:r w:rsidRPr="00C06C00">
        <w:rPr>
          <w:rFonts w:ascii="Times New Roman" w:hAnsi="Times New Roman"/>
          <w:b/>
          <w:bCs/>
          <w:i/>
          <w:iCs/>
          <w:sz w:val="28"/>
          <w:szCs w:val="28"/>
          <w:lang w:eastAsia="ru-RU"/>
        </w:rPr>
        <w:t xml:space="preserve">took part in the annual HELP 2022 Network Conference, </w:t>
      </w:r>
      <w:r w:rsidRPr="00525672">
        <w:rPr>
          <w:rFonts w:ascii="Times New Roman" w:hAnsi="Times New Roman"/>
          <w:sz w:val="28"/>
          <w:szCs w:val="28"/>
          <w:lang w:eastAsia="ru-RU"/>
        </w:rPr>
        <w:t xml:space="preserve">during which the regional representative of the HELP Program from the National School of Judges spoke on the topic "Judicial Training in Time of War: Why and How" </w:t>
      </w:r>
      <w:r>
        <w:rPr>
          <w:rFonts w:ascii="Times New Roman" w:hAnsi="Times New Roman"/>
          <w:sz w:val="28"/>
          <w:szCs w:val="28"/>
          <w:lang w:eastAsia="ru-RU"/>
        </w:rPr>
        <w:t xml:space="preserve">during </w:t>
      </w:r>
      <w:r w:rsidRPr="00525672">
        <w:rPr>
          <w:rFonts w:ascii="Times New Roman" w:hAnsi="Times New Roman"/>
          <w:sz w:val="28"/>
          <w:szCs w:val="28"/>
          <w:lang w:eastAsia="ru-RU"/>
        </w:rPr>
        <w:t>the session "Council of Europe's Response to the War in Ukraine".</w:t>
      </w:r>
    </w:p>
    <w:p w14:paraId="70006A3A" w14:textId="77777777" w:rsidR="00B861A9" w:rsidRPr="00C06C00" w:rsidRDefault="00B861A9" w:rsidP="00B861A9">
      <w:pPr>
        <w:pStyle w:val="a5"/>
        <w:spacing w:after="0" w:line="240" w:lineRule="auto"/>
        <w:ind w:left="851"/>
        <w:jc w:val="both"/>
        <w:rPr>
          <w:rFonts w:ascii="Times New Roman" w:hAnsi="Times New Roman"/>
          <w:sz w:val="12"/>
          <w:szCs w:val="12"/>
        </w:rPr>
      </w:pPr>
    </w:p>
    <w:p w14:paraId="5AF81633" w14:textId="77777777" w:rsidR="00B861A9" w:rsidRPr="00525672" w:rsidRDefault="00B861A9" w:rsidP="00B861A9">
      <w:pPr>
        <w:pStyle w:val="a5"/>
        <w:numPr>
          <w:ilvl w:val="0"/>
          <w:numId w:val="18"/>
        </w:numPr>
        <w:spacing w:after="0" w:line="240" w:lineRule="auto"/>
        <w:ind w:left="0" w:firstLine="851"/>
        <w:jc w:val="both"/>
        <w:rPr>
          <w:rFonts w:ascii="Times New Roman" w:hAnsi="Times New Roman"/>
          <w:sz w:val="28"/>
          <w:szCs w:val="28"/>
        </w:rPr>
      </w:pPr>
      <w:r w:rsidRPr="00525672">
        <w:rPr>
          <w:rFonts w:ascii="Times New Roman" w:hAnsi="Times New Roman"/>
          <w:sz w:val="28"/>
          <w:szCs w:val="28"/>
          <w:lang w:eastAsia="ru-RU"/>
        </w:rPr>
        <w:t xml:space="preserve">The National </w:t>
      </w:r>
      <w:r w:rsidRPr="00C06C00">
        <w:rPr>
          <w:rFonts w:ascii="Times New Roman" w:hAnsi="Times New Roman"/>
          <w:b/>
          <w:bCs/>
          <w:i/>
          <w:iCs/>
          <w:sz w:val="28"/>
          <w:szCs w:val="28"/>
          <w:lang w:eastAsia="ru-RU"/>
        </w:rPr>
        <w:t>School of Judges</w:t>
      </w:r>
      <w:r w:rsidRPr="00525672">
        <w:rPr>
          <w:rFonts w:ascii="Times New Roman" w:hAnsi="Times New Roman"/>
          <w:sz w:val="28"/>
          <w:szCs w:val="28"/>
          <w:lang w:eastAsia="ru-RU"/>
        </w:rPr>
        <w:t xml:space="preserve">, together with the </w:t>
      </w:r>
      <w:r w:rsidRPr="00C06C00">
        <w:rPr>
          <w:rFonts w:ascii="Times New Roman" w:hAnsi="Times New Roman"/>
          <w:iCs/>
          <w:sz w:val="28"/>
          <w:szCs w:val="28"/>
          <w:lang w:eastAsia="ru-RU"/>
        </w:rPr>
        <w:t>British Embassy in Ukraine</w:t>
      </w:r>
      <w:r w:rsidRPr="00C06C00">
        <w:rPr>
          <w:rFonts w:ascii="Times New Roman" w:hAnsi="Times New Roman"/>
          <w:b/>
          <w:bCs/>
          <w:i/>
          <w:iCs/>
          <w:sz w:val="28"/>
          <w:szCs w:val="28"/>
          <w:lang w:eastAsia="ru-RU"/>
        </w:rPr>
        <w:t>, held a webinar for judges and staff of local and appellate courts on "Cyberhygiene and the Basics of Modern Social Engineering</w:t>
      </w:r>
      <w:r w:rsidRPr="00525672">
        <w:rPr>
          <w:rFonts w:ascii="Times New Roman" w:hAnsi="Times New Roman"/>
          <w:sz w:val="28"/>
          <w:szCs w:val="28"/>
          <w:lang w:eastAsia="ru-RU"/>
        </w:rPr>
        <w:t>.</w:t>
      </w:r>
      <w:r w:rsidRPr="00C06C00">
        <w:rPr>
          <w:rFonts w:ascii="Times New Roman" w:hAnsi="Times New Roman"/>
          <w:b/>
          <w:bCs/>
          <w:i/>
          <w:iCs/>
          <w:sz w:val="28"/>
          <w:szCs w:val="28"/>
          <w:lang w:eastAsia="ru-RU"/>
        </w:rPr>
        <w:t>"</w:t>
      </w:r>
    </w:p>
    <w:p w14:paraId="7A78885A" w14:textId="77777777" w:rsidR="00B861A9" w:rsidRPr="00C06C00" w:rsidRDefault="00B861A9" w:rsidP="00B861A9">
      <w:pPr>
        <w:spacing w:after="0"/>
        <w:ind w:firstLine="851"/>
        <w:jc w:val="both"/>
        <w:rPr>
          <w:rFonts w:ascii="Times New Roman" w:hAnsi="Times New Roman" w:cs="Times New Roman"/>
          <w:sz w:val="12"/>
          <w:szCs w:val="12"/>
          <w:lang w:val="uk-UA" w:eastAsia="ru-RU"/>
        </w:rPr>
      </w:pPr>
    </w:p>
    <w:p w14:paraId="7D13DF20" w14:textId="6AC2A3BD" w:rsidR="00B861A9" w:rsidRPr="00525672" w:rsidRDefault="00B861A9" w:rsidP="00B861A9">
      <w:pPr>
        <w:spacing w:after="0"/>
        <w:ind w:firstLine="851"/>
        <w:jc w:val="both"/>
        <w:rPr>
          <w:rFonts w:ascii="Times New Roman" w:hAnsi="Times New Roman" w:cs="Times New Roman"/>
          <w:sz w:val="28"/>
          <w:szCs w:val="28"/>
          <w:lang w:val="uk-UA" w:eastAsia="ru-RU"/>
        </w:rPr>
      </w:pPr>
      <w:r w:rsidRPr="00C06C00">
        <w:rPr>
          <w:rFonts w:ascii="Times New Roman" w:hAnsi="Times New Roman" w:cs="Times New Roman"/>
          <w:sz w:val="28"/>
          <w:szCs w:val="28"/>
          <w:u w:val="single"/>
          <w:lang w:val="uk-UA" w:eastAsia="ru-RU"/>
        </w:rPr>
        <w:t xml:space="preserve">Participation of </w:t>
      </w:r>
      <w:r w:rsidR="00FE32CD">
        <w:rPr>
          <w:rFonts w:ascii="Times New Roman" w:hAnsi="Times New Roman" w:cs="Times New Roman"/>
          <w:sz w:val="28"/>
          <w:szCs w:val="28"/>
          <w:u w:val="single"/>
          <w:lang w:val="uk-UA" w:eastAsia="ru-RU"/>
        </w:rPr>
        <w:t>NSJU</w:t>
      </w:r>
      <w:r w:rsidRPr="00C06C00">
        <w:rPr>
          <w:rFonts w:ascii="Times New Roman" w:hAnsi="Times New Roman" w:cs="Times New Roman"/>
          <w:sz w:val="28"/>
          <w:szCs w:val="28"/>
          <w:u w:val="single"/>
          <w:lang w:val="uk-UA" w:eastAsia="ru-RU"/>
        </w:rPr>
        <w:t xml:space="preserve"> representatives and coaches in events abroad</w:t>
      </w:r>
      <w:r w:rsidRPr="00525672">
        <w:rPr>
          <w:rFonts w:ascii="Times New Roman" w:hAnsi="Times New Roman" w:cs="Times New Roman"/>
          <w:sz w:val="28"/>
          <w:szCs w:val="28"/>
          <w:lang w:val="uk-UA" w:eastAsia="ru-RU"/>
        </w:rPr>
        <w:t>:</w:t>
      </w:r>
    </w:p>
    <w:p w14:paraId="7E63C755" w14:textId="77777777" w:rsidR="00B861A9" w:rsidRPr="00C06C00" w:rsidRDefault="00B861A9" w:rsidP="00B861A9">
      <w:pPr>
        <w:pStyle w:val="a5"/>
        <w:spacing w:after="0" w:line="240" w:lineRule="auto"/>
        <w:ind w:left="851"/>
        <w:jc w:val="both"/>
        <w:rPr>
          <w:rFonts w:ascii="Times New Roman" w:hAnsi="Times New Roman"/>
          <w:sz w:val="12"/>
          <w:szCs w:val="12"/>
          <w:lang w:eastAsia="ru-RU"/>
        </w:rPr>
      </w:pPr>
    </w:p>
    <w:p w14:paraId="54E2F9B2" w14:textId="77777777" w:rsidR="00B861A9" w:rsidRDefault="00B861A9" w:rsidP="00B861A9">
      <w:pPr>
        <w:pStyle w:val="a5"/>
        <w:numPr>
          <w:ilvl w:val="0"/>
          <w:numId w:val="18"/>
        </w:numPr>
        <w:spacing w:after="0" w:line="240" w:lineRule="auto"/>
        <w:ind w:left="0" w:firstLine="851"/>
        <w:jc w:val="both"/>
        <w:rPr>
          <w:rFonts w:ascii="Times New Roman" w:hAnsi="Times New Roman"/>
          <w:sz w:val="28"/>
          <w:szCs w:val="28"/>
          <w:lang w:eastAsia="ru-RU"/>
        </w:rPr>
      </w:pPr>
      <w:r w:rsidRPr="00525672">
        <w:rPr>
          <w:rFonts w:ascii="Times New Roman" w:hAnsi="Times New Roman"/>
          <w:sz w:val="28"/>
          <w:szCs w:val="28"/>
          <w:lang w:eastAsia="ru-RU"/>
        </w:rPr>
        <w:t>At the invitation of EUAM</w:t>
      </w:r>
      <w:r w:rsidRPr="008E2455">
        <w:rPr>
          <w:rFonts w:ascii="Times New Roman" w:hAnsi="Times New Roman"/>
          <w:b/>
          <w:bCs/>
          <w:i/>
          <w:iCs/>
          <w:sz w:val="28"/>
          <w:szCs w:val="28"/>
          <w:lang w:eastAsia="ru-RU"/>
        </w:rPr>
        <w:t xml:space="preserve">, </w:t>
      </w:r>
      <w:r w:rsidRPr="00484841">
        <w:rPr>
          <w:rFonts w:ascii="Times New Roman" w:hAnsi="Times New Roman"/>
          <w:b/>
          <w:bCs/>
          <w:i/>
          <w:iCs/>
          <w:sz w:val="28"/>
          <w:szCs w:val="28"/>
          <w:lang w:eastAsia="ru-RU"/>
        </w:rPr>
        <w:t xml:space="preserve">four </w:t>
      </w:r>
      <w:r>
        <w:rPr>
          <w:rFonts w:ascii="Times New Roman" w:hAnsi="Times New Roman"/>
          <w:b/>
          <w:bCs/>
          <w:i/>
          <w:iCs/>
          <w:sz w:val="28"/>
          <w:szCs w:val="28"/>
          <w:lang w:eastAsia="ru-RU"/>
        </w:rPr>
        <w:t>representatives</w:t>
      </w:r>
      <w:r w:rsidRPr="008E2455">
        <w:rPr>
          <w:rFonts w:ascii="Times New Roman" w:hAnsi="Times New Roman"/>
          <w:b/>
          <w:bCs/>
          <w:i/>
          <w:iCs/>
          <w:sz w:val="28"/>
          <w:szCs w:val="28"/>
          <w:lang w:eastAsia="ru-RU"/>
        </w:rPr>
        <w:t xml:space="preserve"> of the National School of Judges participated in a study visit to the National Judicial Administration of Sweden and the Swedish Judicial Training Academy to learn from </w:t>
      </w:r>
      <w:r w:rsidRPr="00525672">
        <w:rPr>
          <w:rFonts w:ascii="Times New Roman" w:hAnsi="Times New Roman"/>
          <w:sz w:val="28"/>
          <w:szCs w:val="28"/>
          <w:lang w:eastAsia="ru-RU"/>
        </w:rPr>
        <w:t>their experience.</w:t>
      </w:r>
    </w:p>
    <w:p w14:paraId="2291F835" w14:textId="77777777" w:rsidR="00B861A9" w:rsidRPr="008E2455" w:rsidRDefault="00B861A9" w:rsidP="00B861A9">
      <w:pPr>
        <w:pStyle w:val="a5"/>
        <w:spacing w:after="0" w:line="240" w:lineRule="auto"/>
        <w:ind w:left="851"/>
        <w:jc w:val="both"/>
        <w:rPr>
          <w:rFonts w:ascii="Times New Roman" w:hAnsi="Times New Roman"/>
          <w:sz w:val="12"/>
          <w:szCs w:val="12"/>
          <w:lang w:eastAsia="ru-RU"/>
        </w:rPr>
      </w:pPr>
    </w:p>
    <w:p w14:paraId="54EBDB39" w14:textId="77777777" w:rsidR="00B861A9" w:rsidRPr="00525672" w:rsidRDefault="00B861A9" w:rsidP="00B861A9">
      <w:pPr>
        <w:pStyle w:val="a5"/>
        <w:numPr>
          <w:ilvl w:val="0"/>
          <w:numId w:val="18"/>
        </w:numPr>
        <w:spacing w:after="0" w:line="240" w:lineRule="auto"/>
        <w:ind w:left="0" w:firstLine="851"/>
        <w:jc w:val="both"/>
        <w:rPr>
          <w:rFonts w:ascii="Times New Roman" w:hAnsi="Times New Roman"/>
          <w:sz w:val="28"/>
          <w:szCs w:val="28"/>
          <w:lang w:eastAsia="ru-RU"/>
        </w:rPr>
      </w:pPr>
      <w:r>
        <w:rPr>
          <w:rFonts w:ascii="Times New Roman" w:hAnsi="Times New Roman"/>
          <w:b/>
          <w:bCs/>
          <w:i/>
          <w:iCs/>
          <w:sz w:val="28"/>
          <w:szCs w:val="28"/>
          <w:lang w:eastAsia="ru-RU"/>
        </w:rPr>
        <w:t xml:space="preserve">Two </w:t>
      </w:r>
      <w:r w:rsidRPr="00484841">
        <w:rPr>
          <w:rFonts w:ascii="Times New Roman" w:hAnsi="Times New Roman"/>
          <w:b/>
          <w:bCs/>
          <w:i/>
          <w:iCs/>
          <w:sz w:val="28"/>
          <w:szCs w:val="28"/>
          <w:lang w:eastAsia="ru-RU"/>
        </w:rPr>
        <w:t xml:space="preserve">people took part in </w:t>
      </w:r>
      <w:r w:rsidRPr="00525672">
        <w:rPr>
          <w:rFonts w:ascii="Times New Roman" w:hAnsi="Times New Roman"/>
          <w:sz w:val="28"/>
          <w:szCs w:val="28"/>
          <w:lang w:eastAsia="ru-RU"/>
        </w:rPr>
        <w:t xml:space="preserve">events organized by the Council of Europe project "Women's Access to Justice: Compliance with the Istanbul Convention and Other European Standards for Gender Equality", namely: a </w:t>
      </w:r>
      <w:r w:rsidRPr="00484841">
        <w:rPr>
          <w:rFonts w:ascii="Times New Roman" w:hAnsi="Times New Roman"/>
          <w:b/>
          <w:bCs/>
          <w:i/>
          <w:iCs/>
          <w:sz w:val="28"/>
          <w:szCs w:val="28"/>
          <w:lang w:eastAsia="ru-RU"/>
        </w:rPr>
        <w:t>meeting of the project Steering Committee to present a report on the impact of Covid 19 on women's access to justice</w:t>
      </w:r>
      <w:r w:rsidRPr="00525672">
        <w:rPr>
          <w:rFonts w:ascii="Times New Roman" w:hAnsi="Times New Roman"/>
          <w:sz w:val="28"/>
          <w:szCs w:val="28"/>
          <w:lang w:eastAsia="ru-RU"/>
        </w:rPr>
        <w:t xml:space="preserve">. </w:t>
      </w:r>
    </w:p>
    <w:p w14:paraId="77460EF7" w14:textId="77777777" w:rsidR="00B861A9" w:rsidRDefault="00B861A9" w:rsidP="00B861A9">
      <w:pPr>
        <w:pStyle w:val="a5"/>
        <w:numPr>
          <w:ilvl w:val="0"/>
          <w:numId w:val="18"/>
        </w:numPr>
        <w:spacing w:after="0" w:line="240" w:lineRule="auto"/>
        <w:ind w:left="0" w:firstLine="851"/>
        <w:jc w:val="both"/>
        <w:rPr>
          <w:rFonts w:ascii="Times New Roman" w:hAnsi="Times New Roman"/>
          <w:sz w:val="28"/>
          <w:szCs w:val="28"/>
          <w:lang w:eastAsia="ru-RU"/>
        </w:rPr>
      </w:pPr>
      <w:r>
        <w:rPr>
          <w:rFonts w:ascii="Times New Roman" w:hAnsi="Times New Roman"/>
          <w:b/>
          <w:bCs/>
          <w:i/>
          <w:iCs/>
          <w:sz w:val="28"/>
          <w:szCs w:val="28"/>
          <w:lang w:eastAsia="ru-RU"/>
        </w:rPr>
        <w:t xml:space="preserve">Three </w:t>
      </w:r>
      <w:r w:rsidRPr="00484841">
        <w:rPr>
          <w:rFonts w:ascii="Times New Roman" w:hAnsi="Times New Roman"/>
          <w:b/>
          <w:bCs/>
          <w:i/>
          <w:iCs/>
          <w:sz w:val="28"/>
          <w:szCs w:val="28"/>
          <w:lang w:eastAsia="ru-RU"/>
        </w:rPr>
        <w:t xml:space="preserve">trainers of the National </w:t>
      </w:r>
      <w:r w:rsidRPr="00525672">
        <w:rPr>
          <w:rFonts w:ascii="Times New Roman" w:hAnsi="Times New Roman"/>
          <w:sz w:val="28"/>
          <w:szCs w:val="28"/>
          <w:lang w:eastAsia="ru-RU"/>
        </w:rPr>
        <w:t xml:space="preserve">School </w:t>
      </w:r>
      <w:r w:rsidRPr="002A1940">
        <w:rPr>
          <w:rFonts w:ascii="Times New Roman" w:hAnsi="Times New Roman"/>
          <w:b/>
          <w:bCs/>
          <w:i/>
          <w:iCs/>
          <w:sz w:val="28"/>
          <w:szCs w:val="28"/>
          <w:lang w:eastAsia="ru-RU"/>
        </w:rPr>
        <w:t xml:space="preserve">of </w:t>
      </w:r>
      <w:r w:rsidRPr="00525672">
        <w:rPr>
          <w:rFonts w:ascii="Times New Roman" w:hAnsi="Times New Roman"/>
          <w:sz w:val="28"/>
          <w:szCs w:val="28"/>
          <w:lang w:eastAsia="ru-RU"/>
        </w:rPr>
        <w:t>Judges</w:t>
      </w:r>
      <w:r>
        <w:rPr>
          <w:rFonts w:ascii="Times New Roman" w:hAnsi="Times New Roman"/>
          <w:sz w:val="28"/>
          <w:szCs w:val="28"/>
          <w:lang w:eastAsia="ru-RU"/>
        </w:rPr>
        <w:t>,</w:t>
      </w:r>
      <w:r w:rsidRPr="00525672">
        <w:rPr>
          <w:rFonts w:ascii="Times New Roman" w:hAnsi="Times New Roman"/>
          <w:sz w:val="28"/>
          <w:szCs w:val="28"/>
          <w:lang w:eastAsia="ru-RU"/>
        </w:rPr>
        <w:t xml:space="preserve"> members of the group of trainings for judges and court staff</w:t>
      </w:r>
      <w:r>
        <w:rPr>
          <w:rFonts w:ascii="Times New Roman" w:hAnsi="Times New Roman"/>
          <w:sz w:val="28"/>
          <w:szCs w:val="28"/>
          <w:lang w:eastAsia="ru-RU"/>
        </w:rPr>
        <w:t xml:space="preserve">, </w:t>
      </w:r>
      <w:r w:rsidRPr="002A1940">
        <w:rPr>
          <w:rFonts w:ascii="Times New Roman" w:hAnsi="Times New Roman"/>
          <w:b/>
          <w:bCs/>
          <w:i/>
          <w:iCs/>
          <w:sz w:val="28"/>
          <w:szCs w:val="28"/>
          <w:lang w:eastAsia="ru-RU"/>
        </w:rPr>
        <w:t xml:space="preserve">took part in a training on judicial ethics </w:t>
      </w:r>
      <w:r w:rsidRPr="00525672">
        <w:rPr>
          <w:rFonts w:ascii="Times New Roman" w:hAnsi="Times New Roman"/>
          <w:sz w:val="28"/>
          <w:szCs w:val="28"/>
          <w:lang w:eastAsia="ru-RU"/>
        </w:rPr>
        <w:t xml:space="preserve">held in Krakow, Poland, with the support of the MATRA project "Judiciary and Society in Ukraine". </w:t>
      </w:r>
    </w:p>
    <w:p w14:paraId="55B92432" w14:textId="77777777" w:rsidR="00B861A9" w:rsidRPr="002A1940" w:rsidRDefault="00B861A9" w:rsidP="00B861A9">
      <w:pPr>
        <w:pStyle w:val="a5"/>
        <w:spacing w:after="0" w:line="240" w:lineRule="auto"/>
        <w:ind w:left="851"/>
        <w:jc w:val="both"/>
        <w:rPr>
          <w:rFonts w:ascii="Times New Roman" w:hAnsi="Times New Roman"/>
          <w:sz w:val="12"/>
          <w:szCs w:val="12"/>
          <w:lang w:eastAsia="ru-RU"/>
        </w:rPr>
      </w:pPr>
    </w:p>
    <w:p w14:paraId="3AAE85C7" w14:textId="77777777" w:rsidR="00B861A9" w:rsidRDefault="00B861A9" w:rsidP="00B861A9">
      <w:pPr>
        <w:pStyle w:val="a5"/>
        <w:numPr>
          <w:ilvl w:val="0"/>
          <w:numId w:val="18"/>
        </w:numPr>
        <w:spacing w:after="0" w:line="240" w:lineRule="auto"/>
        <w:ind w:left="0" w:firstLine="851"/>
        <w:jc w:val="both"/>
        <w:rPr>
          <w:rFonts w:ascii="Times New Roman" w:hAnsi="Times New Roman"/>
          <w:sz w:val="28"/>
          <w:szCs w:val="28"/>
          <w:lang w:eastAsia="ru-RU"/>
        </w:rPr>
      </w:pPr>
      <w:r w:rsidRPr="00525672">
        <w:rPr>
          <w:rFonts w:ascii="Times New Roman" w:hAnsi="Times New Roman"/>
          <w:sz w:val="28"/>
          <w:szCs w:val="28"/>
          <w:lang w:eastAsia="ru-RU"/>
        </w:rPr>
        <w:t xml:space="preserve">Thanks to the Folke Bernadotte Academy's project "Local Self-Government and the Rule of Law in Ukraine", they </w:t>
      </w:r>
      <w:r w:rsidRPr="002A1940">
        <w:rPr>
          <w:rFonts w:ascii="Times New Roman" w:eastAsiaTheme="minorHAnsi" w:hAnsi="Times New Roman"/>
          <w:b/>
          <w:bCs/>
          <w:i/>
          <w:iCs/>
          <w:sz w:val="28"/>
          <w:szCs w:val="28"/>
        </w:rPr>
        <w:t xml:space="preserve">took part in </w:t>
      </w:r>
      <w:r w:rsidRPr="002A1940">
        <w:rPr>
          <w:rFonts w:ascii="Times New Roman" w:hAnsi="Times New Roman"/>
          <w:b/>
          <w:bCs/>
          <w:i/>
          <w:iCs/>
          <w:sz w:val="28"/>
          <w:szCs w:val="28"/>
          <w:lang w:eastAsia="ru-RU"/>
        </w:rPr>
        <w:t>the final seminar in Stockholm for project partners and stakeholders</w:t>
      </w:r>
      <w:r w:rsidRPr="00525672">
        <w:rPr>
          <w:rFonts w:ascii="Times New Roman" w:hAnsi="Times New Roman"/>
          <w:sz w:val="28"/>
          <w:szCs w:val="28"/>
          <w:lang w:eastAsia="ru-RU"/>
        </w:rPr>
        <w:t xml:space="preserve">. </w:t>
      </w:r>
    </w:p>
    <w:p w14:paraId="544F078C" w14:textId="77777777" w:rsidR="00B861A9" w:rsidRPr="008E24B7" w:rsidRDefault="00B861A9" w:rsidP="00B861A9">
      <w:pPr>
        <w:pStyle w:val="a5"/>
        <w:spacing w:after="0" w:line="240" w:lineRule="auto"/>
        <w:ind w:left="851"/>
        <w:jc w:val="both"/>
        <w:rPr>
          <w:rFonts w:ascii="Times New Roman" w:hAnsi="Times New Roman"/>
          <w:sz w:val="12"/>
          <w:szCs w:val="12"/>
          <w:lang w:eastAsia="ru-RU"/>
        </w:rPr>
      </w:pPr>
    </w:p>
    <w:p w14:paraId="76E1610B" w14:textId="77777777" w:rsidR="00B861A9" w:rsidRDefault="00B861A9" w:rsidP="00B861A9">
      <w:pPr>
        <w:pStyle w:val="a5"/>
        <w:numPr>
          <w:ilvl w:val="0"/>
          <w:numId w:val="18"/>
        </w:numPr>
        <w:spacing w:after="0" w:line="240" w:lineRule="auto"/>
        <w:ind w:left="0" w:firstLine="851"/>
        <w:jc w:val="both"/>
        <w:rPr>
          <w:rFonts w:ascii="Times New Roman" w:hAnsi="Times New Roman"/>
          <w:sz w:val="28"/>
          <w:szCs w:val="28"/>
          <w:lang w:eastAsia="ru-RU"/>
        </w:rPr>
      </w:pPr>
      <w:r w:rsidRPr="00525672">
        <w:rPr>
          <w:rFonts w:ascii="Times New Roman" w:hAnsi="Times New Roman"/>
          <w:sz w:val="28"/>
          <w:szCs w:val="28"/>
          <w:lang w:eastAsia="ru-RU"/>
        </w:rPr>
        <w:t>Due to the joint project of the European Union and the Council of Europe CyberEast</w:t>
      </w:r>
      <w:r w:rsidRPr="008E24B7">
        <w:rPr>
          <w:rFonts w:ascii="Times New Roman" w:hAnsi="Times New Roman"/>
          <w:b/>
          <w:bCs/>
          <w:i/>
          <w:iCs/>
          <w:sz w:val="28"/>
          <w:szCs w:val="28"/>
          <w:lang w:eastAsia="ru-RU"/>
        </w:rPr>
        <w:t xml:space="preserve">, a representative of the NSJS took part in an in-depth training for judges and judge-trainers on the use of electronic evidence </w:t>
      </w:r>
      <w:r w:rsidRPr="00525672">
        <w:rPr>
          <w:rFonts w:ascii="Times New Roman" w:hAnsi="Times New Roman"/>
          <w:sz w:val="28"/>
          <w:szCs w:val="28"/>
          <w:lang w:eastAsia="ru-RU"/>
        </w:rPr>
        <w:t>(Suceava, Romania).</w:t>
      </w:r>
    </w:p>
    <w:p w14:paraId="3F54E55F" w14:textId="77777777" w:rsidR="00B861A9" w:rsidRPr="008E24B7" w:rsidRDefault="00B861A9" w:rsidP="00B861A9">
      <w:pPr>
        <w:pStyle w:val="a5"/>
        <w:spacing w:after="0" w:line="240" w:lineRule="auto"/>
        <w:ind w:left="851"/>
        <w:jc w:val="both"/>
        <w:rPr>
          <w:rFonts w:ascii="Times New Roman" w:hAnsi="Times New Roman"/>
          <w:sz w:val="16"/>
          <w:szCs w:val="16"/>
          <w:lang w:eastAsia="ru-RU"/>
        </w:rPr>
      </w:pPr>
    </w:p>
    <w:p w14:paraId="36F04973" w14:textId="77777777" w:rsidR="00B861A9" w:rsidRDefault="00B861A9" w:rsidP="00B861A9">
      <w:pPr>
        <w:spacing w:after="0"/>
        <w:ind w:firstLine="851"/>
        <w:jc w:val="both"/>
        <w:rPr>
          <w:rFonts w:ascii="Times New Roman" w:hAnsi="Times New Roman" w:cs="Times New Roman"/>
          <w:sz w:val="28"/>
          <w:szCs w:val="28"/>
          <w:u w:val="single"/>
          <w:lang w:val="uk-UA"/>
        </w:rPr>
      </w:pPr>
      <w:r w:rsidRPr="008E24B7">
        <w:rPr>
          <w:rFonts w:ascii="Times New Roman" w:hAnsi="Times New Roman" w:cs="Times New Roman"/>
          <w:sz w:val="28"/>
          <w:szCs w:val="28"/>
          <w:u w:val="single"/>
          <w:lang w:val="uk-UA"/>
        </w:rPr>
        <w:t>In total, in cooperation with ITA projects, a total of 2022 was conducted in 2022:</w:t>
      </w:r>
    </w:p>
    <w:p w14:paraId="3B3E95BF" w14:textId="77777777" w:rsidR="00B861A9" w:rsidRPr="008E24B7" w:rsidRDefault="00B861A9" w:rsidP="00B861A9">
      <w:pPr>
        <w:spacing w:after="0"/>
        <w:ind w:firstLine="851"/>
        <w:jc w:val="both"/>
        <w:rPr>
          <w:rFonts w:ascii="Times New Roman" w:hAnsi="Times New Roman" w:cs="Times New Roman"/>
          <w:sz w:val="12"/>
          <w:szCs w:val="12"/>
          <w:u w:val="single"/>
          <w:lang w:val="uk-UA"/>
        </w:rPr>
      </w:pPr>
    </w:p>
    <w:p w14:paraId="6B039979" w14:textId="77777777" w:rsidR="00B861A9" w:rsidRDefault="00B861A9" w:rsidP="00B861A9">
      <w:pPr>
        <w:pStyle w:val="a5"/>
        <w:numPr>
          <w:ilvl w:val="0"/>
          <w:numId w:val="21"/>
        </w:numPr>
        <w:spacing w:after="0" w:line="240" w:lineRule="auto"/>
        <w:ind w:left="0" w:firstLine="851"/>
        <w:jc w:val="both"/>
        <w:rPr>
          <w:rFonts w:ascii="Times New Roman" w:hAnsi="Times New Roman"/>
          <w:sz w:val="28"/>
          <w:szCs w:val="28"/>
          <w:lang w:eastAsia="ru-RU"/>
        </w:rPr>
      </w:pPr>
      <w:r w:rsidRPr="00525672">
        <w:rPr>
          <w:rFonts w:ascii="Times New Roman" w:hAnsi="Times New Roman"/>
          <w:b/>
          <w:sz w:val="28"/>
          <w:szCs w:val="28"/>
          <w:lang w:eastAsia="ru-RU"/>
        </w:rPr>
        <w:t xml:space="preserve">20 </w:t>
      </w:r>
      <w:r w:rsidRPr="008E24B7">
        <w:rPr>
          <w:rFonts w:ascii="Times New Roman" w:hAnsi="Times New Roman"/>
          <w:b/>
          <w:bCs/>
          <w:i/>
          <w:iCs/>
          <w:sz w:val="28"/>
          <w:szCs w:val="28"/>
          <w:lang w:eastAsia="ru-RU"/>
        </w:rPr>
        <w:t>meetings of training / webinar / manual development teams</w:t>
      </w:r>
      <w:r w:rsidRPr="00525672">
        <w:rPr>
          <w:rFonts w:ascii="Times New Roman" w:hAnsi="Times New Roman"/>
          <w:sz w:val="28"/>
          <w:szCs w:val="28"/>
          <w:lang w:eastAsia="ru-RU"/>
        </w:rPr>
        <w:t>;</w:t>
      </w:r>
    </w:p>
    <w:p w14:paraId="0423B60A" w14:textId="77777777" w:rsidR="00B861A9" w:rsidRPr="009C514F" w:rsidRDefault="00B861A9" w:rsidP="00B861A9">
      <w:pPr>
        <w:pStyle w:val="a5"/>
        <w:spacing w:after="0" w:line="240" w:lineRule="auto"/>
        <w:ind w:left="851"/>
        <w:jc w:val="both"/>
        <w:rPr>
          <w:rFonts w:ascii="Times New Roman" w:hAnsi="Times New Roman"/>
          <w:sz w:val="12"/>
          <w:szCs w:val="12"/>
          <w:lang w:eastAsia="ru-RU"/>
        </w:rPr>
      </w:pPr>
    </w:p>
    <w:p w14:paraId="690B5381" w14:textId="77777777" w:rsidR="00B861A9" w:rsidRDefault="00B861A9" w:rsidP="00B861A9">
      <w:pPr>
        <w:pStyle w:val="a5"/>
        <w:numPr>
          <w:ilvl w:val="0"/>
          <w:numId w:val="21"/>
        </w:numPr>
        <w:spacing w:after="0" w:line="240" w:lineRule="auto"/>
        <w:ind w:left="0" w:firstLine="851"/>
        <w:jc w:val="both"/>
        <w:rPr>
          <w:rFonts w:ascii="Times New Roman" w:hAnsi="Times New Roman"/>
          <w:sz w:val="28"/>
          <w:szCs w:val="28"/>
          <w:lang w:eastAsia="ru-RU"/>
        </w:rPr>
      </w:pPr>
      <w:r w:rsidRPr="008E24B7">
        <w:rPr>
          <w:rFonts w:ascii="Times New Roman" w:hAnsi="Times New Roman"/>
          <w:b/>
          <w:i/>
          <w:iCs/>
          <w:sz w:val="28"/>
          <w:szCs w:val="28"/>
          <w:lang w:eastAsia="ru-RU"/>
        </w:rPr>
        <w:t xml:space="preserve">More than 80 training events </w:t>
      </w:r>
      <w:r w:rsidRPr="00525672">
        <w:rPr>
          <w:rFonts w:ascii="Times New Roman" w:hAnsi="Times New Roman"/>
          <w:sz w:val="28"/>
          <w:szCs w:val="28"/>
          <w:lang w:eastAsia="ru-RU"/>
        </w:rPr>
        <w:t>(conferences, roundtables, webinars, trainings for trainers, trainings for judges, court presidents, court staff, employees of the territorial offices of the Judicial Protection Service, testing of developed training courses).</w:t>
      </w:r>
    </w:p>
    <w:p w14:paraId="728F6CB4" w14:textId="77777777" w:rsidR="00B861A9" w:rsidRPr="009C514F" w:rsidRDefault="00B861A9" w:rsidP="00B861A9">
      <w:pPr>
        <w:pStyle w:val="a5"/>
        <w:spacing w:after="0" w:line="240" w:lineRule="auto"/>
        <w:ind w:left="851"/>
        <w:jc w:val="both"/>
        <w:rPr>
          <w:rFonts w:ascii="Times New Roman" w:hAnsi="Times New Roman"/>
          <w:sz w:val="12"/>
          <w:szCs w:val="12"/>
          <w:lang w:eastAsia="ru-RU"/>
        </w:rPr>
      </w:pPr>
    </w:p>
    <w:p w14:paraId="034A245D" w14:textId="77777777" w:rsidR="00B861A9" w:rsidRDefault="00B861A9" w:rsidP="00B861A9">
      <w:pPr>
        <w:pStyle w:val="a5"/>
        <w:numPr>
          <w:ilvl w:val="0"/>
          <w:numId w:val="21"/>
        </w:numPr>
        <w:spacing w:after="0" w:line="240" w:lineRule="auto"/>
        <w:ind w:left="0" w:firstLine="851"/>
        <w:jc w:val="both"/>
        <w:rPr>
          <w:rFonts w:ascii="Times New Roman" w:hAnsi="Times New Roman"/>
          <w:sz w:val="28"/>
          <w:szCs w:val="28"/>
          <w:lang w:eastAsia="ru-RU"/>
        </w:rPr>
      </w:pPr>
      <w:r w:rsidRPr="00525672">
        <w:rPr>
          <w:rFonts w:ascii="Times New Roman" w:hAnsi="Times New Roman"/>
          <w:sz w:val="28"/>
          <w:szCs w:val="28"/>
          <w:lang w:eastAsia="ru-RU"/>
        </w:rPr>
        <w:t>During the reporting period</w:t>
      </w:r>
      <w:r w:rsidRPr="009C514F">
        <w:rPr>
          <w:rFonts w:ascii="Times New Roman" w:hAnsi="Times New Roman"/>
          <w:b/>
          <w:bCs/>
          <w:i/>
          <w:iCs/>
          <w:sz w:val="28"/>
          <w:szCs w:val="28"/>
          <w:lang w:eastAsia="ru-RU"/>
        </w:rPr>
        <w:t>, more than 30 meetings were held</w:t>
      </w:r>
      <w:r w:rsidRPr="00525672">
        <w:rPr>
          <w:rFonts w:ascii="Times New Roman" w:hAnsi="Times New Roman"/>
          <w:sz w:val="28"/>
          <w:szCs w:val="28"/>
          <w:lang w:eastAsia="ru-RU"/>
        </w:rPr>
        <w:t xml:space="preserve">, including online, with the participation of the Rector, Vice-Rectors, Heads of Departments, and </w:t>
      </w:r>
      <w:r w:rsidRPr="00525672">
        <w:rPr>
          <w:rFonts w:ascii="Times New Roman" w:hAnsi="Times New Roman"/>
          <w:sz w:val="28"/>
          <w:szCs w:val="28"/>
          <w:lang w:eastAsia="ru-RU"/>
        </w:rPr>
        <w:lastRenderedPageBreak/>
        <w:t xml:space="preserve">leading experts of the National School of </w:t>
      </w:r>
      <w:r w:rsidRPr="00AA2006">
        <w:rPr>
          <w:rFonts w:ascii="Times New Roman" w:hAnsi="Times New Roman"/>
          <w:b/>
          <w:bCs/>
          <w:i/>
          <w:iCs/>
          <w:sz w:val="28"/>
          <w:szCs w:val="28"/>
          <w:lang w:eastAsia="ru-RU"/>
        </w:rPr>
        <w:t>Judges with the heads of ITA projects and foreign judicial education institutions, authorized representatives and experts of international organizations</w:t>
      </w:r>
      <w:r w:rsidRPr="00EE3FF0">
        <w:rPr>
          <w:rFonts w:ascii="Times New Roman" w:hAnsi="Times New Roman"/>
          <w:sz w:val="28"/>
          <w:szCs w:val="28"/>
          <w:lang w:eastAsia="ru-RU"/>
        </w:rPr>
        <w:t xml:space="preserve">, and expert missions </w:t>
      </w:r>
      <w:r>
        <w:rPr>
          <w:rFonts w:ascii="Times New Roman" w:hAnsi="Times New Roman"/>
          <w:sz w:val="28"/>
          <w:szCs w:val="28"/>
          <w:lang w:eastAsia="ru-RU"/>
        </w:rPr>
        <w:t xml:space="preserve">to </w:t>
      </w:r>
      <w:r w:rsidRPr="00EE3FF0">
        <w:rPr>
          <w:rFonts w:ascii="Times New Roman" w:hAnsi="Times New Roman"/>
          <w:sz w:val="28"/>
          <w:szCs w:val="28"/>
          <w:lang w:eastAsia="ru-RU"/>
        </w:rPr>
        <w:t xml:space="preserve">expand </w:t>
      </w:r>
      <w:r>
        <w:rPr>
          <w:rFonts w:ascii="Times New Roman" w:hAnsi="Times New Roman"/>
          <w:sz w:val="28"/>
          <w:szCs w:val="28"/>
          <w:lang w:eastAsia="ru-RU"/>
        </w:rPr>
        <w:t xml:space="preserve">relevant </w:t>
      </w:r>
      <w:r w:rsidRPr="00EE3FF0">
        <w:rPr>
          <w:rFonts w:ascii="Times New Roman" w:hAnsi="Times New Roman"/>
          <w:sz w:val="28"/>
          <w:szCs w:val="28"/>
          <w:lang w:eastAsia="ru-RU"/>
        </w:rPr>
        <w:t>ties</w:t>
      </w:r>
      <w:r>
        <w:rPr>
          <w:rFonts w:ascii="Times New Roman" w:hAnsi="Times New Roman"/>
          <w:sz w:val="28"/>
          <w:szCs w:val="28"/>
          <w:lang w:eastAsia="ru-RU"/>
        </w:rPr>
        <w:t xml:space="preserve">, support and develop the above areas of </w:t>
      </w:r>
      <w:r w:rsidRPr="00EE3FF0">
        <w:rPr>
          <w:rFonts w:ascii="Times New Roman" w:hAnsi="Times New Roman"/>
          <w:sz w:val="28"/>
          <w:szCs w:val="28"/>
          <w:lang w:eastAsia="ru-RU"/>
        </w:rPr>
        <w:t>cooperation</w:t>
      </w:r>
      <w:r>
        <w:rPr>
          <w:rFonts w:ascii="Times New Roman" w:hAnsi="Times New Roman"/>
          <w:sz w:val="28"/>
          <w:szCs w:val="28"/>
          <w:lang w:eastAsia="ru-RU"/>
        </w:rPr>
        <w:t>, and formulate long-term cooperation plans.</w:t>
      </w:r>
    </w:p>
    <w:p w14:paraId="4E61B7B6" w14:textId="77777777" w:rsidR="00B861A9" w:rsidRPr="00525672" w:rsidRDefault="00B861A9" w:rsidP="00B861A9">
      <w:pPr>
        <w:widowControl w:val="0"/>
        <w:autoSpaceDE w:val="0"/>
        <w:autoSpaceDN w:val="0"/>
        <w:adjustRightInd w:val="0"/>
        <w:spacing w:before="120" w:after="0"/>
        <w:rPr>
          <w:rFonts w:ascii="Times New Roman" w:hAnsi="Times New Roman" w:cs="Times New Roman"/>
          <w:b/>
          <w:bCs/>
          <w:sz w:val="28"/>
          <w:szCs w:val="28"/>
          <w:lang w:val="uk-UA" w:eastAsia="ru-RU"/>
        </w:rPr>
      </w:pPr>
    </w:p>
    <w:p w14:paraId="15D1963E" w14:textId="5D5EC4C5" w:rsidR="00B861A9" w:rsidRPr="00525672" w:rsidRDefault="00B861A9" w:rsidP="00B861A9">
      <w:pPr>
        <w:spacing w:after="0"/>
        <w:ind w:firstLine="709"/>
        <w:contextualSpacing/>
        <w:jc w:val="center"/>
        <w:rPr>
          <w:rFonts w:ascii="Times New Roman" w:hAnsi="Times New Roman" w:cs="Times New Roman"/>
          <w:b/>
          <w:bCs/>
          <w:sz w:val="28"/>
          <w:szCs w:val="28"/>
          <w:lang w:val="uk-UA"/>
        </w:rPr>
      </w:pPr>
      <w:r w:rsidRPr="00525672">
        <w:rPr>
          <w:rFonts w:ascii="Times New Roman" w:hAnsi="Times New Roman" w:cs="Times New Roman"/>
          <w:b/>
          <w:bCs/>
          <w:sz w:val="28"/>
          <w:szCs w:val="28"/>
          <w:lang w:val="uk-UA"/>
        </w:rPr>
        <w:t>VIII. INFORMATION SUPPORT OF ACTIVITIES</w:t>
      </w:r>
    </w:p>
    <w:p w14:paraId="247D79D4" w14:textId="77777777" w:rsidR="00B861A9" w:rsidRPr="001E23D3" w:rsidRDefault="00B861A9" w:rsidP="00B861A9">
      <w:pPr>
        <w:spacing w:after="0"/>
        <w:ind w:firstLine="709"/>
        <w:contextualSpacing/>
        <w:jc w:val="center"/>
        <w:rPr>
          <w:rFonts w:ascii="Times New Roman" w:hAnsi="Times New Roman" w:cs="Times New Roman"/>
          <w:b/>
          <w:bCs/>
          <w:sz w:val="20"/>
          <w:szCs w:val="20"/>
          <w:lang w:val="uk-UA"/>
        </w:rPr>
      </w:pPr>
    </w:p>
    <w:p w14:paraId="7CB7816B" w14:textId="77777777" w:rsidR="00B861A9" w:rsidRPr="00A267EE" w:rsidRDefault="00B861A9" w:rsidP="00B861A9">
      <w:pPr>
        <w:ind w:firstLine="709"/>
        <w:contextualSpacing/>
        <w:jc w:val="both"/>
        <w:rPr>
          <w:rFonts w:ascii="Times New Roman" w:hAnsi="Times New Roman" w:cs="Times New Roman"/>
          <w:sz w:val="28"/>
          <w:szCs w:val="28"/>
          <w:lang w:val="uk-UA"/>
        </w:rPr>
      </w:pPr>
      <w:r w:rsidRPr="00A267EE">
        <w:rPr>
          <w:rFonts w:ascii="Times New Roman" w:hAnsi="Times New Roman" w:cs="Times New Roman"/>
          <w:b/>
          <w:bCs/>
          <w:sz w:val="28"/>
          <w:szCs w:val="28"/>
          <w:lang w:val="uk-UA"/>
        </w:rPr>
        <w:t>In 2022, information support of the National School of Judges of Ukraine was provided taking into account further development of communication processes, improvement of forms and deepening of the content of judicial training, and introduction of modern information technologies into the educational process</w:t>
      </w:r>
      <w:r w:rsidRPr="00A267EE">
        <w:rPr>
          <w:rFonts w:ascii="Times New Roman" w:hAnsi="Times New Roman" w:cs="Times New Roman"/>
          <w:sz w:val="28"/>
          <w:szCs w:val="28"/>
          <w:lang w:val="uk-UA"/>
        </w:rPr>
        <w:t>.</w:t>
      </w:r>
    </w:p>
    <w:p w14:paraId="26ECEA0C" w14:textId="77777777" w:rsidR="00B861A9" w:rsidRPr="00A267EE" w:rsidRDefault="00B861A9" w:rsidP="00B861A9">
      <w:pPr>
        <w:ind w:firstLine="709"/>
        <w:contextualSpacing/>
        <w:jc w:val="both"/>
        <w:rPr>
          <w:rFonts w:ascii="Times New Roman" w:hAnsi="Times New Roman" w:cs="Times New Roman"/>
          <w:sz w:val="12"/>
          <w:szCs w:val="12"/>
          <w:lang w:val="uk-UA"/>
        </w:rPr>
      </w:pPr>
    </w:p>
    <w:p w14:paraId="69DB91B8" w14:textId="77777777" w:rsidR="00B861A9" w:rsidRPr="00525672" w:rsidRDefault="00B861A9" w:rsidP="00B861A9">
      <w:pPr>
        <w:ind w:firstLine="709"/>
        <w:contextualSpacing/>
        <w:jc w:val="both"/>
        <w:rPr>
          <w:rFonts w:ascii="Times New Roman" w:hAnsi="Times New Roman" w:cs="Times New Roman"/>
          <w:sz w:val="28"/>
          <w:szCs w:val="28"/>
          <w:lang w:val="uk-UA"/>
        </w:rPr>
      </w:pPr>
      <w:r w:rsidRPr="00525672">
        <w:rPr>
          <w:rFonts w:ascii="Times New Roman" w:hAnsi="Times New Roman" w:cs="Times New Roman"/>
          <w:sz w:val="28"/>
          <w:szCs w:val="28"/>
          <w:lang w:val="uk-UA"/>
        </w:rPr>
        <w:t xml:space="preserve">Given the difficult situation in the country, </w:t>
      </w:r>
      <w:r>
        <w:rPr>
          <w:rFonts w:ascii="Times New Roman" w:hAnsi="Times New Roman" w:cs="Times New Roman"/>
          <w:sz w:val="28"/>
          <w:szCs w:val="28"/>
          <w:lang w:val="uk-UA"/>
        </w:rPr>
        <w:t xml:space="preserve">the introduction of </w:t>
      </w:r>
      <w:r w:rsidRPr="00525672">
        <w:rPr>
          <w:rFonts w:ascii="Times New Roman" w:hAnsi="Times New Roman" w:cs="Times New Roman"/>
          <w:sz w:val="28"/>
          <w:szCs w:val="28"/>
          <w:lang w:val="uk-UA"/>
        </w:rPr>
        <w:t xml:space="preserve">martial law due to the military aggression </w:t>
      </w:r>
      <w:r>
        <w:rPr>
          <w:rFonts w:ascii="Times New Roman" w:hAnsi="Times New Roman" w:cs="Times New Roman"/>
          <w:sz w:val="28"/>
          <w:szCs w:val="28"/>
          <w:lang w:val="uk-UA"/>
        </w:rPr>
        <w:t>of the Russian Federation</w:t>
      </w:r>
      <w:r w:rsidRPr="00525672">
        <w:rPr>
          <w:rFonts w:ascii="Times New Roman" w:hAnsi="Times New Roman" w:cs="Times New Roman"/>
          <w:sz w:val="28"/>
          <w:szCs w:val="28"/>
          <w:lang w:val="uk-UA"/>
        </w:rPr>
        <w:t xml:space="preserve">, the </w:t>
      </w:r>
      <w:r w:rsidRPr="0063050B">
        <w:rPr>
          <w:rFonts w:ascii="Times New Roman" w:hAnsi="Times New Roman" w:cs="Times New Roman"/>
          <w:b/>
          <w:bCs/>
          <w:i/>
          <w:iCs/>
          <w:sz w:val="28"/>
          <w:szCs w:val="28"/>
          <w:lang w:val="uk-UA"/>
        </w:rPr>
        <w:t xml:space="preserve">information policy of the National School of Judges during this period focused on covering the development and conduct of training courses aimed at special training of judges on war crimes, crimes against humanity and national security, and the application of international humanitarian law. </w:t>
      </w:r>
      <w:r>
        <w:rPr>
          <w:rFonts w:ascii="Times New Roman" w:hAnsi="Times New Roman" w:cs="Times New Roman"/>
          <w:sz w:val="28"/>
          <w:szCs w:val="28"/>
          <w:lang w:val="uk-UA"/>
        </w:rPr>
        <w:t xml:space="preserve">Information support for the activities of the National School </w:t>
      </w:r>
      <w:r w:rsidRPr="00525672">
        <w:rPr>
          <w:rFonts w:ascii="Times New Roman" w:hAnsi="Times New Roman" w:cs="Times New Roman"/>
          <w:sz w:val="28"/>
          <w:szCs w:val="28"/>
          <w:lang w:val="uk-UA"/>
        </w:rPr>
        <w:t xml:space="preserve">of Judges was </w:t>
      </w:r>
      <w:r>
        <w:rPr>
          <w:rFonts w:ascii="Times New Roman" w:hAnsi="Times New Roman" w:cs="Times New Roman"/>
          <w:sz w:val="28"/>
          <w:szCs w:val="28"/>
          <w:lang w:val="uk-UA"/>
        </w:rPr>
        <w:t>due</w:t>
      </w:r>
      <w:r w:rsidRPr="00525672">
        <w:rPr>
          <w:rFonts w:ascii="Times New Roman" w:hAnsi="Times New Roman" w:cs="Times New Roman"/>
          <w:sz w:val="28"/>
          <w:szCs w:val="28"/>
          <w:lang w:val="uk-UA"/>
        </w:rPr>
        <w:t xml:space="preserve"> to the growing attention of the public and the media to the </w:t>
      </w:r>
      <w:r>
        <w:rPr>
          <w:rFonts w:ascii="Times New Roman" w:hAnsi="Times New Roman" w:cs="Times New Roman"/>
          <w:sz w:val="28"/>
          <w:szCs w:val="28"/>
          <w:lang w:val="uk-UA"/>
        </w:rPr>
        <w:t xml:space="preserve">work of the </w:t>
      </w:r>
      <w:r w:rsidRPr="00525672">
        <w:rPr>
          <w:rFonts w:ascii="Times New Roman" w:hAnsi="Times New Roman" w:cs="Times New Roman"/>
          <w:sz w:val="28"/>
          <w:szCs w:val="28"/>
          <w:lang w:val="uk-UA"/>
        </w:rPr>
        <w:t>institution in connection with the training of judges of the Supreme Court and the High Anti-Corruption Court of Ukraine.</w:t>
      </w:r>
    </w:p>
    <w:p w14:paraId="27722500" w14:textId="77777777" w:rsidR="00B861A9" w:rsidRPr="00D841AC" w:rsidRDefault="00B861A9" w:rsidP="00B861A9">
      <w:pPr>
        <w:ind w:firstLine="709"/>
        <w:contextualSpacing/>
        <w:jc w:val="both"/>
        <w:rPr>
          <w:rFonts w:ascii="Times New Roman" w:hAnsi="Times New Roman" w:cs="Times New Roman"/>
          <w:b/>
          <w:bCs/>
          <w:i/>
          <w:iCs/>
          <w:sz w:val="28"/>
          <w:szCs w:val="28"/>
          <w:lang w:val="uk-UA"/>
        </w:rPr>
      </w:pPr>
      <w:r>
        <w:rPr>
          <w:rFonts w:ascii="Times New Roman" w:hAnsi="Times New Roman" w:cs="Times New Roman"/>
          <w:sz w:val="28"/>
          <w:szCs w:val="28"/>
          <w:lang w:val="uk-UA"/>
        </w:rPr>
        <w:t xml:space="preserve">In the reporting period, </w:t>
      </w:r>
      <w:r w:rsidRPr="00525672">
        <w:rPr>
          <w:rFonts w:ascii="Times New Roman" w:hAnsi="Times New Roman" w:cs="Times New Roman"/>
          <w:sz w:val="28"/>
          <w:szCs w:val="28"/>
          <w:lang w:val="uk-UA"/>
        </w:rPr>
        <w:t xml:space="preserve">there </w:t>
      </w:r>
      <w:r>
        <w:rPr>
          <w:rFonts w:ascii="Times New Roman" w:hAnsi="Times New Roman" w:cs="Times New Roman"/>
          <w:sz w:val="28"/>
          <w:szCs w:val="28"/>
          <w:lang w:val="uk-UA"/>
        </w:rPr>
        <w:t xml:space="preserve">was </w:t>
      </w:r>
      <w:r w:rsidRPr="00525672">
        <w:rPr>
          <w:rFonts w:ascii="Times New Roman" w:hAnsi="Times New Roman" w:cs="Times New Roman"/>
          <w:sz w:val="28"/>
          <w:szCs w:val="28"/>
          <w:lang w:val="uk-UA"/>
        </w:rPr>
        <w:t>an increase in the number of information products. Thus, in 2022</w:t>
      </w:r>
      <w:r w:rsidRPr="0063050B">
        <w:rPr>
          <w:rFonts w:ascii="Times New Roman" w:hAnsi="Times New Roman" w:cs="Times New Roman"/>
          <w:b/>
          <w:bCs/>
          <w:i/>
          <w:iCs/>
          <w:sz w:val="28"/>
          <w:szCs w:val="28"/>
          <w:lang w:val="uk-UA"/>
        </w:rPr>
        <w:t xml:space="preserve">, the official website of the National School of Judges of Ukraine published more than 3,500 news </w:t>
      </w:r>
      <w:r w:rsidRPr="00525672">
        <w:rPr>
          <w:rFonts w:ascii="Times New Roman" w:hAnsi="Times New Roman" w:cs="Times New Roman"/>
          <w:sz w:val="28"/>
          <w:szCs w:val="28"/>
          <w:lang w:val="uk-UA"/>
        </w:rPr>
        <w:t xml:space="preserve">items on judicial training, special training of judicial candidates, training of court staff, innovations in the activities of the institution, events involving the School's management, important facts and materials on </w:t>
      </w:r>
      <w:r>
        <w:rPr>
          <w:rFonts w:ascii="Times New Roman" w:hAnsi="Times New Roman" w:cs="Times New Roman"/>
          <w:sz w:val="28"/>
          <w:szCs w:val="28"/>
          <w:lang w:val="uk-UA"/>
        </w:rPr>
        <w:t xml:space="preserve">scientific activities, </w:t>
      </w:r>
      <w:r w:rsidRPr="00525672">
        <w:rPr>
          <w:rFonts w:ascii="Times New Roman" w:hAnsi="Times New Roman" w:cs="Times New Roman"/>
          <w:sz w:val="28"/>
          <w:szCs w:val="28"/>
          <w:lang w:val="uk-UA"/>
        </w:rPr>
        <w:t xml:space="preserve">judicial education and qualifications. </w:t>
      </w:r>
      <w:r w:rsidRPr="00D841AC">
        <w:rPr>
          <w:rFonts w:ascii="Times New Roman" w:hAnsi="Times New Roman" w:cs="Times New Roman"/>
          <w:b/>
          <w:bCs/>
          <w:i/>
          <w:iCs/>
          <w:sz w:val="28"/>
          <w:szCs w:val="28"/>
          <w:lang w:val="uk-UA"/>
        </w:rPr>
        <w:t>The sections "To Assist the Teacher (Trainer)", "Diary of Special Training of Judicial Candidates", and "Plan of Main Events of the National School of Judges of Ukraine" for the current week have become permanent.</w:t>
      </w:r>
    </w:p>
    <w:p w14:paraId="61022CB7" w14:textId="77777777" w:rsidR="00B861A9" w:rsidRPr="0036386A" w:rsidRDefault="00B861A9" w:rsidP="00B861A9">
      <w:pPr>
        <w:ind w:firstLine="709"/>
        <w:contextualSpacing/>
        <w:jc w:val="both"/>
        <w:rPr>
          <w:rFonts w:ascii="Times New Roman" w:hAnsi="Times New Roman" w:cs="Times New Roman"/>
          <w:sz w:val="12"/>
          <w:szCs w:val="12"/>
          <w:lang w:val="uk-UA"/>
        </w:rPr>
      </w:pPr>
    </w:p>
    <w:p w14:paraId="2B7A5FC5" w14:textId="77777777" w:rsidR="00B861A9" w:rsidRPr="00525672" w:rsidRDefault="00B861A9" w:rsidP="00B861A9">
      <w:pPr>
        <w:ind w:firstLine="709"/>
        <w:contextualSpacing/>
        <w:jc w:val="both"/>
        <w:rPr>
          <w:rFonts w:ascii="Times New Roman" w:hAnsi="Times New Roman" w:cs="Times New Roman"/>
          <w:sz w:val="28"/>
          <w:szCs w:val="28"/>
          <w:lang w:val="uk-UA"/>
        </w:rPr>
      </w:pPr>
      <w:r w:rsidRPr="00525672">
        <w:rPr>
          <w:rFonts w:ascii="Times New Roman" w:hAnsi="Times New Roman" w:cs="Times New Roman"/>
          <w:sz w:val="28"/>
          <w:szCs w:val="28"/>
          <w:lang w:val="uk-UA"/>
        </w:rPr>
        <w:t xml:space="preserve">In cooperation with the media, including well-known professional legal publications, the NSJU systematically informs the public about the most relevant news in judicial education, and prepares interesting analytical materials and interviews on relevant topics. </w:t>
      </w:r>
      <w:r w:rsidRPr="00A267EE">
        <w:rPr>
          <w:rFonts w:ascii="Times New Roman" w:hAnsi="Times New Roman" w:cs="Times New Roman"/>
          <w:b/>
          <w:bCs/>
          <w:i/>
          <w:iCs/>
          <w:sz w:val="28"/>
          <w:szCs w:val="28"/>
          <w:lang w:val="uk-UA"/>
        </w:rPr>
        <w:t xml:space="preserve">The form for submitting information is constantly being improved and the sections of </w:t>
      </w:r>
      <w:r w:rsidRPr="00525672">
        <w:rPr>
          <w:rFonts w:ascii="Times New Roman" w:hAnsi="Times New Roman" w:cs="Times New Roman"/>
          <w:sz w:val="28"/>
          <w:szCs w:val="28"/>
          <w:lang w:val="uk-UA"/>
        </w:rPr>
        <w:t xml:space="preserve">the National School of Judges' </w:t>
      </w:r>
      <w:r w:rsidRPr="00A267EE">
        <w:rPr>
          <w:rFonts w:ascii="Times New Roman" w:hAnsi="Times New Roman" w:cs="Times New Roman"/>
          <w:b/>
          <w:bCs/>
          <w:i/>
          <w:iCs/>
          <w:sz w:val="28"/>
          <w:szCs w:val="28"/>
          <w:lang w:val="uk-UA"/>
        </w:rPr>
        <w:t xml:space="preserve">website are being modernized </w:t>
      </w:r>
      <w:r w:rsidRPr="00525672">
        <w:rPr>
          <w:rFonts w:ascii="Times New Roman" w:hAnsi="Times New Roman" w:cs="Times New Roman"/>
          <w:sz w:val="28"/>
          <w:szCs w:val="28"/>
          <w:lang w:val="uk-UA"/>
        </w:rPr>
        <w:t xml:space="preserve">to make the news more interesting and </w:t>
      </w:r>
      <w:r>
        <w:rPr>
          <w:rFonts w:ascii="Times New Roman" w:hAnsi="Times New Roman" w:cs="Times New Roman"/>
          <w:sz w:val="28"/>
          <w:szCs w:val="28"/>
          <w:lang w:val="uk-UA"/>
        </w:rPr>
        <w:t xml:space="preserve">the search more convenient </w:t>
      </w:r>
      <w:r w:rsidRPr="00525672">
        <w:rPr>
          <w:rFonts w:ascii="Times New Roman" w:hAnsi="Times New Roman" w:cs="Times New Roman"/>
          <w:sz w:val="28"/>
          <w:szCs w:val="28"/>
          <w:lang w:val="uk-UA"/>
        </w:rPr>
        <w:t>for users.</w:t>
      </w:r>
    </w:p>
    <w:p w14:paraId="10B8C2A4" w14:textId="77777777" w:rsidR="00B861A9" w:rsidRPr="00D841AC" w:rsidRDefault="00B861A9" w:rsidP="00B861A9">
      <w:pPr>
        <w:ind w:firstLine="709"/>
        <w:contextualSpacing/>
        <w:jc w:val="both"/>
        <w:rPr>
          <w:rFonts w:ascii="Times New Roman" w:hAnsi="Times New Roman" w:cs="Times New Roman"/>
          <w:sz w:val="12"/>
          <w:szCs w:val="12"/>
          <w:lang w:val="uk-UA"/>
        </w:rPr>
      </w:pPr>
    </w:p>
    <w:p w14:paraId="1B0FB84A" w14:textId="77777777" w:rsidR="00B861A9" w:rsidRPr="00525672" w:rsidRDefault="00B861A9" w:rsidP="00B861A9">
      <w:pPr>
        <w:ind w:firstLine="709"/>
        <w:contextualSpacing/>
        <w:jc w:val="both"/>
        <w:rPr>
          <w:rFonts w:ascii="Times New Roman" w:hAnsi="Times New Roman" w:cs="Times New Roman"/>
          <w:sz w:val="28"/>
          <w:szCs w:val="28"/>
          <w:lang w:val="uk-UA"/>
        </w:rPr>
      </w:pPr>
      <w:r w:rsidRPr="00525672">
        <w:rPr>
          <w:rFonts w:ascii="Times New Roman" w:hAnsi="Times New Roman" w:cs="Times New Roman"/>
          <w:sz w:val="28"/>
          <w:szCs w:val="28"/>
          <w:lang w:val="uk-UA"/>
        </w:rPr>
        <w:t xml:space="preserve">It is worth noting that </w:t>
      </w:r>
      <w:r w:rsidRPr="00D841AC">
        <w:rPr>
          <w:rFonts w:ascii="Times New Roman" w:hAnsi="Times New Roman" w:cs="Times New Roman"/>
          <w:b/>
          <w:bCs/>
          <w:i/>
          <w:iCs/>
          <w:sz w:val="28"/>
          <w:szCs w:val="28"/>
          <w:lang w:val="uk-UA"/>
        </w:rPr>
        <w:t xml:space="preserve">the official Facebook page of the National School </w:t>
      </w:r>
      <w:r w:rsidRPr="00525672">
        <w:rPr>
          <w:rFonts w:ascii="Times New Roman" w:hAnsi="Times New Roman" w:cs="Times New Roman"/>
          <w:sz w:val="28"/>
          <w:szCs w:val="28"/>
          <w:lang w:val="uk-UA"/>
        </w:rPr>
        <w:t xml:space="preserve">of Judges </w:t>
      </w:r>
      <w:r w:rsidRPr="00D841AC">
        <w:rPr>
          <w:rFonts w:ascii="Times New Roman" w:hAnsi="Times New Roman" w:cs="Times New Roman"/>
          <w:b/>
          <w:bCs/>
          <w:i/>
          <w:iCs/>
          <w:sz w:val="28"/>
          <w:szCs w:val="28"/>
          <w:lang w:val="uk-UA"/>
        </w:rPr>
        <w:t xml:space="preserve">continues to develop as an alternative source of information, </w:t>
      </w:r>
      <w:r w:rsidRPr="00525672">
        <w:rPr>
          <w:rFonts w:ascii="Times New Roman" w:hAnsi="Times New Roman" w:cs="Times New Roman"/>
          <w:sz w:val="28"/>
          <w:szCs w:val="28"/>
          <w:lang w:val="uk-UA"/>
        </w:rPr>
        <w:t xml:space="preserve">allowing for prompt tracking of the most relevant events related to the training of representatives of the Ukrainian judiciary. Over a year of operation, more than 4000 posts were made on Facebook. Today, </w:t>
      </w:r>
      <w:r w:rsidRPr="00A267EE">
        <w:rPr>
          <w:rFonts w:ascii="Times New Roman" w:hAnsi="Times New Roman" w:cs="Times New Roman"/>
          <w:b/>
          <w:bCs/>
          <w:i/>
          <w:iCs/>
          <w:sz w:val="28"/>
          <w:szCs w:val="28"/>
          <w:lang w:val="uk-UA"/>
        </w:rPr>
        <w:t xml:space="preserve">the School's webpage serves as a platform for dialogue with stakeholders and prompt feedback from the readership, which currently has more </w:t>
      </w:r>
      <w:r w:rsidRPr="00A267EE">
        <w:rPr>
          <w:rFonts w:ascii="Times New Roman" w:hAnsi="Times New Roman" w:cs="Times New Roman"/>
          <w:b/>
          <w:bCs/>
          <w:i/>
          <w:iCs/>
          <w:sz w:val="28"/>
          <w:szCs w:val="28"/>
          <w:lang w:val="uk-UA"/>
        </w:rPr>
        <w:lastRenderedPageBreak/>
        <w:t>than 6,000 regular users and reaches up to 35,000 readers per month</w:t>
      </w:r>
      <w:r w:rsidRPr="00525672">
        <w:rPr>
          <w:rFonts w:ascii="Times New Roman" w:hAnsi="Times New Roman" w:cs="Times New Roman"/>
          <w:sz w:val="28"/>
          <w:szCs w:val="28"/>
          <w:lang w:val="uk-UA"/>
        </w:rPr>
        <w:t>. The number of "likes" of the materials posted on the social network has already exceeded 5 thousand.</w:t>
      </w:r>
    </w:p>
    <w:p w14:paraId="451DB6E4" w14:textId="77777777" w:rsidR="00B861A9" w:rsidRPr="00010CFD" w:rsidRDefault="00B861A9" w:rsidP="00B861A9">
      <w:pPr>
        <w:ind w:firstLine="709"/>
        <w:contextualSpacing/>
        <w:jc w:val="both"/>
        <w:rPr>
          <w:rFonts w:ascii="Times New Roman" w:hAnsi="Times New Roman" w:cs="Times New Roman"/>
          <w:b/>
          <w:bCs/>
          <w:i/>
          <w:iCs/>
          <w:sz w:val="12"/>
          <w:szCs w:val="12"/>
          <w:lang w:val="uk-UA"/>
        </w:rPr>
      </w:pPr>
    </w:p>
    <w:p w14:paraId="1FFE11A9" w14:textId="77777777" w:rsidR="00B861A9" w:rsidRPr="00525672" w:rsidRDefault="00B861A9" w:rsidP="00B861A9">
      <w:pPr>
        <w:ind w:firstLine="709"/>
        <w:contextualSpacing/>
        <w:jc w:val="both"/>
        <w:rPr>
          <w:rFonts w:ascii="Times New Roman" w:hAnsi="Times New Roman" w:cs="Times New Roman"/>
          <w:sz w:val="28"/>
          <w:szCs w:val="28"/>
          <w:lang w:val="uk-UA"/>
        </w:rPr>
      </w:pPr>
      <w:r w:rsidRPr="00525672">
        <w:rPr>
          <w:rFonts w:ascii="Times New Roman" w:hAnsi="Times New Roman" w:cs="Times New Roman"/>
          <w:sz w:val="28"/>
          <w:szCs w:val="28"/>
          <w:lang w:val="uk-UA"/>
        </w:rPr>
        <w:t>The National School of Judges</w:t>
      </w:r>
      <w:r w:rsidRPr="00A267EE">
        <w:rPr>
          <w:rFonts w:ascii="Times New Roman" w:hAnsi="Times New Roman" w:cs="Times New Roman"/>
          <w:b/>
          <w:bCs/>
          <w:i/>
          <w:iCs/>
          <w:sz w:val="28"/>
          <w:szCs w:val="28"/>
          <w:lang w:val="uk-UA"/>
        </w:rPr>
        <w:t xml:space="preserve">' YouTube channel is actively developing, </w:t>
      </w:r>
      <w:r w:rsidRPr="00525672">
        <w:rPr>
          <w:rFonts w:ascii="Times New Roman" w:hAnsi="Times New Roman" w:cs="Times New Roman"/>
          <w:sz w:val="28"/>
          <w:szCs w:val="28"/>
          <w:lang w:val="uk-UA"/>
        </w:rPr>
        <w:t xml:space="preserve">posting videos about the activities of the National School of Judges, the work of its management and department staff. Thus, </w:t>
      </w:r>
      <w:r w:rsidRPr="00010CFD">
        <w:rPr>
          <w:rFonts w:ascii="Times New Roman" w:hAnsi="Times New Roman" w:cs="Times New Roman"/>
          <w:b/>
          <w:bCs/>
          <w:i/>
          <w:iCs/>
          <w:sz w:val="28"/>
          <w:szCs w:val="28"/>
          <w:lang w:val="uk-UA"/>
        </w:rPr>
        <w:t xml:space="preserve">online broadcasts of certain training events </w:t>
      </w:r>
      <w:r w:rsidRPr="00010CFD">
        <w:rPr>
          <w:rFonts w:ascii="Times New Roman" w:hAnsi="Times New Roman" w:cs="Times New Roman"/>
          <w:sz w:val="28"/>
          <w:szCs w:val="28"/>
          <w:lang w:val="uk-UA"/>
        </w:rPr>
        <w:t xml:space="preserve">have already </w:t>
      </w:r>
      <w:r w:rsidRPr="00010CFD">
        <w:rPr>
          <w:rFonts w:ascii="Times New Roman" w:hAnsi="Times New Roman" w:cs="Times New Roman"/>
          <w:b/>
          <w:bCs/>
          <w:i/>
          <w:iCs/>
          <w:sz w:val="28"/>
          <w:szCs w:val="28"/>
          <w:lang w:val="uk-UA"/>
        </w:rPr>
        <w:t xml:space="preserve">become traditional, a library of training videos is gradually being formed, </w:t>
      </w:r>
      <w:r w:rsidRPr="00525672">
        <w:rPr>
          <w:rFonts w:ascii="Times New Roman" w:hAnsi="Times New Roman" w:cs="Times New Roman"/>
          <w:sz w:val="28"/>
          <w:szCs w:val="28"/>
          <w:lang w:val="uk-UA"/>
        </w:rPr>
        <w:t>and new initiatives are being prepared.</w:t>
      </w:r>
    </w:p>
    <w:p w14:paraId="70F84926" w14:textId="77777777" w:rsidR="00B861A9" w:rsidRPr="00010CFD" w:rsidRDefault="00B861A9" w:rsidP="00B861A9">
      <w:pPr>
        <w:ind w:firstLine="709"/>
        <w:contextualSpacing/>
        <w:jc w:val="both"/>
        <w:rPr>
          <w:rFonts w:ascii="Times New Roman" w:hAnsi="Times New Roman" w:cs="Times New Roman"/>
          <w:sz w:val="12"/>
          <w:szCs w:val="12"/>
          <w:lang w:val="uk-UA"/>
        </w:rPr>
      </w:pPr>
    </w:p>
    <w:p w14:paraId="001B1EF6" w14:textId="77777777" w:rsidR="00B861A9" w:rsidRDefault="00B861A9" w:rsidP="00B861A9">
      <w:pPr>
        <w:ind w:firstLine="709"/>
        <w:contextualSpacing/>
        <w:jc w:val="both"/>
        <w:rPr>
          <w:rFonts w:ascii="Times New Roman" w:hAnsi="Times New Roman" w:cs="Times New Roman"/>
          <w:sz w:val="28"/>
          <w:szCs w:val="28"/>
          <w:lang w:val="uk-UA"/>
        </w:rPr>
      </w:pPr>
      <w:r w:rsidRPr="00525672">
        <w:rPr>
          <w:rFonts w:ascii="Times New Roman" w:hAnsi="Times New Roman" w:cs="Times New Roman"/>
          <w:sz w:val="28"/>
          <w:szCs w:val="28"/>
          <w:lang w:val="uk-UA"/>
        </w:rPr>
        <w:t xml:space="preserve">Among the promising areas of </w:t>
      </w:r>
      <w:r>
        <w:rPr>
          <w:rFonts w:ascii="Times New Roman" w:hAnsi="Times New Roman" w:cs="Times New Roman"/>
          <w:sz w:val="28"/>
          <w:szCs w:val="28"/>
          <w:lang w:val="uk-UA"/>
        </w:rPr>
        <w:t xml:space="preserve">development of the information sphere </w:t>
      </w:r>
      <w:r w:rsidRPr="00525672">
        <w:rPr>
          <w:rFonts w:ascii="Times New Roman" w:hAnsi="Times New Roman" w:cs="Times New Roman"/>
          <w:sz w:val="28"/>
          <w:szCs w:val="28"/>
          <w:lang w:val="uk-UA"/>
        </w:rPr>
        <w:t xml:space="preserve">of the National School of Judges of Ukraine is </w:t>
      </w:r>
      <w:r w:rsidRPr="0067136B">
        <w:rPr>
          <w:rFonts w:ascii="Times New Roman" w:hAnsi="Times New Roman" w:cs="Times New Roman"/>
          <w:b/>
          <w:bCs/>
          <w:i/>
          <w:iCs/>
          <w:sz w:val="28"/>
          <w:szCs w:val="28"/>
          <w:lang w:val="uk-UA"/>
        </w:rPr>
        <w:t xml:space="preserve">the work on creating its own TV channel </w:t>
      </w:r>
      <w:r w:rsidRPr="00525672">
        <w:rPr>
          <w:rFonts w:ascii="Times New Roman" w:hAnsi="Times New Roman" w:cs="Times New Roman"/>
          <w:sz w:val="28"/>
          <w:szCs w:val="28"/>
          <w:lang w:val="uk-UA"/>
        </w:rPr>
        <w:t xml:space="preserve">that </w:t>
      </w:r>
      <w:r>
        <w:rPr>
          <w:rFonts w:ascii="Times New Roman" w:hAnsi="Times New Roman" w:cs="Times New Roman"/>
          <w:sz w:val="28"/>
          <w:szCs w:val="28"/>
          <w:lang w:val="uk-UA"/>
        </w:rPr>
        <w:t xml:space="preserve">will cover news events in the field of justice, </w:t>
      </w:r>
      <w:r w:rsidRPr="00525672">
        <w:rPr>
          <w:rFonts w:ascii="Times New Roman" w:hAnsi="Times New Roman" w:cs="Times New Roman"/>
          <w:sz w:val="28"/>
          <w:szCs w:val="28"/>
          <w:lang w:val="uk-UA"/>
        </w:rPr>
        <w:t xml:space="preserve">broadcast topical </w:t>
      </w:r>
      <w:r>
        <w:rPr>
          <w:rFonts w:ascii="Times New Roman" w:hAnsi="Times New Roman" w:cs="Times New Roman"/>
          <w:sz w:val="28"/>
          <w:szCs w:val="28"/>
          <w:lang w:val="uk-UA"/>
        </w:rPr>
        <w:t xml:space="preserve">legal </w:t>
      </w:r>
      <w:r w:rsidRPr="00525672">
        <w:rPr>
          <w:rFonts w:ascii="Times New Roman" w:hAnsi="Times New Roman" w:cs="Times New Roman"/>
          <w:sz w:val="28"/>
          <w:szCs w:val="28"/>
          <w:lang w:val="uk-UA"/>
        </w:rPr>
        <w:t>programs</w:t>
      </w:r>
      <w:r>
        <w:rPr>
          <w:rFonts w:ascii="Times New Roman" w:hAnsi="Times New Roman" w:cs="Times New Roman"/>
          <w:sz w:val="28"/>
          <w:szCs w:val="28"/>
          <w:lang w:val="uk-UA"/>
        </w:rPr>
        <w:t xml:space="preserve">, </w:t>
      </w:r>
      <w:r w:rsidRPr="00525672">
        <w:rPr>
          <w:rFonts w:ascii="Times New Roman" w:hAnsi="Times New Roman" w:cs="Times New Roman"/>
          <w:sz w:val="28"/>
          <w:szCs w:val="28"/>
          <w:lang w:val="uk-UA"/>
        </w:rPr>
        <w:t xml:space="preserve">interviews with </w:t>
      </w:r>
      <w:r>
        <w:rPr>
          <w:rFonts w:ascii="Times New Roman" w:hAnsi="Times New Roman" w:cs="Times New Roman"/>
          <w:sz w:val="28"/>
          <w:szCs w:val="28"/>
          <w:lang w:val="uk-UA"/>
        </w:rPr>
        <w:t xml:space="preserve">well-known legal scholars, </w:t>
      </w:r>
      <w:r w:rsidRPr="00525672">
        <w:rPr>
          <w:rFonts w:ascii="Times New Roman" w:hAnsi="Times New Roman" w:cs="Times New Roman"/>
          <w:sz w:val="28"/>
          <w:szCs w:val="28"/>
          <w:lang w:val="uk-UA"/>
        </w:rPr>
        <w:t>interesting personalities</w:t>
      </w:r>
      <w:r>
        <w:rPr>
          <w:rFonts w:ascii="Times New Roman" w:hAnsi="Times New Roman" w:cs="Times New Roman"/>
          <w:sz w:val="28"/>
          <w:szCs w:val="28"/>
          <w:lang w:val="uk-UA"/>
        </w:rPr>
        <w:t>, etc</w:t>
      </w:r>
      <w:r w:rsidRPr="00525672">
        <w:rPr>
          <w:rFonts w:ascii="Times New Roman" w:hAnsi="Times New Roman" w:cs="Times New Roman"/>
          <w:sz w:val="28"/>
          <w:szCs w:val="28"/>
          <w:lang w:val="uk-UA"/>
        </w:rPr>
        <w:t>.</w:t>
      </w:r>
    </w:p>
    <w:p w14:paraId="2B7F6310" w14:textId="77777777" w:rsidR="00B861A9" w:rsidRPr="00525672" w:rsidRDefault="00B861A9" w:rsidP="00B861A9">
      <w:pPr>
        <w:ind w:firstLine="709"/>
        <w:contextualSpacing/>
        <w:jc w:val="both"/>
        <w:rPr>
          <w:rFonts w:ascii="Times New Roman" w:hAnsi="Times New Roman" w:cs="Times New Roman"/>
          <w:sz w:val="28"/>
          <w:szCs w:val="28"/>
          <w:lang w:val="uk-UA"/>
        </w:rPr>
      </w:pPr>
    </w:p>
    <w:p w14:paraId="52268EA2" w14:textId="1DA73311" w:rsidR="00B861A9" w:rsidRDefault="00B861A9" w:rsidP="00B861A9">
      <w:pPr>
        <w:jc w:val="center"/>
        <w:rPr>
          <w:rFonts w:ascii="Times New Roman" w:hAnsi="Times New Roman" w:cs="Times New Roman"/>
          <w:b/>
          <w:sz w:val="28"/>
          <w:szCs w:val="28"/>
          <w:lang w:val="uk-UA"/>
        </w:rPr>
      </w:pPr>
      <w:r w:rsidRPr="00525672">
        <w:rPr>
          <w:rFonts w:ascii="Times New Roman" w:hAnsi="Times New Roman" w:cs="Times New Roman"/>
          <w:b/>
          <w:sz w:val="28"/>
          <w:szCs w:val="28"/>
          <w:lang w:val="uk-UA"/>
        </w:rPr>
        <w:t>I</w:t>
      </w:r>
      <w:r w:rsidR="005D24D2">
        <w:rPr>
          <w:rFonts w:ascii="Times New Roman" w:hAnsi="Times New Roman" w:cs="Times New Roman"/>
          <w:b/>
          <w:sz w:val="28"/>
          <w:szCs w:val="28"/>
          <w:lang w:val="en-US"/>
        </w:rPr>
        <w:t>X</w:t>
      </w:r>
      <w:r w:rsidRPr="00525672">
        <w:rPr>
          <w:rFonts w:ascii="Times New Roman" w:hAnsi="Times New Roman" w:cs="Times New Roman"/>
          <w:b/>
          <w:sz w:val="28"/>
          <w:szCs w:val="28"/>
          <w:lang w:val="uk-UA"/>
        </w:rPr>
        <w:t>. ORGANIZATIONAL</w:t>
      </w:r>
      <w:r w:rsidR="00E91784">
        <w:rPr>
          <w:rFonts w:ascii="Times New Roman" w:hAnsi="Times New Roman" w:cs="Times New Roman"/>
          <w:b/>
          <w:sz w:val="28"/>
          <w:szCs w:val="28"/>
          <w:lang w:val="uk-UA"/>
        </w:rPr>
        <w:t xml:space="preserve">, FINANCIAL AND ECONOMIC </w:t>
      </w:r>
      <w:r w:rsidRPr="00525672">
        <w:rPr>
          <w:rFonts w:ascii="Times New Roman" w:hAnsi="Times New Roman" w:cs="Times New Roman"/>
          <w:b/>
          <w:sz w:val="28"/>
          <w:szCs w:val="28"/>
          <w:lang w:val="uk-UA"/>
        </w:rPr>
        <w:t>SUPPORT OF ACTIVITIES</w:t>
      </w:r>
    </w:p>
    <w:p w14:paraId="074BC2B2" w14:textId="77777777" w:rsidR="00B2602E" w:rsidRPr="00525672" w:rsidRDefault="00B2602E" w:rsidP="00B861A9">
      <w:pPr>
        <w:jc w:val="center"/>
        <w:rPr>
          <w:rFonts w:ascii="Times New Roman" w:hAnsi="Times New Roman" w:cs="Times New Roman"/>
          <w:b/>
          <w:sz w:val="28"/>
          <w:szCs w:val="28"/>
          <w:lang w:val="uk-UA"/>
        </w:rPr>
      </w:pPr>
    </w:p>
    <w:p w14:paraId="2C3AC2AE" w14:textId="77777777" w:rsidR="00B861A9" w:rsidRDefault="00B861A9" w:rsidP="00B861A9">
      <w:pPr>
        <w:tabs>
          <w:tab w:val="left" w:pos="709"/>
        </w:tabs>
        <w:spacing w:after="0"/>
        <w:ind w:right="-2" w:firstLine="709"/>
        <w:jc w:val="both"/>
        <w:rPr>
          <w:rFonts w:ascii="Times New Roman" w:eastAsia="Calibri" w:hAnsi="Times New Roman" w:cs="Times New Roman"/>
          <w:sz w:val="28"/>
          <w:szCs w:val="28"/>
          <w:lang w:val="uk-UA"/>
        </w:rPr>
      </w:pPr>
      <w:r w:rsidRPr="00525672">
        <w:rPr>
          <w:rFonts w:ascii="Times New Roman" w:eastAsia="Calibri" w:hAnsi="Times New Roman" w:cs="Times New Roman"/>
          <w:sz w:val="28"/>
          <w:lang w:val="uk-UA"/>
        </w:rPr>
        <w:t xml:space="preserve">In order to ensure the organizational activities of </w:t>
      </w:r>
      <w:r w:rsidRPr="00525672">
        <w:rPr>
          <w:rFonts w:ascii="Times New Roman" w:eastAsia="Calibri" w:hAnsi="Times New Roman" w:cs="Times New Roman"/>
          <w:sz w:val="28"/>
          <w:szCs w:val="28"/>
          <w:lang w:val="uk-UA"/>
        </w:rPr>
        <w:t xml:space="preserve">the National School of Judges of Ukraine </w:t>
      </w:r>
      <w:r w:rsidRPr="00525672">
        <w:rPr>
          <w:rFonts w:ascii="Times New Roman" w:eastAsia="Calibri" w:hAnsi="Times New Roman" w:cs="Times New Roman"/>
          <w:sz w:val="28"/>
          <w:lang w:val="uk-UA"/>
        </w:rPr>
        <w:t>in 2022</w:t>
      </w:r>
      <w:r w:rsidRPr="00E00F5E">
        <w:rPr>
          <w:rFonts w:ascii="Times New Roman" w:eastAsia="Calibri" w:hAnsi="Times New Roman" w:cs="Times New Roman"/>
          <w:b/>
          <w:bCs/>
          <w:i/>
          <w:iCs/>
          <w:sz w:val="28"/>
          <w:szCs w:val="28"/>
          <w:lang w:val="uk-UA"/>
        </w:rPr>
        <w:t xml:space="preserve">, </w:t>
      </w:r>
      <w:r w:rsidRPr="00E00F5E">
        <w:rPr>
          <w:rFonts w:ascii="Times New Roman" w:eastAsia="Calibri" w:hAnsi="Times New Roman" w:cs="Times New Roman"/>
          <w:b/>
          <w:bCs/>
          <w:i/>
          <w:iCs/>
          <w:color w:val="000000" w:themeColor="text1"/>
          <w:sz w:val="28"/>
          <w:szCs w:val="28"/>
          <w:lang w:val="uk-UA"/>
        </w:rPr>
        <w:t xml:space="preserve">58 </w:t>
      </w:r>
      <w:r w:rsidRPr="00E00F5E">
        <w:rPr>
          <w:rFonts w:ascii="Times New Roman" w:eastAsia="Calibri" w:hAnsi="Times New Roman" w:cs="Times New Roman"/>
          <w:b/>
          <w:bCs/>
          <w:i/>
          <w:iCs/>
          <w:sz w:val="28"/>
          <w:szCs w:val="28"/>
          <w:lang w:val="uk-UA"/>
        </w:rPr>
        <w:t>agreements on economic issues and 36 additional agreements to them were drafted and concluded</w:t>
      </w:r>
      <w:r w:rsidRPr="00525672">
        <w:rPr>
          <w:rFonts w:ascii="Times New Roman" w:eastAsia="Calibri" w:hAnsi="Times New Roman" w:cs="Times New Roman"/>
          <w:sz w:val="28"/>
          <w:szCs w:val="28"/>
          <w:lang w:val="uk-UA"/>
        </w:rPr>
        <w:t xml:space="preserve">. </w:t>
      </w:r>
    </w:p>
    <w:p w14:paraId="654B6147" w14:textId="77777777" w:rsidR="00B861A9" w:rsidRPr="00E00F5E" w:rsidRDefault="00B861A9" w:rsidP="00B861A9">
      <w:pPr>
        <w:tabs>
          <w:tab w:val="left" w:pos="709"/>
        </w:tabs>
        <w:spacing w:after="0"/>
        <w:ind w:right="-2" w:firstLine="709"/>
        <w:jc w:val="both"/>
        <w:rPr>
          <w:rFonts w:ascii="Times New Roman" w:eastAsia="Calibri" w:hAnsi="Times New Roman" w:cs="Times New Roman"/>
          <w:sz w:val="12"/>
          <w:szCs w:val="12"/>
          <w:lang w:val="uk-UA"/>
        </w:rPr>
      </w:pPr>
    </w:p>
    <w:p w14:paraId="17DFD95B" w14:textId="77777777" w:rsidR="00B861A9" w:rsidRDefault="00B861A9" w:rsidP="00B861A9">
      <w:pPr>
        <w:tabs>
          <w:tab w:val="left" w:pos="709"/>
        </w:tabs>
        <w:spacing w:after="0"/>
        <w:ind w:right="-2" w:firstLine="709"/>
        <w:jc w:val="both"/>
        <w:rPr>
          <w:rFonts w:ascii="Times New Roman" w:eastAsia="Calibri" w:hAnsi="Times New Roman" w:cs="Times New Roman"/>
          <w:sz w:val="28"/>
          <w:szCs w:val="28"/>
          <w:lang w:val="uk-UA"/>
        </w:rPr>
      </w:pPr>
      <w:r w:rsidRPr="00E00F5E">
        <w:rPr>
          <w:rFonts w:ascii="Times New Roman" w:eastAsia="Calibri" w:hAnsi="Times New Roman" w:cs="Times New Roman"/>
          <w:b/>
          <w:bCs/>
          <w:i/>
          <w:iCs/>
          <w:sz w:val="28"/>
          <w:szCs w:val="28"/>
          <w:lang w:val="uk-UA"/>
        </w:rPr>
        <w:t xml:space="preserve">In </w:t>
      </w:r>
      <w:r w:rsidRPr="00E00F5E">
        <w:rPr>
          <w:rFonts w:ascii="Times New Roman" w:eastAsia="Calibri" w:hAnsi="Times New Roman" w:cs="Times New Roman"/>
          <w:b/>
          <w:bCs/>
          <w:i/>
          <w:iCs/>
          <w:sz w:val="28"/>
          <w:lang w:val="uk-UA"/>
        </w:rPr>
        <w:t>2022</w:t>
      </w:r>
      <w:r w:rsidRPr="00E00F5E">
        <w:rPr>
          <w:rFonts w:ascii="Times New Roman" w:eastAsia="Calibri" w:hAnsi="Times New Roman" w:cs="Times New Roman"/>
          <w:b/>
          <w:bCs/>
          <w:i/>
          <w:iCs/>
          <w:sz w:val="28"/>
          <w:szCs w:val="28"/>
          <w:lang w:val="uk-UA"/>
        </w:rPr>
        <w:t xml:space="preserve">, 151 </w:t>
      </w:r>
      <w:r>
        <w:rPr>
          <w:rFonts w:ascii="Times New Roman" w:eastAsia="Calibri" w:hAnsi="Times New Roman" w:cs="Times New Roman"/>
          <w:b/>
          <w:bCs/>
          <w:i/>
          <w:iCs/>
          <w:sz w:val="28"/>
          <w:szCs w:val="28"/>
          <w:lang w:val="uk-UA"/>
        </w:rPr>
        <w:t>civil</w:t>
      </w:r>
      <w:r w:rsidRPr="00E00F5E">
        <w:rPr>
          <w:rFonts w:ascii="Times New Roman" w:eastAsia="Calibri" w:hAnsi="Times New Roman" w:cs="Times New Roman"/>
          <w:b/>
          <w:bCs/>
          <w:i/>
          <w:iCs/>
          <w:sz w:val="28"/>
          <w:szCs w:val="28"/>
          <w:lang w:val="uk-UA"/>
        </w:rPr>
        <w:t xml:space="preserve"> law contracts were concluded </w:t>
      </w:r>
      <w:r w:rsidRPr="00525672">
        <w:rPr>
          <w:rFonts w:ascii="Times New Roman" w:eastAsia="Calibri" w:hAnsi="Times New Roman" w:cs="Times New Roman"/>
          <w:sz w:val="28"/>
          <w:szCs w:val="28"/>
          <w:lang w:val="uk-UA"/>
        </w:rPr>
        <w:t xml:space="preserve">to engage judges and other persons in teaching activities. </w:t>
      </w:r>
    </w:p>
    <w:p w14:paraId="01A23581" w14:textId="77777777" w:rsidR="00B861A9" w:rsidRPr="00E00F5E" w:rsidRDefault="00B861A9" w:rsidP="00B861A9">
      <w:pPr>
        <w:tabs>
          <w:tab w:val="left" w:pos="709"/>
        </w:tabs>
        <w:spacing w:after="0"/>
        <w:ind w:right="-2" w:firstLine="709"/>
        <w:jc w:val="both"/>
        <w:rPr>
          <w:rFonts w:ascii="Times New Roman" w:eastAsia="Calibri" w:hAnsi="Times New Roman" w:cs="Times New Roman"/>
          <w:sz w:val="12"/>
          <w:szCs w:val="12"/>
          <w:lang w:val="uk-UA"/>
        </w:rPr>
      </w:pPr>
    </w:p>
    <w:p w14:paraId="46EB473E" w14:textId="77777777" w:rsidR="00B861A9" w:rsidRDefault="00B861A9" w:rsidP="00B861A9">
      <w:pPr>
        <w:spacing w:after="0"/>
        <w:ind w:right="-2" w:firstLine="709"/>
        <w:jc w:val="both"/>
        <w:rPr>
          <w:rFonts w:ascii="Times New Roman" w:hAnsi="Times New Roman" w:cs="Times New Roman"/>
          <w:sz w:val="28"/>
          <w:szCs w:val="28"/>
          <w:lang w:val="uk-UA" w:eastAsia="ru-RU"/>
        </w:rPr>
      </w:pPr>
      <w:r w:rsidRPr="00525672">
        <w:rPr>
          <w:rFonts w:ascii="Times New Roman" w:hAnsi="Times New Roman" w:cs="Times New Roman"/>
          <w:sz w:val="28"/>
          <w:szCs w:val="28"/>
          <w:lang w:val="uk-UA" w:eastAsia="ru-RU"/>
        </w:rPr>
        <w:t xml:space="preserve">During the reporting period, </w:t>
      </w:r>
      <w:r w:rsidRPr="00E00F5E">
        <w:rPr>
          <w:rFonts w:ascii="Times New Roman" w:hAnsi="Times New Roman" w:cs="Times New Roman"/>
          <w:b/>
          <w:bCs/>
          <w:i/>
          <w:iCs/>
          <w:sz w:val="28"/>
          <w:szCs w:val="28"/>
          <w:lang w:val="uk-UA" w:eastAsia="ru-RU"/>
        </w:rPr>
        <w:t xml:space="preserve">the legal review of </w:t>
      </w:r>
      <w:r w:rsidRPr="00E00F5E">
        <w:rPr>
          <w:rFonts w:ascii="Times New Roman" w:hAnsi="Times New Roman" w:cs="Times New Roman"/>
          <w:b/>
          <w:bCs/>
          <w:i/>
          <w:iCs/>
          <w:color w:val="000000" w:themeColor="text1"/>
          <w:sz w:val="28"/>
          <w:szCs w:val="28"/>
          <w:lang w:val="uk-UA" w:eastAsia="ru-RU"/>
        </w:rPr>
        <w:t xml:space="preserve">1008 </w:t>
      </w:r>
      <w:r w:rsidRPr="00E00F5E">
        <w:rPr>
          <w:rFonts w:ascii="Times New Roman" w:hAnsi="Times New Roman" w:cs="Times New Roman"/>
          <w:b/>
          <w:bCs/>
          <w:i/>
          <w:iCs/>
          <w:sz w:val="28"/>
          <w:szCs w:val="28"/>
          <w:lang w:val="uk-UA" w:eastAsia="ru-RU"/>
        </w:rPr>
        <w:t>draft orders was conducted to ensure their compliance with current legislation</w:t>
      </w:r>
      <w:r w:rsidRPr="00525672">
        <w:rPr>
          <w:rFonts w:ascii="Times New Roman" w:hAnsi="Times New Roman" w:cs="Times New Roman"/>
          <w:sz w:val="28"/>
          <w:szCs w:val="28"/>
          <w:lang w:val="uk-UA" w:eastAsia="ru-RU"/>
        </w:rPr>
        <w:t>.</w:t>
      </w:r>
    </w:p>
    <w:p w14:paraId="4B18E3E6" w14:textId="77777777" w:rsidR="00B861A9" w:rsidRPr="00E00F5E" w:rsidRDefault="00B861A9" w:rsidP="00B861A9">
      <w:pPr>
        <w:spacing w:after="0"/>
        <w:ind w:right="-2" w:firstLine="709"/>
        <w:jc w:val="both"/>
        <w:rPr>
          <w:rFonts w:ascii="Times New Roman" w:hAnsi="Times New Roman" w:cs="Times New Roman"/>
          <w:sz w:val="12"/>
          <w:szCs w:val="12"/>
          <w:lang w:val="uk-UA" w:eastAsia="ru-RU"/>
        </w:rPr>
      </w:pPr>
    </w:p>
    <w:p w14:paraId="14EBD3B6" w14:textId="77777777" w:rsidR="00B861A9" w:rsidRDefault="00B861A9" w:rsidP="00B861A9">
      <w:pPr>
        <w:spacing w:after="0"/>
        <w:ind w:right="-2" w:firstLine="720"/>
        <w:jc w:val="both"/>
        <w:rPr>
          <w:rFonts w:ascii="Times New Roman" w:hAnsi="Times New Roman" w:cs="Times New Roman"/>
          <w:i/>
          <w:sz w:val="28"/>
          <w:szCs w:val="28"/>
          <w:lang w:val="uk-UA" w:eastAsia="ru-RU"/>
        </w:rPr>
      </w:pPr>
      <w:r>
        <w:rPr>
          <w:rFonts w:ascii="Times New Roman" w:hAnsi="Times New Roman" w:cs="Times New Roman"/>
          <w:sz w:val="28"/>
          <w:szCs w:val="28"/>
          <w:lang w:val="uk-UA" w:eastAsia="ru-RU"/>
        </w:rPr>
        <w:t xml:space="preserve">In </w:t>
      </w:r>
      <w:r w:rsidRPr="00525672">
        <w:rPr>
          <w:rFonts w:ascii="Times New Roman" w:eastAsia="Calibri" w:hAnsi="Times New Roman" w:cs="Times New Roman"/>
          <w:sz w:val="28"/>
          <w:lang w:val="uk-UA"/>
        </w:rPr>
        <w:t>2022</w:t>
      </w:r>
      <w:r w:rsidRPr="005D6225">
        <w:rPr>
          <w:rFonts w:ascii="Times New Roman" w:hAnsi="Times New Roman" w:cs="Times New Roman"/>
          <w:b/>
          <w:bCs/>
          <w:i/>
          <w:iCs/>
          <w:sz w:val="28"/>
          <w:szCs w:val="28"/>
          <w:lang w:val="uk-UA" w:eastAsia="ru-RU"/>
        </w:rPr>
        <w:t xml:space="preserve">, 2 memoranda of bilateral cooperation were signed </w:t>
      </w:r>
      <w:r w:rsidRPr="00525672">
        <w:rPr>
          <w:rFonts w:ascii="Times New Roman" w:hAnsi="Times New Roman" w:cs="Times New Roman"/>
          <w:sz w:val="28"/>
          <w:szCs w:val="28"/>
          <w:lang w:val="uk-UA" w:eastAsia="ru-RU"/>
        </w:rPr>
        <w:t xml:space="preserve">to implement joint projects in the field of professional training and advanced training of judges and court staff, </w:t>
      </w:r>
      <w:r>
        <w:rPr>
          <w:rFonts w:ascii="Times New Roman" w:hAnsi="Times New Roman" w:cs="Times New Roman"/>
          <w:sz w:val="28"/>
          <w:szCs w:val="28"/>
          <w:lang w:val="uk-UA" w:eastAsia="ru-RU"/>
        </w:rPr>
        <w:t>research</w:t>
      </w:r>
      <w:r w:rsidRPr="00525672">
        <w:rPr>
          <w:rFonts w:ascii="Times New Roman" w:hAnsi="Times New Roman" w:cs="Times New Roman"/>
          <w:sz w:val="28"/>
          <w:szCs w:val="28"/>
          <w:lang w:val="uk-UA" w:eastAsia="ru-RU"/>
        </w:rPr>
        <w:t xml:space="preserve">, exchange of experience </w:t>
      </w:r>
      <w:r>
        <w:rPr>
          <w:rFonts w:ascii="Times New Roman" w:hAnsi="Times New Roman" w:cs="Times New Roman"/>
          <w:sz w:val="28"/>
          <w:szCs w:val="28"/>
          <w:lang w:val="uk-UA" w:eastAsia="ru-RU"/>
        </w:rPr>
        <w:t xml:space="preserve">and </w:t>
      </w:r>
      <w:r w:rsidRPr="00525672">
        <w:rPr>
          <w:rFonts w:ascii="Times New Roman" w:hAnsi="Times New Roman" w:cs="Times New Roman"/>
          <w:sz w:val="28"/>
          <w:szCs w:val="28"/>
          <w:lang w:val="uk-UA" w:eastAsia="ru-RU"/>
        </w:rPr>
        <w:t>information</w:t>
      </w:r>
      <w:r w:rsidRPr="00525672">
        <w:rPr>
          <w:rFonts w:ascii="Times New Roman" w:hAnsi="Times New Roman" w:cs="Times New Roman"/>
          <w:i/>
          <w:sz w:val="28"/>
          <w:szCs w:val="28"/>
          <w:lang w:val="uk-UA" w:eastAsia="ru-RU"/>
        </w:rPr>
        <w:t xml:space="preserve">. </w:t>
      </w:r>
    </w:p>
    <w:p w14:paraId="3625A8D6" w14:textId="77777777" w:rsidR="00B861A9" w:rsidRPr="005D6225" w:rsidRDefault="00B861A9" w:rsidP="00B861A9">
      <w:pPr>
        <w:spacing w:after="0"/>
        <w:ind w:right="-2" w:firstLine="720"/>
        <w:jc w:val="both"/>
        <w:rPr>
          <w:rFonts w:ascii="Times New Roman" w:hAnsi="Times New Roman" w:cs="Times New Roman"/>
          <w:i/>
          <w:sz w:val="12"/>
          <w:szCs w:val="12"/>
          <w:lang w:val="uk-UA" w:eastAsia="ru-RU"/>
        </w:rPr>
      </w:pPr>
    </w:p>
    <w:p w14:paraId="5DCAEAAA" w14:textId="77777777" w:rsidR="00B861A9" w:rsidRDefault="00B861A9" w:rsidP="00B861A9">
      <w:pPr>
        <w:spacing w:after="0"/>
        <w:ind w:right="-2" w:firstLine="720"/>
        <w:jc w:val="both"/>
        <w:rPr>
          <w:rFonts w:ascii="Times New Roman" w:eastAsia="Calibri" w:hAnsi="Times New Roman" w:cs="Times New Roman"/>
          <w:b/>
          <w:bCs/>
          <w:i/>
          <w:iCs/>
          <w:sz w:val="28"/>
          <w:szCs w:val="28"/>
          <w:lang w:val="uk-UA"/>
        </w:rPr>
      </w:pPr>
      <w:r w:rsidRPr="00525672">
        <w:rPr>
          <w:rFonts w:ascii="Times New Roman" w:eastAsia="Calibri" w:hAnsi="Times New Roman" w:cs="Times New Roman"/>
          <w:sz w:val="28"/>
          <w:szCs w:val="28"/>
          <w:lang w:val="uk-UA"/>
        </w:rPr>
        <w:t xml:space="preserve">In </w:t>
      </w:r>
      <w:r w:rsidRPr="00525672">
        <w:rPr>
          <w:rFonts w:ascii="Times New Roman" w:eastAsia="Calibri" w:hAnsi="Times New Roman" w:cs="Times New Roman"/>
          <w:sz w:val="28"/>
          <w:lang w:val="uk-UA"/>
        </w:rPr>
        <w:t>2022</w:t>
      </w:r>
      <w:r w:rsidRPr="005D6225">
        <w:rPr>
          <w:rFonts w:ascii="Times New Roman" w:hAnsi="Times New Roman" w:cs="Times New Roman"/>
          <w:b/>
          <w:bCs/>
          <w:i/>
          <w:iCs/>
          <w:sz w:val="28"/>
          <w:szCs w:val="28"/>
          <w:lang w:val="uk-UA" w:eastAsia="ru-RU"/>
        </w:rPr>
        <w:t xml:space="preserve">, the authorized person held 48 meetings and drew up a corresponding number of protocols on the work of the authorized person, </w:t>
      </w:r>
      <w:r w:rsidRPr="005D6225">
        <w:rPr>
          <w:rFonts w:ascii="Times New Roman" w:eastAsia="Calibri" w:hAnsi="Times New Roman" w:cs="Times New Roman"/>
          <w:b/>
          <w:bCs/>
          <w:i/>
          <w:iCs/>
          <w:color w:val="000000" w:themeColor="text1"/>
          <w:sz w:val="28"/>
          <w:szCs w:val="28"/>
          <w:lang w:val="uk-UA"/>
        </w:rPr>
        <w:t xml:space="preserve">28 tender procedures and 61 </w:t>
      </w:r>
      <w:r w:rsidRPr="005D6225">
        <w:rPr>
          <w:rFonts w:ascii="Times New Roman" w:eastAsia="Calibri" w:hAnsi="Times New Roman" w:cs="Times New Roman"/>
          <w:b/>
          <w:bCs/>
          <w:i/>
          <w:iCs/>
          <w:sz w:val="28"/>
          <w:szCs w:val="28"/>
          <w:lang w:val="uk-UA"/>
        </w:rPr>
        <w:t>simplified procurement procedures through the ProZorro electronic system.</w:t>
      </w:r>
    </w:p>
    <w:p w14:paraId="4C995C31" w14:textId="77777777" w:rsidR="00B861A9" w:rsidRPr="005D6225" w:rsidRDefault="00B861A9" w:rsidP="00B861A9">
      <w:pPr>
        <w:spacing w:after="0"/>
        <w:ind w:right="-2" w:firstLine="720"/>
        <w:jc w:val="both"/>
        <w:rPr>
          <w:rFonts w:ascii="Times New Roman" w:hAnsi="Times New Roman" w:cs="Times New Roman"/>
          <w:b/>
          <w:bCs/>
          <w:i/>
          <w:iCs/>
          <w:sz w:val="12"/>
          <w:szCs w:val="12"/>
          <w:lang w:val="uk-UA" w:eastAsia="ru-RU"/>
        </w:rPr>
      </w:pPr>
    </w:p>
    <w:p w14:paraId="327294E0" w14:textId="77777777" w:rsidR="00B861A9" w:rsidRDefault="00B861A9" w:rsidP="00B861A9">
      <w:pPr>
        <w:spacing w:after="0"/>
        <w:ind w:firstLine="709"/>
        <w:jc w:val="both"/>
        <w:rPr>
          <w:rFonts w:ascii="Times New Roman" w:eastAsia="Calibri" w:hAnsi="Times New Roman" w:cs="Times New Roman"/>
          <w:sz w:val="28"/>
          <w:szCs w:val="28"/>
          <w:lang w:val="uk-UA"/>
        </w:rPr>
      </w:pPr>
      <w:r w:rsidRPr="00525672">
        <w:rPr>
          <w:rFonts w:ascii="Times New Roman" w:eastAsia="Calibri" w:hAnsi="Times New Roman" w:cs="Times New Roman"/>
          <w:sz w:val="28"/>
          <w:szCs w:val="28"/>
          <w:lang w:val="uk-UA"/>
        </w:rPr>
        <w:t xml:space="preserve">Represented the interests of the National School of Judges of Ukraine in </w:t>
      </w:r>
      <w:r w:rsidRPr="00525672">
        <w:rPr>
          <w:rFonts w:ascii="Times New Roman" w:eastAsia="Calibri" w:hAnsi="Times New Roman" w:cs="Times New Roman"/>
          <w:b/>
          <w:color w:val="000000" w:themeColor="text1"/>
          <w:sz w:val="28"/>
          <w:szCs w:val="28"/>
          <w:lang w:val="uk-UA"/>
        </w:rPr>
        <w:t xml:space="preserve">3 </w:t>
      </w:r>
      <w:r w:rsidRPr="00525672">
        <w:rPr>
          <w:rFonts w:ascii="Times New Roman" w:eastAsia="Calibri" w:hAnsi="Times New Roman" w:cs="Times New Roman"/>
          <w:sz w:val="28"/>
          <w:szCs w:val="28"/>
          <w:lang w:val="uk-UA"/>
        </w:rPr>
        <w:t>court proceedings.</w:t>
      </w:r>
    </w:p>
    <w:p w14:paraId="70C61D61" w14:textId="77777777" w:rsidR="00B861A9" w:rsidRPr="005D6225" w:rsidRDefault="00B861A9" w:rsidP="00B861A9">
      <w:pPr>
        <w:spacing w:after="0"/>
        <w:ind w:firstLine="709"/>
        <w:jc w:val="both"/>
        <w:rPr>
          <w:rFonts w:ascii="Times New Roman" w:eastAsia="Calibri" w:hAnsi="Times New Roman" w:cs="Times New Roman"/>
          <w:sz w:val="12"/>
          <w:szCs w:val="12"/>
          <w:lang w:val="uk-UA"/>
        </w:rPr>
      </w:pPr>
    </w:p>
    <w:p w14:paraId="7B62016E" w14:textId="315F2C56" w:rsidR="00B861A9" w:rsidRDefault="00B861A9" w:rsidP="00B861A9">
      <w:pPr>
        <w:spacing w:after="0"/>
        <w:ind w:firstLine="709"/>
        <w:jc w:val="both"/>
        <w:rPr>
          <w:rStyle w:val="markedcontent"/>
          <w:rFonts w:ascii="Times New Roman" w:hAnsi="Times New Roman" w:cs="Times New Roman"/>
          <w:sz w:val="28"/>
          <w:szCs w:val="28"/>
          <w:lang w:val="uk-UA"/>
        </w:rPr>
      </w:pPr>
      <w:r w:rsidRPr="00525672">
        <w:rPr>
          <w:rStyle w:val="markedcontent"/>
          <w:rFonts w:ascii="Times New Roman" w:hAnsi="Times New Roman" w:cs="Times New Roman"/>
          <w:sz w:val="28"/>
          <w:szCs w:val="28"/>
          <w:lang w:val="uk-UA"/>
        </w:rPr>
        <w:t>During the reporting period, the NS</w:t>
      </w:r>
      <w:r w:rsidR="00FE32CD">
        <w:rPr>
          <w:rStyle w:val="markedcontent"/>
          <w:rFonts w:ascii="Times New Roman" w:hAnsi="Times New Roman" w:cs="Times New Roman"/>
          <w:sz w:val="28"/>
          <w:szCs w:val="28"/>
          <w:lang w:val="en-US"/>
        </w:rPr>
        <w:t>J</w:t>
      </w:r>
      <w:r w:rsidRPr="00525672">
        <w:rPr>
          <w:rStyle w:val="markedcontent"/>
          <w:rFonts w:ascii="Times New Roman" w:hAnsi="Times New Roman" w:cs="Times New Roman"/>
          <w:sz w:val="28"/>
          <w:szCs w:val="28"/>
          <w:lang w:val="uk-UA"/>
        </w:rPr>
        <w:t xml:space="preserve">U </w:t>
      </w:r>
      <w:r w:rsidRPr="00043CC0">
        <w:rPr>
          <w:rStyle w:val="markedcontent"/>
          <w:rFonts w:ascii="Times New Roman" w:hAnsi="Times New Roman" w:cs="Times New Roman"/>
          <w:b/>
          <w:bCs/>
          <w:i/>
          <w:iCs/>
          <w:sz w:val="28"/>
          <w:szCs w:val="28"/>
          <w:lang w:val="uk-UA"/>
        </w:rPr>
        <w:t xml:space="preserve">processed </w:t>
      </w:r>
      <w:r w:rsidR="00043CC0" w:rsidRPr="00043CC0">
        <w:rPr>
          <w:rStyle w:val="markedcontent"/>
          <w:rFonts w:ascii="Times New Roman" w:hAnsi="Times New Roman" w:cs="Times New Roman"/>
          <w:b/>
          <w:bCs/>
          <w:i/>
          <w:iCs/>
          <w:sz w:val="28"/>
          <w:szCs w:val="28"/>
          <w:lang w:val="uk-UA"/>
        </w:rPr>
        <w:t xml:space="preserve">5138 </w:t>
      </w:r>
      <w:r w:rsidRPr="00043CC0">
        <w:rPr>
          <w:rStyle w:val="markedcontent"/>
          <w:rFonts w:ascii="Times New Roman" w:hAnsi="Times New Roman" w:cs="Times New Roman"/>
          <w:b/>
          <w:bCs/>
          <w:i/>
          <w:iCs/>
          <w:sz w:val="28"/>
          <w:szCs w:val="28"/>
          <w:lang w:val="uk-UA"/>
        </w:rPr>
        <w:t>documents</w:t>
      </w:r>
      <w:r w:rsidRPr="00525672">
        <w:rPr>
          <w:rStyle w:val="markedcontent"/>
          <w:rFonts w:ascii="Times New Roman" w:hAnsi="Times New Roman" w:cs="Times New Roman"/>
          <w:sz w:val="28"/>
          <w:szCs w:val="28"/>
          <w:lang w:val="uk-UA"/>
        </w:rPr>
        <w:t xml:space="preserve">, including </w:t>
      </w:r>
      <w:r w:rsidR="00043CC0">
        <w:rPr>
          <w:rStyle w:val="markedcontent"/>
          <w:rFonts w:ascii="Times New Roman" w:hAnsi="Times New Roman" w:cs="Times New Roman"/>
          <w:sz w:val="28"/>
          <w:szCs w:val="28"/>
          <w:lang w:val="uk-UA"/>
        </w:rPr>
        <w:t xml:space="preserve">788 </w:t>
      </w:r>
      <w:r w:rsidRPr="00525672">
        <w:rPr>
          <w:rStyle w:val="markedcontent"/>
          <w:rFonts w:ascii="Times New Roman" w:hAnsi="Times New Roman" w:cs="Times New Roman"/>
          <w:sz w:val="28"/>
          <w:szCs w:val="28"/>
          <w:lang w:val="uk-UA"/>
        </w:rPr>
        <w:t>incoming letters and other documents</w:t>
      </w:r>
      <w:r w:rsidR="00043CC0">
        <w:rPr>
          <w:rStyle w:val="markedcontent"/>
          <w:rFonts w:ascii="Times New Roman" w:hAnsi="Times New Roman" w:cs="Times New Roman"/>
          <w:sz w:val="28"/>
          <w:szCs w:val="28"/>
          <w:lang w:val="uk-UA"/>
        </w:rPr>
        <w:t xml:space="preserve">, 1163 outgoing letters, 18 </w:t>
      </w:r>
      <w:r w:rsidRPr="005D6225">
        <w:rPr>
          <w:rStyle w:val="markedcontent"/>
          <w:rFonts w:ascii="Times New Roman" w:hAnsi="Times New Roman" w:cs="Times New Roman"/>
          <w:sz w:val="28"/>
          <w:szCs w:val="28"/>
          <w:lang w:val="uk-UA"/>
        </w:rPr>
        <w:t xml:space="preserve">orders from the </w:t>
      </w:r>
      <w:r w:rsidR="00043CC0">
        <w:rPr>
          <w:rStyle w:val="markedcontent"/>
          <w:rFonts w:ascii="Times New Roman" w:hAnsi="Times New Roman" w:cs="Times New Roman"/>
          <w:sz w:val="28"/>
          <w:szCs w:val="28"/>
          <w:lang w:val="uk-UA"/>
        </w:rPr>
        <w:t>Rector and vice-rectors</w:t>
      </w:r>
      <w:r w:rsidR="00212B4D">
        <w:rPr>
          <w:rStyle w:val="markedcontent"/>
          <w:rFonts w:ascii="Times New Roman" w:hAnsi="Times New Roman" w:cs="Times New Roman"/>
          <w:sz w:val="28"/>
          <w:szCs w:val="28"/>
          <w:lang w:val="uk-UA"/>
        </w:rPr>
        <w:t>, 43 outgoing registers, 112 incoming registers</w:t>
      </w:r>
      <w:r w:rsidR="00043CC0">
        <w:rPr>
          <w:rStyle w:val="markedcontent"/>
          <w:rFonts w:ascii="Times New Roman" w:hAnsi="Times New Roman" w:cs="Times New Roman"/>
          <w:sz w:val="28"/>
          <w:szCs w:val="28"/>
          <w:lang w:val="uk-UA"/>
        </w:rPr>
        <w:t>, 432 memos</w:t>
      </w:r>
      <w:r w:rsidRPr="005D6225">
        <w:rPr>
          <w:rStyle w:val="markedcontent"/>
          <w:rFonts w:ascii="Times New Roman" w:hAnsi="Times New Roman" w:cs="Times New Roman"/>
          <w:sz w:val="28"/>
          <w:szCs w:val="28"/>
          <w:lang w:val="uk-UA"/>
        </w:rPr>
        <w:t xml:space="preserve">, </w:t>
      </w:r>
      <w:r w:rsidR="00043CC0">
        <w:rPr>
          <w:rStyle w:val="markedcontent"/>
          <w:rFonts w:ascii="Times New Roman" w:hAnsi="Times New Roman" w:cs="Times New Roman"/>
          <w:sz w:val="28"/>
          <w:szCs w:val="28"/>
          <w:lang w:val="uk-UA"/>
        </w:rPr>
        <w:t xml:space="preserve">64 </w:t>
      </w:r>
      <w:r w:rsidRPr="005D6225">
        <w:rPr>
          <w:rStyle w:val="markedcontent"/>
          <w:rFonts w:ascii="Times New Roman" w:hAnsi="Times New Roman" w:cs="Times New Roman"/>
          <w:sz w:val="28"/>
          <w:szCs w:val="28"/>
          <w:lang w:val="uk-UA"/>
        </w:rPr>
        <w:t xml:space="preserve">requests for </w:t>
      </w:r>
      <w:r w:rsidR="00043CC0">
        <w:rPr>
          <w:rStyle w:val="markedcontent"/>
          <w:rFonts w:ascii="Times New Roman" w:hAnsi="Times New Roman" w:cs="Times New Roman"/>
          <w:sz w:val="28"/>
          <w:szCs w:val="28"/>
          <w:lang w:val="uk-UA"/>
        </w:rPr>
        <w:t>information and appeals from citizens</w:t>
      </w:r>
      <w:r w:rsidRPr="005D6225">
        <w:rPr>
          <w:rStyle w:val="markedcontent"/>
          <w:rFonts w:ascii="Times New Roman" w:hAnsi="Times New Roman" w:cs="Times New Roman"/>
          <w:sz w:val="28"/>
          <w:szCs w:val="28"/>
          <w:lang w:val="uk-UA"/>
        </w:rPr>
        <w:t xml:space="preserve">. </w:t>
      </w:r>
      <w:r w:rsidRPr="00525672">
        <w:rPr>
          <w:rStyle w:val="markedcontent"/>
          <w:rFonts w:ascii="Times New Roman" w:hAnsi="Times New Roman" w:cs="Times New Roman"/>
          <w:sz w:val="28"/>
          <w:szCs w:val="28"/>
          <w:lang w:val="uk-UA"/>
        </w:rPr>
        <w:t>In 2022</w:t>
      </w:r>
      <w:r w:rsidR="00043CC0">
        <w:rPr>
          <w:rStyle w:val="markedcontent"/>
          <w:rFonts w:ascii="Times New Roman" w:hAnsi="Times New Roman" w:cs="Times New Roman"/>
          <w:b/>
          <w:bCs/>
          <w:i/>
          <w:iCs/>
          <w:sz w:val="28"/>
          <w:szCs w:val="28"/>
          <w:lang w:val="uk-UA"/>
        </w:rPr>
        <w:t xml:space="preserve">, 1973 </w:t>
      </w:r>
      <w:r w:rsidRPr="005D6225">
        <w:rPr>
          <w:rStyle w:val="markedcontent"/>
          <w:rFonts w:ascii="Times New Roman" w:hAnsi="Times New Roman" w:cs="Times New Roman"/>
          <w:b/>
          <w:bCs/>
          <w:i/>
          <w:iCs/>
          <w:sz w:val="28"/>
          <w:szCs w:val="28"/>
          <w:lang w:val="uk-UA"/>
        </w:rPr>
        <w:t xml:space="preserve">orders on core activities and administrative and economic issues were registered, </w:t>
      </w:r>
      <w:r w:rsidR="00043CC0">
        <w:rPr>
          <w:rStyle w:val="markedcontent"/>
          <w:rFonts w:ascii="Times New Roman" w:hAnsi="Times New Roman" w:cs="Times New Roman"/>
          <w:b/>
          <w:bCs/>
          <w:i/>
          <w:iCs/>
          <w:sz w:val="28"/>
          <w:szCs w:val="28"/>
          <w:lang w:val="uk-UA"/>
        </w:rPr>
        <w:t>checked and edited</w:t>
      </w:r>
      <w:r w:rsidRPr="00525672">
        <w:rPr>
          <w:rStyle w:val="markedcontent"/>
          <w:rFonts w:ascii="Times New Roman" w:hAnsi="Times New Roman" w:cs="Times New Roman"/>
          <w:sz w:val="28"/>
          <w:szCs w:val="28"/>
          <w:lang w:val="uk-UA"/>
        </w:rPr>
        <w:t>,</w:t>
      </w:r>
      <w:r w:rsidR="00043CC0">
        <w:rPr>
          <w:rStyle w:val="markedcontent"/>
          <w:rFonts w:ascii="Times New Roman" w:hAnsi="Times New Roman" w:cs="Times New Roman"/>
          <w:b/>
          <w:bCs/>
          <w:i/>
          <w:iCs/>
          <w:sz w:val="28"/>
          <w:szCs w:val="28"/>
          <w:lang w:val="uk-UA"/>
        </w:rPr>
        <w:t xml:space="preserve"> and </w:t>
      </w:r>
      <w:r w:rsidRPr="005D6225">
        <w:rPr>
          <w:rStyle w:val="markedcontent"/>
          <w:rFonts w:ascii="Times New Roman" w:hAnsi="Times New Roman" w:cs="Times New Roman"/>
          <w:sz w:val="28"/>
          <w:szCs w:val="28"/>
          <w:lang w:val="uk-UA"/>
        </w:rPr>
        <w:t xml:space="preserve">180 information was published on the institution's website. </w:t>
      </w:r>
      <w:r w:rsidR="00043CC0">
        <w:rPr>
          <w:rStyle w:val="markedcontent"/>
          <w:rFonts w:ascii="Times New Roman" w:hAnsi="Times New Roman" w:cs="Times New Roman"/>
          <w:sz w:val="28"/>
          <w:szCs w:val="28"/>
          <w:lang w:val="uk-UA"/>
        </w:rPr>
        <w:t xml:space="preserve">In total, 365 incoming documents were taken under control and 362 </w:t>
      </w:r>
      <w:r w:rsidRPr="005D6225">
        <w:rPr>
          <w:rStyle w:val="markedcontent"/>
          <w:rFonts w:ascii="Times New Roman" w:hAnsi="Times New Roman" w:cs="Times New Roman"/>
          <w:sz w:val="28"/>
          <w:szCs w:val="28"/>
          <w:lang w:val="uk-UA"/>
        </w:rPr>
        <w:t>were removed from control due to their execution.</w:t>
      </w:r>
    </w:p>
    <w:p w14:paraId="79DDC814" w14:textId="77777777" w:rsidR="00B861A9" w:rsidRPr="009C04EB" w:rsidRDefault="00B861A9" w:rsidP="00B861A9">
      <w:pPr>
        <w:spacing w:after="0"/>
        <w:ind w:firstLine="709"/>
        <w:jc w:val="both"/>
        <w:rPr>
          <w:rFonts w:ascii="Times New Roman" w:hAnsi="Times New Roman" w:cs="Times New Roman"/>
          <w:sz w:val="12"/>
          <w:szCs w:val="12"/>
          <w:lang w:val="uk-UA"/>
        </w:rPr>
      </w:pPr>
    </w:p>
    <w:p w14:paraId="4C518F7E" w14:textId="77777777" w:rsidR="00B861A9" w:rsidRPr="009C04EB" w:rsidRDefault="00B861A9" w:rsidP="00B861A9">
      <w:pPr>
        <w:spacing w:after="0"/>
        <w:ind w:firstLine="709"/>
        <w:jc w:val="both"/>
        <w:rPr>
          <w:rFonts w:ascii="Times New Roman" w:hAnsi="Times New Roman" w:cs="Times New Roman"/>
          <w:bCs/>
          <w:sz w:val="28"/>
          <w:szCs w:val="28"/>
          <w:lang w:val="uk-UA"/>
        </w:rPr>
      </w:pPr>
      <w:r w:rsidRPr="00525672">
        <w:rPr>
          <w:rFonts w:ascii="Times New Roman" w:hAnsi="Times New Roman" w:cs="Times New Roman"/>
          <w:sz w:val="28"/>
          <w:szCs w:val="28"/>
          <w:lang w:val="uk-UA"/>
        </w:rPr>
        <w:lastRenderedPageBreak/>
        <w:t xml:space="preserve">The </w:t>
      </w:r>
      <w:r w:rsidRPr="00525672">
        <w:rPr>
          <w:rStyle w:val="markedcontent"/>
          <w:rFonts w:ascii="Times New Roman" w:hAnsi="Times New Roman" w:cs="Times New Roman"/>
          <w:sz w:val="28"/>
          <w:szCs w:val="28"/>
          <w:lang w:val="uk-UA"/>
        </w:rPr>
        <w:t>number</w:t>
      </w:r>
      <w:r w:rsidRPr="00525672">
        <w:rPr>
          <w:rFonts w:ascii="Times New Roman" w:hAnsi="Times New Roman" w:cs="Times New Roman"/>
          <w:sz w:val="28"/>
          <w:szCs w:val="28"/>
          <w:lang w:val="uk-UA"/>
        </w:rPr>
        <w:t xml:space="preserve"> of permanent storage files organized in 2020 is </w:t>
      </w:r>
      <w:r w:rsidRPr="009C04EB">
        <w:rPr>
          <w:rFonts w:ascii="Times New Roman" w:hAnsi="Times New Roman" w:cs="Times New Roman"/>
          <w:bCs/>
          <w:sz w:val="28"/>
          <w:szCs w:val="28"/>
          <w:lang w:val="uk-UA"/>
        </w:rPr>
        <w:t>18.</w:t>
      </w:r>
    </w:p>
    <w:p w14:paraId="6FFAA1B9" w14:textId="77777777" w:rsidR="00B861A9" w:rsidRPr="009C04EB" w:rsidRDefault="00B861A9" w:rsidP="00B861A9">
      <w:pPr>
        <w:spacing w:after="0"/>
        <w:ind w:firstLine="709"/>
        <w:jc w:val="both"/>
        <w:rPr>
          <w:rFonts w:ascii="Times New Roman" w:hAnsi="Times New Roman" w:cs="Times New Roman"/>
          <w:sz w:val="12"/>
          <w:szCs w:val="12"/>
          <w:lang w:val="uk-UA"/>
        </w:rPr>
      </w:pPr>
    </w:p>
    <w:p w14:paraId="7D1B24F3" w14:textId="3D4957AC" w:rsidR="00B861A9" w:rsidRDefault="00B861A9" w:rsidP="00B861A9">
      <w:pPr>
        <w:spacing w:after="0"/>
        <w:ind w:firstLine="709"/>
        <w:jc w:val="both"/>
        <w:rPr>
          <w:rFonts w:ascii="Times New Roman" w:hAnsi="Times New Roman" w:cs="Times New Roman"/>
          <w:sz w:val="28"/>
          <w:szCs w:val="28"/>
          <w:lang w:val="uk-UA"/>
        </w:rPr>
      </w:pPr>
      <w:r w:rsidRPr="00525672">
        <w:rPr>
          <w:rFonts w:ascii="Times New Roman" w:hAnsi="Times New Roman" w:cs="Times New Roman"/>
          <w:sz w:val="28"/>
          <w:szCs w:val="28"/>
          <w:lang w:val="uk-UA"/>
        </w:rPr>
        <w:t xml:space="preserve">2 meetings of the Commission for Examining the Value of Documents </w:t>
      </w:r>
      <w:r>
        <w:rPr>
          <w:rFonts w:ascii="Times New Roman" w:hAnsi="Times New Roman" w:cs="Times New Roman"/>
          <w:sz w:val="28"/>
          <w:szCs w:val="28"/>
          <w:lang w:val="uk-UA"/>
        </w:rPr>
        <w:t xml:space="preserve">were held </w:t>
      </w:r>
      <w:r w:rsidRPr="00525672">
        <w:rPr>
          <w:rFonts w:ascii="Times New Roman" w:hAnsi="Times New Roman" w:cs="Times New Roman"/>
          <w:sz w:val="28"/>
          <w:szCs w:val="28"/>
          <w:lang w:val="uk-UA"/>
        </w:rPr>
        <w:t xml:space="preserve">to amend the Consolidated Nomenclature of the </w:t>
      </w:r>
      <w:r w:rsidR="00FE32CD">
        <w:rPr>
          <w:rFonts w:ascii="Times New Roman" w:hAnsi="Times New Roman" w:cs="Times New Roman"/>
          <w:sz w:val="28"/>
          <w:szCs w:val="28"/>
          <w:lang w:val="uk-UA"/>
        </w:rPr>
        <w:t>NSJU</w:t>
      </w:r>
      <w:r w:rsidRPr="00525672">
        <w:rPr>
          <w:rFonts w:ascii="Times New Roman" w:hAnsi="Times New Roman" w:cs="Times New Roman"/>
          <w:sz w:val="28"/>
          <w:szCs w:val="28"/>
          <w:lang w:val="uk-UA"/>
        </w:rPr>
        <w:t xml:space="preserve"> Cases for 2022 and approve the Cons</w:t>
      </w:r>
      <w:r w:rsidR="00FE32CD">
        <w:rPr>
          <w:rFonts w:ascii="Times New Roman" w:hAnsi="Times New Roman" w:cs="Times New Roman"/>
          <w:sz w:val="28"/>
          <w:szCs w:val="28"/>
          <w:lang w:val="uk-UA"/>
        </w:rPr>
        <w:t>olidated Nomenclature of the NS</w:t>
      </w:r>
      <w:r w:rsidR="00FE32CD">
        <w:rPr>
          <w:rFonts w:ascii="Times New Roman" w:hAnsi="Times New Roman" w:cs="Times New Roman"/>
          <w:sz w:val="28"/>
          <w:szCs w:val="28"/>
          <w:lang w:val="en-US"/>
        </w:rPr>
        <w:t>J</w:t>
      </w:r>
      <w:r w:rsidRPr="00525672">
        <w:rPr>
          <w:rFonts w:ascii="Times New Roman" w:hAnsi="Times New Roman" w:cs="Times New Roman"/>
          <w:sz w:val="28"/>
          <w:szCs w:val="28"/>
          <w:lang w:val="uk-UA"/>
        </w:rPr>
        <w:t>U Cases for 2023.</w:t>
      </w:r>
    </w:p>
    <w:p w14:paraId="15656A1A" w14:textId="77777777" w:rsidR="00B861A9" w:rsidRPr="009C04EB" w:rsidRDefault="00B861A9" w:rsidP="00B861A9">
      <w:pPr>
        <w:spacing w:after="0"/>
        <w:ind w:firstLine="709"/>
        <w:jc w:val="both"/>
        <w:rPr>
          <w:rFonts w:ascii="Times New Roman" w:hAnsi="Times New Roman" w:cs="Times New Roman"/>
          <w:sz w:val="12"/>
          <w:szCs w:val="12"/>
          <w:lang w:val="uk-UA"/>
        </w:rPr>
      </w:pPr>
    </w:p>
    <w:p w14:paraId="6EA4299B" w14:textId="078B55F7" w:rsidR="00B861A9" w:rsidRDefault="00B861A9" w:rsidP="00B861A9">
      <w:pPr>
        <w:spacing w:after="0"/>
        <w:ind w:firstLine="709"/>
        <w:jc w:val="both"/>
        <w:rPr>
          <w:rFonts w:ascii="Times New Roman" w:hAnsi="Times New Roman" w:cs="Times New Roman"/>
          <w:sz w:val="28"/>
          <w:szCs w:val="28"/>
          <w:lang w:val="uk-UA"/>
        </w:rPr>
      </w:pPr>
      <w:r w:rsidRPr="009C04EB">
        <w:rPr>
          <w:rFonts w:ascii="Times New Roman" w:hAnsi="Times New Roman" w:cs="Times New Roman"/>
          <w:b/>
          <w:bCs/>
          <w:sz w:val="28"/>
          <w:szCs w:val="28"/>
          <w:lang w:val="uk-UA"/>
        </w:rPr>
        <w:t>52 plans o</w:t>
      </w:r>
      <w:r w:rsidR="00FE32CD">
        <w:rPr>
          <w:rFonts w:ascii="Times New Roman" w:hAnsi="Times New Roman" w:cs="Times New Roman"/>
          <w:b/>
          <w:bCs/>
          <w:sz w:val="28"/>
          <w:szCs w:val="28"/>
          <w:lang w:val="uk-UA"/>
        </w:rPr>
        <w:t>f the main activities of the NS</w:t>
      </w:r>
      <w:r w:rsidR="00FE32CD">
        <w:rPr>
          <w:rFonts w:ascii="Times New Roman" w:hAnsi="Times New Roman" w:cs="Times New Roman"/>
          <w:b/>
          <w:bCs/>
          <w:sz w:val="28"/>
          <w:szCs w:val="28"/>
          <w:lang w:val="en-US"/>
        </w:rPr>
        <w:t>JU</w:t>
      </w:r>
      <w:r w:rsidRPr="009C04EB">
        <w:rPr>
          <w:rFonts w:ascii="Times New Roman" w:hAnsi="Times New Roman" w:cs="Times New Roman"/>
          <w:b/>
          <w:bCs/>
          <w:sz w:val="28"/>
          <w:szCs w:val="28"/>
          <w:lang w:val="uk-UA"/>
        </w:rPr>
        <w:t xml:space="preserve"> were prepared</w:t>
      </w:r>
      <w:r w:rsidRPr="00525672">
        <w:rPr>
          <w:rFonts w:ascii="Times New Roman" w:hAnsi="Times New Roman" w:cs="Times New Roman"/>
          <w:sz w:val="28"/>
          <w:szCs w:val="28"/>
          <w:lang w:val="uk-UA"/>
        </w:rPr>
        <w:t xml:space="preserve">, the Information on the work of the NSDC for the first half of 2022, the Information and Analytical Report on the activities of the NSDC in 2022 </w:t>
      </w:r>
      <w:r w:rsidR="00043CC0">
        <w:rPr>
          <w:rFonts w:ascii="Times New Roman" w:hAnsi="Times New Roman" w:cs="Times New Roman"/>
          <w:sz w:val="28"/>
          <w:szCs w:val="28"/>
          <w:lang w:val="uk-UA"/>
        </w:rPr>
        <w:t>were summarized, and the NSDC Work Plan for 2023 was summarized and approved</w:t>
      </w:r>
      <w:r w:rsidRPr="00525672">
        <w:rPr>
          <w:rFonts w:ascii="Times New Roman" w:hAnsi="Times New Roman" w:cs="Times New Roman"/>
          <w:sz w:val="28"/>
          <w:szCs w:val="28"/>
          <w:lang w:val="uk-UA"/>
        </w:rPr>
        <w:t>.</w:t>
      </w:r>
    </w:p>
    <w:p w14:paraId="51D47A61" w14:textId="77777777" w:rsidR="00A258FA" w:rsidRPr="00A258FA" w:rsidRDefault="00A258FA" w:rsidP="00B861A9">
      <w:pPr>
        <w:spacing w:after="0"/>
        <w:ind w:firstLine="709"/>
        <w:jc w:val="both"/>
        <w:rPr>
          <w:rFonts w:ascii="Times New Roman" w:hAnsi="Times New Roman" w:cs="Times New Roman"/>
          <w:sz w:val="16"/>
          <w:szCs w:val="16"/>
          <w:lang w:val="uk-UA"/>
        </w:rPr>
      </w:pPr>
    </w:p>
    <w:p w14:paraId="313E259A" w14:textId="591E486E" w:rsidR="00020236" w:rsidRDefault="00020236" w:rsidP="00A258FA">
      <w:pPr>
        <w:spacing w:after="0"/>
        <w:ind w:firstLine="709"/>
        <w:jc w:val="both"/>
        <w:rPr>
          <w:rFonts w:ascii="Times New Roman" w:hAnsi="Times New Roman" w:cs="Times New Roman"/>
          <w:b/>
          <w:bCs/>
          <w:sz w:val="28"/>
          <w:szCs w:val="28"/>
          <w:lang w:val="uk-UA"/>
        </w:rPr>
      </w:pPr>
      <w:r w:rsidRPr="00F7755B">
        <w:rPr>
          <w:rFonts w:ascii="Times New Roman" w:hAnsi="Times New Roman" w:cs="Times New Roman"/>
          <w:sz w:val="28"/>
          <w:szCs w:val="28"/>
          <w:lang w:val="uk-UA"/>
        </w:rPr>
        <w:t xml:space="preserve">In </w:t>
      </w:r>
      <w:r>
        <w:rPr>
          <w:rFonts w:ascii="Times New Roman" w:hAnsi="Times New Roman" w:cs="Times New Roman"/>
          <w:sz w:val="28"/>
          <w:szCs w:val="28"/>
          <w:lang w:val="uk-UA"/>
        </w:rPr>
        <w:t>2022</w:t>
      </w:r>
      <w:r>
        <w:rPr>
          <w:rFonts w:ascii="Times New Roman" w:hAnsi="Times New Roman" w:cs="Times New Roman"/>
          <w:b/>
          <w:bCs/>
          <w:sz w:val="28"/>
          <w:szCs w:val="28"/>
          <w:lang w:val="uk-UA"/>
        </w:rPr>
        <w:t>,</w:t>
      </w:r>
      <w:r w:rsidRPr="00F7755B">
        <w:rPr>
          <w:rFonts w:ascii="Times New Roman" w:hAnsi="Times New Roman" w:cs="Times New Roman"/>
          <w:sz w:val="28"/>
          <w:szCs w:val="28"/>
          <w:lang w:val="uk-UA"/>
        </w:rPr>
        <w:t xml:space="preserve">  the  Law of Ukraine "On the </w:t>
      </w:r>
      <w:r>
        <w:rPr>
          <w:rFonts w:ascii="Times New Roman" w:hAnsi="Times New Roman" w:cs="Times New Roman"/>
          <w:sz w:val="28"/>
          <w:szCs w:val="28"/>
          <w:lang w:val="uk-UA"/>
        </w:rPr>
        <w:t>State Budget of Ukraine for 2022</w:t>
      </w:r>
      <w:r>
        <w:rPr>
          <w:rFonts w:ascii="Times New Roman" w:hAnsi="Times New Roman" w:cs="Times New Roman"/>
          <w:b/>
          <w:bCs/>
          <w:sz w:val="28"/>
          <w:szCs w:val="28"/>
          <w:lang w:val="uk-UA"/>
        </w:rPr>
        <w:t xml:space="preserve">" allocated estimated </w:t>
      </w:r>
      <w:r w:rsidRPr="00F7755B">
        <w:rPr>
          <w:rFonts w:ascii="Times New Roman" w:hAnsi="Times New Roman" w:cs="Times New Roman"/>
          <w:b/>
          <w:bCs/>
          <w:sz w:val="28"/>
          <w:szCs w:val="28"/>
          <w:lang w:val="uk-UA"/>
        </w:rPr>
        <w:t xml:space="preserve">allocations </w:t>
      </w:r>
      <w:r>
        <w:rPr>
          <w:rFonts w:ascii="Times New Roman" w:hAnsi="Times New Roman" w:cs="Times New Roman"/>
          <w:b/>
          <w:bCs/>
          <w:sz w:val="28"/>
          <w:szCs w:val="28"/>
          <w:lang w:val="uk-UA"/>
        </w:rPr>
        <w:t xml:space="preserve">of </w:t>
      </w:r>
      <w:r w:rsidRPr="00F7755B">
        <w:rPr>
          <w:rFonts w:ascii="Times New Roman" w:hAnsi="Times New Roman" w:cs="Times New Roman"/>
          <w:b/>
          <w:bCs/>
          <w:sz w:val="28"/>
          <w:szCs w:val="28"/>
          <w:lang w:val="uk-UA"/>
        </w:rPr>
        <w:t xml:space="preserve">UAH </w:t>
      </w:r>
      <w:r>
        <w:rPr>
          <w:rFonts w:ascii="Times New Roman" w:hAnsi="Times New Roman" w:cs="Times New Roman"/>
          <w:b/>
          <w:bCs/>
          <w:sz w:val="28"/>
          <w:szCs w:val="28"/>
          <w:lang w:val="uk-UA"/>
        </w:rPr>
        <w:t>118</w:t>
      </w:r>
      <w:r w:rsidRPr="00F7755B">
        <w:rPr>
          <w:rFonts w:ascii="Times New Roman" w:hAnsi="Times New Roman" w:cs="Times New Roman"/>
          <w:b/>
          <w:bCs/>
          <w:sz w:val="28"/>
          <w:szCs w:val="28"/>
          <w:lang w:val="uk-UA"/>
        </w:rPr>
        <w:t>,</w:t>
      </w:r>
      <w:r>
        <w:rPr>
          <w:rFonts w:ascii="Times New Roman" w:hAnsi="Times New Roman" w:cs="Times New Roman"/>
          <w:b/>
          <w:bCs/>
          <w:sz w:val="28"/>
          <w:szCs w:val="28"/>
          <w:lang w:val="uk-UA"/>
        </w:rPr>
        <w:t xml:space="preserve">444 </w:t>
      </w:r>
      <w:r w:rsidRPr="00F7755B">
        <w:rPr>
          <w:rFonts w:ascii="Times New Roman" w:hAnsi="Times New Roman" w:cs="Times New Roman"/>
          <w:b/>
          <w:bCs/>
          <w:sz w:val="28"/>
          <w:szCs w:val="28"/>
          <w:lang w:val="uk-UA"/>
        </w:rPr>
        <w:t xml:space="preserve">thousand </w:t>
      </w:r>
      <w:r>
        <w:rPr>
          <w:rFonts w:ascii="Times New Roman" w:hAnsi="Times New Roman" w:cs="Times New Roman"/>
          <w:sz w:val="28"/>
          <w:szCs w:val="28"/>
          <w:lang w:val="uk-UA"/>
        </w:rPr>
        <w:t>to ensure the operation of the National School of Judges of Ukraine</w:t>
      </w:r>
      <w:r w:rsidRPr="00F7755B">
        <w:rPr>
          <w:rFonts w:ascii="Times New Roman" w:hAnsi="Times New Roman" w:cs="Times New Roman"/>
          <w:b/>
          <w:bCs/>
          <w:sz w:val="28"/>
          <w:szCs w:val="28"/>
          <w:lang w:val="uk-UA"/>
        </w:rPr>
        <w:t xml:space="preserve">: UAH </w:t>
      </w:r>
      <w:r>
        <w:rPr>
          <w:rFonts w:ascii="Times New Roman" w:hAnsi="Times New Roman" w:cs="Times New Roman"/>
          <w:b/>
          <w:bCs/>
          <w:sz w:val="28"/>
          <w:szCs w:val="28"/>
          <w:lang w:val="uk-UA"/>
        </w:rPr>
        <w:t xml:space="preserve">114,193.8 </w:t>
      </w:r>
      <w:r w:rsidRPr="00F7755B">
        <w:rPr>
          <w:rFonts w:ascii="Times New Roman" w:hAnsi="Times New Roman" w:cs="Times New Roman"/>
          <w:b/>
          <w:bCs/>
          <w:sz w:val="28"/>
          <w:szCs w:val="28"/>
          <w:lang w:val="uk-UA"/>
        </w:rPr>
        <w:t xml:space="preserve">thousand for the general fund and UAH </w:t>
      </w:r>
      <w:r>
        <w:rPr>
          <w:rFonts w:ascii="Times New Roman" w:hAnsi="Times New Roman" w:cs="Times New Roman"/>
          <w:b/>
          <w:bCs/>
          <w:sz w:val="28"/>
          <w:szCs w:val="28"/>
          <w:lang w:val="uk-UA"/>
        </w:rPr>
        <w:t xml:space="preserve">4,250.8 </w:t>
      </w:r>
      <w:r w:rsidRPr="00F7755B">
        <w:rPr>
          <w:rFonts w:ascii="Times New Roman" w:hAnsi="Times New Roman" w:cs="Times New Roman"/>
          <w:b/>
          <w:bCs/>
          <w:sz w:val="28"/>
          <w:szCs w:val="28"/>
          <w:lang w:val="uk-UA"/>
        </w:rPr>
        <w:t>thousand for the special fund</w:t>
      </w:r>
    </w:p>
    <w:p w14:paraId="79CD9699" w14:textId="77777777" w:rsidR="00A258FA" w:rsidRPr="00A258FA" w:rsidRDefault="00A258FA" w:rsidP="00A258FA">
      <w:pPr>
        <w:spacing w:after="0"/>
        <w:ind w:firstLine="709"/>
        <w:jc w:val="both"/>
        <w:rPr>
          <w:rFonts w:ascii="Times New Roman" w:hAnsi="Times New Roman" w:cs="Times New Roman"/>
          <w:b/>
          <w:bCs/>
          <w:sz w:val="12"/>
          <w:szCs w:val="16"/>
          <w:lang w:val="uk-UA"/>
        </w:rPr>
      </w:pPr>
    </w:p>
    <w:p w14:paraId="38355C2A" w14:textId="2BADE4BC" w:rsidR="00020236" w:rsidRDefault="00020236" w:rsidP="00A258FA">
      <w:pPr>
        <w:spacing w:after="0"/>
        <w:ind w:firstLine="709"/>
        <w:jc w:val="both"/>
        <w:rPr>
          <w:rFonts w:ascii="Times New Roman" w:hAnsi="Times New Roman" w:cs="Times New Roman"/>
          <w:b/>
          <w:bCs/>
          <w:sz w:val="28"/>
          <w:szCs w:val="28"/>
          <w:lang w:val="uk-UA"/>
        </w:rPr>
      </w:pPr>
      <w:r w:rsidRPr="00DF654E">
        <w:rPr>
          <w:rFonts w:ascii="Times New Roman" w:hAnsi="Times New Roman" w:cs="Times New Roman"/>
          <w:bCs/>
          <w:sz w:val="28"/>
          <w:szCs w:val="28"/>
          <w:lang w:val="uk-UA"/>
        </w:rPr>
        <w:t xml:space="preserve">During </w:t>
      </w:r>
      <w:r>
        <w:rPr>
          <w:rFonts w:ascii="Times New Roman" w:hAnsi="Times New Roman" w:cs="Times New Roman"/>
          <w:bCs/>
          <w:sz w:val="28"/>
          <w:szCs w:val="28"/>
          <w:lang w:val="uk-UA"/>
        </w:rPr>
        <w:t xml:space="preserve">2022, the National School of Judges of Ukraine reduced </w:t>
      </w:r>
      <w:r w:rsidRPr="00DF654E">
        <w:rPr>
          <w:rFonts w:ascii="Times New Roman" w:hAnsi="Times New Roman" w:cs="Times New Roman"/>
          <w:b/>
          <w:bCs/>
          <w:sz w:val="28"/>
          <w:szCs w:val="28"/>
          <w:lang w:val="uk-UA"/>
        </w:rPr>
        <w:t>its</w:t>
      </w:r>
      <w:r>
        <w:rPr>
          <w:rFonts w:ascii="Times New Roman" w:hAnsi="Times New Roman" w:cs="Times New Roman"/>
          <w:bCs/>
          <w:sz w:val="28"/>
          <w:szCs w:val="28"/>
          <w:lang w:val="uk-UA"/>
        </w:rPr>
        <w:t xml:space="preserve"> estimated appointments by certificates of amendments to the budget for 2022 in the total amount of </w:t>
      </w:r>
      <w:r w:rsidRPr="00DF654E">
        <w:rPr>
          <w:rFonts w:ascii="Times New Roman" w:hAnsi="Times New Roman" w:cs="Times New Roman"/>
          <w:b/>
          <w:bCs/>
          <w:sz w:val="28"/>
          <w:szCs w:val="28"/>
          <w:lang w:val="uk-UA"/>
        </w:rPr>
        <w:t xml:space="preserve">UAH </w:t>
      </w:r>
      <w:r>
        <w:rPr>
          <w:rFonts w:ascii="Times New Roman" w:hAnsi="Times New Roman" w:cs="Times New Roman"/>
          <w:b/>
          <w:bCs/>
          <w:sz w:val="28"/>
          <w:szCs w:val="28"/>
          <w:lang w:val="uk-UA"/>
        </w:rPr>
        <w:t xml:space="preserve">22,664.9 </w:t>
      </w:r>
      <w:r w:rsidRPr="00DF654E">
        <w:rPr>
          <w:rFonts w:ascii="Times New Roman" w:hAnsi="Times New Roman" w:cs="Times New Roman"/>
          <w:b/>
          <w:bCs/>
          <w:sz w:val="28"/>
          <w:szCs w:val="28"/>
          <w:lang w:val="uk-UA"/>
        </w:rPr>
        <w:t>thousand.</w:t>
      </w:r>
    </w:p>
    <w:p w14:paraId="492CD4E4" w14:textId="77777777" w:rsidR="00DD134C" w:rsidRPr="00DD134C" w:rsidRDefault="00DD134C" w:rsidP="00A258FA">
      <w:pPr>
        <w:spacing w:after="0"/>
        <w:ind w:firstLine="709"/>
        <w:jc w:val="both"/>
        <w:rPr>
          <w:rFonts w:ascii="Times New Roman" w:hAnsi="Times New Roman" w:cs="Times New Roman"/>
          <w:b/>
          <w:bCs/>
          <w:sz w:val="12"/>
          <w:szCs w:val="28"/>
          <w:lang w:val="uk-UA"/>
        </w:rPr>
      </w:pPr>
    </w:p>
    <w:p w14:paraId="721D7B37" w14:textId="44067126" w:rsidR="00020236" w:rsidRPr="00DF654E" w:rsidRDefault="00020236" w:rsidP="00A258FA">
      <w:pPr>
        <w:spacing w:after="0"/>
        <w:ind w:firstLine="709"/>
        <w:jc w:val="both"/>
        <w:rPr>
          <w:rFonts w:ascii="Times New Roman" w:hAnsi="Times New Roman" w:cs="Times New Roman"/>
          <w:bCs/>
          <w:sz w:val="28"/>
          <w:szCs w:val="28"/>
          <w:lang w:val="uk-UA"/>
        </w:rPr>
      </w:pPr>
      <w:r>
        <w:rPr>
          <w:rFonts w:ascii="Times New Roman" w:hAnsi="Times New Roman" w:cs="Times New Roman"/>
          <w:b/>
          <w:bCs/>
          <w:sz w:val="28"/>
          <w:szCs w:val="28"/>
          <w:lang w:val="uk-UA"/>
        </w:rPr>
        <w:t xml:space="preserve">In total, the estimated </w:t>
      </w:r>
      <w:r w:rsidRPr="00F7755B">
        <w:rPr>
          <w:rFonts w:ascii="Times New Roman" w:hAnsi="Times New Roman" w:cs="Times New Roman"/>
          <w:b/>
          <w:bCs/>
          <w:sz w:val="28"/>
          <w:szCs w:val="28"/>
          <w:lang w:val="uk-UA"/>
        </w:rPr>
        <w:t>allocations</w:t>
      </w:r>
      <w:r>
        <w:rPr>
          <w:rFonts w:ascii="Times New Roman" w:hAnsi="Times New Roman" w:cs="Times New Roman"/>
          <w:b/>
          <w:bCs/>
          <w:sz w:val="28"/>
          <w:szCs w:val="28"/>
          <w:lang w:val="uk-UA"/>
        </w:rPr>
        <w:t xml:space="preserve"> to the National School of Judges of Ukraine for 2022 amount to UAH 84,779.7 </w:t>
      </w:r>
      <w:r w:rsidR="00A258FA">
        <w:rPr>
          <w:rFonts w:ascii="Times New Roman" w:hAnsi="Times New Roman" w:cs="Times New Roman"/>
          <w:b/>
          <w:bCs/>
          <w:sz w:val="28"/>
          <w:szCs w:val="28"/>
          <w:lang w:val="uk-UA"/>
        </w:rPr>
        <w:t xml:space="preserve">thousand: UAH </w:t>
      </w:r>
      <w:r>
        <w:rPr>
          <w:rFonts w:ascii="Times New Roman" w:hAnsi="Times New Roman" w:cs="Times New Roman"/>
          <w:b/>
          <w:bCs/>
          <w:sz w:val="28"/>
          <w:szCs w:val="28"/>
          <w:lang w:val="uk-UA"/>
        </w:rPr>
        <w:t xml:space="preserve">80,528.9 thousand </w:t>
      </w:r>
      <w:r w:rsidRPr="00F7755B">
        <w:rPr>
          <w:rFonts w:ascii="Times New Roman" w:hAnsi="Times New Roman" w:cs="Times New Roman"/>
          <w:b/>
          <w:bCs/>
          <w:sz w:val="28"/>
          <w:szCs w:val="28"/>
          <w:lang w:val="uk-UA"/>
        </w:rPr>
        <w:t xml:space="preserve">for the general fund and UAH </w:t>
      </w:r>
      <w:r>
        <w:rPr>
          <w:rFonts w:ascii="Times New Roman" w:hAnsi="Times New Roman" w:cs="Times New Roman"/>
          <w:b/>
          <w:bCs/>
          <w:sz w:val="28"/>
          <w:szCs w:val="28"/>
          <w:lang w:val="uk-UA"/>
        </w:rPr>
        <w:t xml:space="preserve">4,250.8 thousand </w:t>
      </w:r>
      <w:r w:rsidRPr="00F7755B">
        <w:rPr>
          <w:rFonts w:ascii="Times New Roman" w:hAnsi="Times New Roman" w:cs="Times New Roman"/>
          <w:b/>
          <w:bCs/>
          <w:sz w:val="28"/>
          <w:szCs w:val="28"/>
          <w:lang w:val="uk-UA"/>
        </w:rPr>
        <w:t>for the special fund.</w:t>
      </w:r>
    </w:p>
    <w:p w14:paraId="700CE384" w14:textId="77777777" w:rsidR="00020236" w:rsidRPr="00F7755B" w:rsidRDefault="00020236" w:rsidP="00A258FA">
      <w:pPr>
        <w:spacing w:after="0"/>
        <w:ind w:firstLine="709"/>
        <w:jc w:val="both"/>
        <w:rPr>
          <w:rFonts w:ascii="Times New Roman" w:hAnsi="Times New Roman" w:cs="Times New Roman"/>
          <w:sz w:val="28"/>
          <w:szCs w:val="28"/>
          <w:lang w:val="uk-UA"/>
        </w:rPr>
      </w:pPr>
      <w:r w:rsidRPr="00F7755B">
        <w:rPr>
          <w:rFonts w:ascii="Times New Roman" w:hAnsi="Times New Roman" w:cs="Times New Roman"/>
          <w:sz w:val="28"/>
          <w:szCs w:val="28"/>
          <w:lang w:val="uk-UA"/>
        </w:rPr>
        <w:t xml:space="preserve">In particular: </w:t>
      </w:r>
    </w:p>
    <w:p w14:paraId="39812694" w14:textId="77777777" w:rsidR="00020236" w:rsidRPr="00F7755B" w:rsidRDefault="00020236" w:rsidP="00A258FA">
      <w:pPr>
        <w:spacing w:after="0"/>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remuneration with accruals - </w:t>
      </w:r>
      <w:r w:rsidRPr="00F7755B">
        <w:rPr>
          <w:rFonts w:ascii="Times New Roman" w:hAnsi="Times New Roman" w:cs="Times New Roman"/>
          <w:sz w:val="28"/>
          <w:szCs w:val="28"/>
          <w:lang w:val="uk-UA"/>
        </w:rPr>
        <w:t xml:space="preserve">UAH </w:t>
      </w:r>
      <w:r>
        <w:rPr>
          <w:rFonts w:ascii="Times New Roman" w:hAnsi="Times New Roman" w:cs="Times New Roman"/>
          <w:sz w:val="28"/>
          <w:szCs w:val="28"/>
          <w:lang w:val="uk-UA"/>
        </w:rPr>
        <w:t xml:space="preserve">78,934.0 </w:t>
      </w:r>
      <w:r w:rsidRPr="00F7755B">
        <w:rPr>
          <w:rFonts w:ascii="Times New Roman" w:hAnsi="Times New Roman" w:cs="Times New Roman"/>
          <w:sz w:val="28"/>
          <w:szCs w:val="28"/>
          <w:lang w:val="uk-UA"/>
        </w:rPr>
        <w:t>thousand,</w:t>
      </w:r>
    </w:p>
    <w:p w14:paraId="2AB1DDB3" w14:textId="054D2EE5" w:rsidR="00020236" w:rsidRPr="00F7755B" w:rsidRDefault="00020236" w:rsidP="00A258FA">
      <w:pPr>
        <w:spacing w:after="0"/>
        <w:ind w:firstLine="709"/>
        <w:jc w:val="both"/>
        <w:rPr>
          <w:rFonts w:ascii="Times New Roman" w:hAnsi="Times New Roman" w:cs="Times New Roman"/>
          <w:sz w:val="28"/>
          <w:szCs w:val="28"/>
          <w:lang w:val="uk-UA"/>
        </w:rPr>
      </w:pPr>
      <w:r w:rsidRPr="00F7755B">
        <w:rPr>
          <w:rFonts w:ascii="Times New Roman" w:hAnsi="Times New Roman" w:cs="Times New Roman"/>
          <w:sz w:val="28"/>
          <w:szCs w:val="28"/>
          <w:lang w:val="uk-UA"/>
        </w:rPr>
        <w:t xml:space="preserve">Expenses for goods and services amounted to  UAH </w:t>
      </w:r>
      <w:r>
        <w:rPr>
          <w:rFonts w:ascii="Times New Roman" w:hAnsi="Times New Roman" w:cs="Times New Roman"/>
          <w:sz w:val="28"/>
          <w:szCs w:val="28"/>
          <w:lang w:val="uk-UA"/>
        </w:rPr>
        <w:t xml:space="preserve">4,200.8 </w:t>
      </w:r>
      <w:r w:rsidRPr="00F7755B">
        <w:rPr>
          <w:rFonts w:ascii="Times New Roman" w:hAnsi="Times New Roman" w:cs="Times New Roman"/>
          <w:sz w:val="28"/>
          <w:szCs w:val="28"/>
          <w:lang w:val="uk-UA"/>
        </w:rPr>
        <w:t>thousand,</w:t>
      </w:r>
    </w:p>
    <w:p w14:paraId="0492DF04" w14:textId="77777777" w:rsidR="00020236" w:rsidRPr="00F7755B" w:rsidRDefault="00020236" w:rsidP="00A258FA">
      <w:pPr>
        <w:spacing w:after="0"/>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business trip expenses - </w:t>
      </w:r>
      <w:r w:rsidRPr="00F7755B">
        <w:rPr>
          <w:rFonts w:ascii="Times New Roman" w:hAnsi="Times New Roman" w:cs="Times New Roman"/>
          <w:sz w:val="28"/>
          <w:szCs w:val="28"/>
          <w:lang w:val="uk-UA"/>
        </w:rPr>
        <w:t xml:space="preserve">UAH </w:t>
      </w:r>
      <w:r>
        <w:rPr>
          <w:rFonts w:ascii="Times New Roman" w:hAnsi="Times New Roman" w:cs="Times New Roman"/>
          <w:sz w:val="28"/>
          <w:szCs w:val="28"/>
          <w:lang w:val="uk-UA"/>
        </w:rPr>
        <w:t>50.0 thousand</w:t>
      </w:r>
      <w:r w:rsidRPr="00F7755B">
        <w:rPr>
          <w:rFonts w:ascii="Times New Roman" w:hAnsi="Times New Roman" w:cs="Times New Roman"/>
          <w:sz w:val="28"/>
          <w:szCs w:val="28"/>
          <w:lang w:val="uk-UA"/>
        </w:rPr>
        <w:t>,</w:t>
      </w:r>
    </w:p>
    <w:p w14:paraId="11825EC5" w14:textId="77777777" w:rsidR="00020236" w:rsidRDefault="00020236" w:rsidP="00A258FA">
      <w:pPr>
        <w:spacing w:after="0"/>
        <w:ind w:firstLine="709"/>
        <w:jc w:val="both"/>
        <w:rPr>
          <w:rFonts w:ascii="Times New Roman" w:hAnsi="Times New Roman" w:cs="Times New Roman"/>
          <w:sz w:val="28"/>
          <w:szCs w:val="28"/>
          <w:lang w:val="uk-UA"/>
        </w:rPr>
      </w:pPr>
      <w:r w:rsidRPr="00F7755B">
        <w:rPr>
          <w:rFonts w:ascii="Times New Roman" w:hAnsi="Times New Roman" w:cs="Times New Roman"/>
          <w:sz w:val="28"/>
          <w:szCs w:val="28"/>
          <w:lang w:val="uk-UA"/>
        </w:rPr>
        <w:t xml:space="preserve">expenses for utilities amounted to </w:t>
      </w:r>
      <w:r>
        <w:rPr>
          <w:rFonts w:ascii="Times New Roman" w:hAnsi="Times New Roman" w:cs="Times New Roman"/>
          <w:sz w:val="28"/>
          <w:szCs w:val="28"/>
          <w:lang w:val="uk-UA"/>
        </w:rPr>
        <w:t>UAH 1,594.9 thousand.</w:t>
      </w:r>
    </w:p>
    <w:p w14:paraId="517A5587" w14:textId="77777777" w:rsidR="00020236" w:rsidRPr="00F7755B" w:rsidRDefault="00020236" w:rsidP="00020236">
      <w:pPr>
        <w:spacing w:after="0"/>
        <w:ind w:firstLine="709"/>
        <w:jc w:val="both"/>
        <w:rPr>
          <w:rFonts w:ascii="Times New Roman" w:hAnsi="Times New Roman" w:cs="Times New Roman"/>
          <w:sz w:val="28"/>
          <w:szCs w:val="28"/>
          <w:lang w:val="uk-UA"/>
        </w:rPr>
      </w:pPr>
    </w:p>
    <w:p w14:paraId="5D2FEB17" w14:textId="77777777" w:rsidR="00020236" w:rsidRPr="00F7755B" w:rsidRDefault="00020236" w:rsidP="00020236">
      <w:pPr>
        <w:spacing w:after="0"/>
        <w:ind w:firstLine="709"/>
        <w:jc w:val="both"/>
        <w:rPr>
          <w:rFonts w:ascii="Times New Roman" w:hAnsi="Times New Roman" w:cs="Times New Roman"/>
          <w:sz w:val="28"/>
          <w:szCs w:val="28"/>
          <w:lang w:val="uk-UA"/>
        </w:rPr>
      </w:pPr>
    </w:p>
    <w:p w14:paraId="125AC366" w14:textId="77777777" w:rsidR="00020236" w:rsidRPr="00F7755B" w:rsidRDefault="00020236" w:rsidP="00020236">
      <w:pPr>
        <w:spacing w:after="0"/>
        <w:jc w:val="both"/>
        <w:rPr>
          <w:rFonts w:ascii="Times New Roman" w:hAnsi="Times New Roman" w:cs="Times New Roman"/>
          <w:sz w:val="28"/>
          <w:szCs w:val="28"/>
          <w:lang w:val="uk-UA"/>
        </w:rPr>
      </w:pPr>
      <w:r w:rsidRPr="00F7755B">
        <w:rPr>
          <w:rFonts w:ascii="Times New Roman" w:hAnsi="Times New Roman" w:cs="Times New Roman"/>
          <w:noProof/>
          <w:sz w:val="28"/>
          <w:szCs w:val="28"/>
          <w:lang w:val="uk-UA" w:eastAsia="uk-UA"/>
        </w:rPr>
        <w:lastRenderedPageBreak/>
        <w:drawing>
          <wp:inline distT="0" distB="0" distL="0" distR="0" wp14:anchorId="4E5F2984" wp14:editId="6F8A899D">
            <wp:extent cx="6089650" cy="4544704"/>
            <wp:effectExtent l="0" t="0" r="6350" b="8255"/>
            <wp:docPr id="3"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14:paraId="3F06E510" w14:textId="77777777" w:rsidR="00020236" w:rsidRPr="00F7755B" w:rsidRDefault="00020236" w:rsidP="00020236">
      <w:pPr>
        <w:spacing w:after="0"/>
        <w:ind w:firstLine="709"/>
        <w:jc w:val="both"/>
        <w:rPr>
          <w:rFonts w:ascii="Times New Roman" w:hAnsi="Times New Roman" w:cs="Times New Roman"/>
          <w:sz w:val="28"/>
          <w:szCs w:val="28"/>
          <w:lang w:val="uk-UA"/>
        </w:rPr>
      </w:pPr>
    </w:p>
    <w:p w14:paraId="068E7BD2" w14:textId="77777777" w:rsidR="00020236" w:rsidRPr="00DD134C" w:rsidRDefault="00020236" w:rsidP="00A258FA">
      <w:pPr>
        <w:spacing w:after="0"/>
        <w:ind w:firstLine="709"/>
        <w:jc w:val="both"/>
        <w:rPr>
          <w:rFonts w:ascii="Times New Roman" w:hAnsi="Times New Roman" w:cs="Times New Roman"/>
          <w:sz w:val="28"/>
          <w:szCs w:val="28"/>
          <w:lang w:val="uk-UA"/>
        </w:rPr>
      </w:pPr>
      <w:r w:rsidRPr="00DD134C">
        <w:rPr>
          <w:rFonts w:ascii="Times New Roman" w:hAnsi="Times New Roman" w:cs="Times New Roman"/>
          <w:sz w:val="28"/>
          <w:szCs w:val="28"/>
          <w:lang w:val="uk-UA"/>
        </w:rPr>
        <w:t xml:space="preserve">Within the approved allocations, the timely payment of salaries to the institution's employees was ensured in 2022. </w:t>
      </w:r>
    </w:p>
    <w:p w14:paraId="2330D513" w14:textId="77777777" w:rsidR="00020236" w:rsidRPr="00DD134C" w:rsidRDefault="00020236" w:rsidP="00A258FA">
      <w:pPr>
        <w:pStyle w:val="1"/>
        <w:shd w:val="clear" w:color="auto" w:fill="FFFFFF"/>
        <w:ind w:firstLine="708"/>
        <w:jc w:val="both"/>
        <w:rPr>
          <w:rFonts w:ascii="Times New Roman" w:hAnsi="Times New Roman" w:cs="Times New Roman"/>
          <w:b/>
          <w:color w:val="auto"/>
          <w:sz w:val="28"/>
          <w:szCs w:val="28"/>
          <w:lang w:val="uk-UA"/>
        </w:rPr>
      </w:pPr>
      <w:r w:rsidRPr="00DD134C">
        <w:rPr>
          <w:rFonts w:ascii="Times New Roman" w:hAnsi="Times New Roman" w:cs="Times New Roman"/>
          <w:color w:val="auto"/>
          <w:sz w:val="28"/>
          <w:szCs w:val="28"/>
          <w:lang w:val="uk-UA"/>
        </w:rPr>
        <w:t>To ensure the smooth operation of the National School of Judges of Ukraine, payments were made for rent, Internet, communications, utilities and other services.</w:t>
      </w:r>
    </w:p>
    <w:p w14:paraId="236AECB5" w14:textId="77777777" w:rsidR="00020236" w:rsidRPr="00DD134C" w:rsidRDefault="00020236" w:rsidP="00A258FA">
      <w:pPr>
        <w:pStyle w:val="1"/>
        <w:shd w:val="clear" w:color="auto" w:fill="FFFFFF"/>
        <w:ind w:firstLine="708"/>
        <w:jc w:val="both"/>
        <w:rPr>
          <w:rFonts w:ascii="Times New Roman" w:hAnsi="Times New Roman" w:cs="Times New Roman"/>
          <w:b/>
          <w:color w:val="auto"/>
          <w:sz w:val="28"/>
          <w:szCs w:val="28"/>
          <w:lang w:val="uk-UA"/>
        </w:rPr>
      </w:pPr>
      <w:r w:rsidRPr="00DD134C">
        <w:rPr>
          <w:rFonts w:ascii="Times New Roman" w:hAnsi="Times New Roman" w:cs="Times New Roman"/>
          <w:color w:val="auto"/>
          <w:sz w:val="28"/>
          <w:szCs w:val="28"/>
          <w:lang w:val="uk-UA"/>
        </w:rPr>
        <w:t>In 2022, the National School of Judges of Ukraine received material and technical assistance totaling UAH 680.7 thousand. In particular:</w:t>
      </w:r>
    </w:p>
    <w:p w14:paraId="58079513" w14:textId="77777777" w:rsidR="00020236" w:rsidRPr="00DD134C" w:rsidRDefault="00020236" w:rsidP="00A258FA">
      <w:pPr>
        <w:pStyle w:val="1"/>
        <w:keepNext w:val="0"/>
        <w:keepLines w:val="0"/>
        <w:numPr>
          <w:ilvl w:val="0"/>
          <w:numId w:val="40"/>
        </w:numPr>
        <w:shd w:val="clear" w:color="auto" w:fill="FFFFFF"/>
        <w:spacing w:before="100" w:beforeAutospacing="1" w:afterAutospacing="1"/>
        <w:jc w:val="both"/>
        <w:rPr>
          <w:rFonts w:ascii="Times New Roman" w:hAnsi="Times New Roman" w:cs="Times New Roman"/>
          <w:b/>
          <w:color w:val="auto"/>
          <w:sz w:val="28"/>
          <w:szCs w:val="28"/>
          <w:lang w:val="uk-UA"/>
        </w:rPr>
      </w:pPr>
      <w:r w:rsidRPr="00DD134C">
        <w:rPr>
          <w:rFonts w:ascii="Times New Roman" w:hAnsi="Times New Roman" w:cs="Times New Roman"/>
          <w:color w:val="auto"/>
          <w:sz w:val="28"/>
          <w:szCs w:val="28"/>
          <w:lang w:val="uk-UA"/>
        </w:rPr>
        <w:t>The UNDP donated computer equipment under a donation agreement totaling UAH 69.3 thousand;</w:t>
      </w:r>
    </w:p>
    <w:p w14:paraId="35EED205" w14:textId="77777777" w:rsidR="00020236" w:rsidRPr="00DD134C" w:rsidRDefault="00020236" w:rsidP="00A258FA">
      <w:pPr>
        <w:pStyle w:val="1"/>
        <w:keepNext w:val="0"/>
        <w:keepLines w:val="0"/>
        <w:numPr>
          <w:ilvl w:val="0"/>
          <w:numId w:val="40"/>
        </w:numPr>
        <w:shd w:val="clear" w:color="auto" w:fill="FFFFFF"/>
        <w:spacing w:before="100" w:beforeAutospacing="1" w:afterAutospacing="1"/>
        <w:ind w:left="993"/>
        <w:jc w:val="both"/>
        <w:rPr>
          <w:rFonts w:ascii="Times New Roman" w:hAnsi="Times New Roman" w:cs="Times New Roman"/>
          <w:color w:val="auto"/>
          <w:sz w:val="28"/>
          <w:szCs w:val="28"/>
          <w:lang w:val="uk-UA"/>
        </w:rPr>
      </w:pPr>
      <w:r w:rsidRPr="00DD134C">
        <w:rPr>
          <w:rFonts w:ascii="Times New Roman" w:hAnsi="Times New Roman" w:cs="Times New Roman"/>
          <w:color w:val="auto"/>
          <w:sz w:val="28"/>
          <w:szCs w:val="28"/>
          <w:lang w:val="uk-UA"/>
        </w:rPr>
        <w:t>The OSCE Project Co-ordinator in Ukraine transferred equipment (network switch, cyber defense systems) under a donation agreement totaling UAH 92.9 thousand;</w:t>
      </w:r>
    </w:p>
    <w:p w14:paraId="25FBD4AC" w14:textId="472187EC" w:rsidR="00020236" w:rsidRPr="00DD134C" w:rsidRDefault="00DD134C" w:rsidP="00A258FA">
      <w:pPr>
        <w:pStyle w:val="1"/>
        <w:keepNext w:val="0"/>
        <w:keepLines w:val="0"/>
        <w:numPr>
          <w:ilvl w:val="0"/>
          <w:numId w:val="40"/>
        </w:numPr>
        <w:shd w:val="clear" w:color="auto" w:fill="FFFFFF"/>
        <w:spacing w:before="100" w:beforeAutospacing="1" w:afterAutospacing="1"/>
        <w:jc w:val="both"/>
        <w:rPr>
          <w:rFonts w:ascii="Times New Roman" w:hAnsi="Times New Roman" w:cs="Times New Roman"/>
          <w:b/>
          <w:color w:val="auto"/>
          <w:sz w:val="28"/>
          <w:szCs w:val="28"/>
          <w:lang w:val="uk-UA"/>
        </w:rPr>
      </w:pPr>
      <w:r w:rsidRPr="00DD134C">
        <w:rPr>
          <w:rFonts w:ascii="Times New Roman" w:hAnsi="Times New Roman" w:cs="Times New Roman"/>
          <w:color w:val="auto"/>
          <w:sz w:val="28"/>
          <w:szCs w:val="28"/>
          <w:lang w:val="uk-UA"/>
        </w:rPr>
        <w:t xml:space="preserve">Kimonix International Inc. </w:t>
      </w:r>
      <w:r w:rsidR="00020236" w:rsidRPr="00DD134C">
        <w:rPr>
          <w:rFonts w:ascii="Times New Roman" w:hAnsi="Times New Roman" w:cs="Times New Roman"/>
          <w:color w:val="auto"/>
          <w:sz w:val="28"/>
          <w:szCs w:val="28"/>
          <w:lang w:val="uk-UA"/>
        </w:rPr>
        <w:t>transferred licenses for the right to use Zoom software (1 year) under the Act of Acceptance - Transfer of the Right to Use Software (17 licenses) for a total amount of UAH 130.0 thousand.</w:t>
      </w:r>
    </w:p>
    <w:p w14:paraId="491A8F91" w14:textId="77777777" w:rsidR="00020236" w:rsidRPr="00DD134C" w:rsidRDefault="00020236" w:rsidP="00A258FA">
      <w:pPr>
        <w:pStyle w:val="1"/>
        <w:keepNext w:val="0"/>
        <w:keepLines w:val="0"/>
        <w:numPr>
          <w:ilvl w:val="0"/>
          <w:numId w:val="40"/>
        </w:numPr>
        <w:shd w:val="clear" w:color="auto" w:fill="FFFFFF"/>
        <w:spacing w:before="100" w:beforeAutospacing="1" w:afterAutospacing="1"/>
        <w:jc w:val="both"/>
        <w:rPr>
          <w:rFonts w:ascii="Times New Roman" w:hAnsi="Times New Roman" w:cs="Times New Roman"/>
          <w:b/>
          <w:color w:val="auto"/>
          <w:sz w:val="28"/>
          <w:szCs w:val="28"/>
          <w:lang w:val="uk-UA"/>
        </w:rPr>
      </w:pPr>
      <w:r w:rsidRPr="00DD134C">
        <w:rPr>
          <w:rFonts w:ascii="Times New Roman" w:hAnsi="Times New Roman" w:cs="Times New Roman"/>
          <w:color w:val="auto"/>
          <w:sz w:val="28"/>
          <w:szCs w:val="28"/>
          <w:lang w:val="uk-UA"/>
        </w:rPr>
        <w:t>The Council of Europe transferred inventory under the agreement on the free transfer of inventory totaling UAH 147.7 thousand;</w:t>
      </w:r>
    </w:p>
    <w:p w14:paraId="1B0299A6" w14:textId="77777777" w:rsidR="00020236" w:rsidRPr="00DD134C" w:rsidRDefault="00020236" w:rsidP="00A258FA">
      <w:pPr>
        <w:pStyle w:val="1"/>
        <w:keepNext w:val="0"/>
        <w:keepLines w:val="0"/>
        <w:numPr>
          <w:ilvl w:val="0"/>
          <w:numId w:val="40"/>
        </w:numPr>
        <w:shd w:val="clear" w:color="auto" w:fill="FFFFFF"/>
        <w:spacing w:before="100" w:beforeAutospacing="1" w:afterAutospacing="1"/>
        <w:jc w:val="both"/>
        <w:rPr>
          <w:rFonts w:ascii="Times New Roman" w:hAnsi="Times New Roman" w:cs="Times New Roman"/>
          <w:b/>
          <w:color w:val="auto"/>
          <w:sz w:val="28"/>
          <w:szCs w:val="28"/>
          <w:lang w:val="uk-UA"/>
        </w:rPr>
      </w:pPr>
      <w:r w:rsidRPr="00DD134C">
        <w:rPr>
          <w:rFonts w:ascii="Times New Roman" w:hAnsi="Times New Roman" w:cs="Times New Roman"/>
          <w:color w:val="auto"/>
          <w:sz w:val="28"/>
          <w:szCs w:val="28"/>
          <w:lang w:val="uk-UA"/>
        </w:rPr>
        <w:t>The OSCE Project Co-ordinator in Ukraine handed over computer equipment and printers totaling UAH 168.8 thousand under the contract;</w:t>
      </w:r>
    </w:p>
    <w:p w14:paraId="4DCD4554" w14:textId="75E17A99" w:rsidR="00020236" w:rsidRPr="00DD134C" w:rsidRDefault="00020236" w:rsidP="00A258FA">
      <w:pPr>
        <w:pStyle w:val="1"/>
        <w:keepNext w:val="0"/>
        <w:keepLines w:val="0"/>
        <w:numPr>
          <w:ilvl w:val="0"/>
          <w:numId w:val="40"/>
        </w:numPr>
        <w:shd w:val="clear" w:color="auto" w:fill="FFFFFF"/>
        <w:spacing w:before="100" w:beforeAutospacing="1" w:afterAutospacing="1"/>
        <w:jc w:val="both"/>
        <w:rPr>
          <w:rFonts w:ascii="Times New Roman" w:hAnsi="Times New Roman" w:cs="Times New Roman"/>
          <w:b/>
          <w:color w:val="auto"/>
          <w:sz w:val="28"/>
          <w:szCs w:val="28"/>
          <w:lang w:val="uk-UA"/>
        </w:rPr>
      </w:pPr>
      <w:r w:rsidRPr="00DD134C">
        <w:rPr>
          <w:rFonts w:ascii="Times New Roman" w:hAnsi="Times New Roman" w:cs="Times New Roman"/>
          <w:color w:val="auto"/>
          <w:sz w:val="28"/>
          <w:szCs w:val="28"/>
          <w:lang w:val="uk-UA"/>
        </w:rPr>
        <w:lastRenderedPageBreak/>
        <w:t xml:space="preserve">The OSCE Project Co-ordinator in Ukraine handed over  toners for printers totaling </w:t>
      </w:r>
      <w:r w:rsidR="00A258FA" w:rsidRPr="00DD134C">
        <w:rPr>
          <w:rFonts w:ascii="Times New Roman" w:hAnsi="Times New Roman" w:cs="Times New Roman"/>
          <w:color w:val="auto"/>
          <w:sz w:val="28"/>
          <w:szCs w:val="28"/>
          <w:lang w:val="uk-UA"/>
        </w:rPr>
        <w:t xml:space="preserve">UAH </w:t>
      </w:r>
      <w:r w:rsidRPr="00DD134C">
        <w:rPr>
          <w:rFonts w:ascii="Times New Roman" w:hAnsi="Times New Roman" w:cs="Times New Roman"/>
          <w:color w:val="auto"/>
          <w:sz w:val="28"/>
          <w:szCs w:val="28"/>
          <w:lang w:val="uk-UA"/>
        </w:rPr>
        <w:t>72.0 thousand according to the act of acceptance of the transfer of property</w:t>
      </w:r>
      <w:r w:rsidR="00A258FA" w:rsidRPr="00DD134C">
        <w:rPr>
          <w:rFonts w:ascii="Times New Roman" w:hAnsi="Times New Roman" w:cs="Times New Roman"/>
          <w:color w:val="auto"/>
          <w:sz w:val="28"/>
          <w:szCs w:val="28"/>
          <w:lang w:val="uk-UA"/>
        </w:rPr>
        <w:t>.</w:t>
      </w:r>
    </w:p>
    <w:p w14:paraId="56E9810E" w14:textId="2799D2EF" w:rsidR="00020236" w:rsidRPr="00DD134C" w:rsidRDefault="00020236" w:rsidP="00A258FA">
      <w:pPr>
        <w:spacing w:after="0"/>
        <w:jc w:val="both"/>
        <w:rPr>
          <w:rFonts w:ascii="Times New Roman" w:hAnsi="Times New Roman" w:cs="Times New Roman"/>
          <w:sz w:val="28"/>
          <w:szCs w:val="28"/>
          <w:lang w:val="uk-UA"/>
        </w:rPr>
      </w:pPr>
      <w:r w:rsidRPr="00DD134C">
        <w:rPr>
          <w:rFonts w:ascii="Times New Roman" w:hAnsi="Times New Roman" w:cs="Times New Roman"/>
          <w:sz w:val="28"/>
          <w:szCs w:val="28"/>
          <w:lang w:val="uk-UA"/>
        </w:rPr>
        <w:tab/>
        <w:t xml:space="preserve">As of January 1, 2023, there are accounts payable to the special fund  </w:t>
      </w:r>
      <w:r w:rsidR="00DD134C" w:rsidRPr="00DD134C">
        <w:rPr>
          <w:rFonts w:ascii="Times New Roman" w:hAnsi="Times New Roman" w:cs="Times New Roman"/>
          <w:sz w:val="28"/>
          <w:szCs w:val="28"/>
          <w:lang w:val="uk-UA"/>
        </w:rPr>
        <w:t xml:space="preserve">in the amount of </w:t>
      </w:r>
      <w:r w:rsidRPr="00DD134C">
        <w:rPr>
          <w:rFonts w:ascii="Times New Roman" w:hAnsi="Times New Roman" w:cs="Times New Roman"/>
          <w:sz w:val="28"/>
          <w:szCs w:val="28"/>
          <w:lang w:val="uk-UA"/>
        </w:rPr>
        <w:t xml:space="preserve">UAH </w:t>
      </w:r>
      <w:r w:rsidR="00DD134C" w:rsidRPr="00DD134C">
        <w:rPr>
          <w:rFonts w:ascii="Times New Roman" w:hAnsi="Times New Roman" w:cs="Times New Roman"/>
          <w:sz w:val="28"/>
          <w:szCs w:val="28"/>
          <w:lang w:val="uk-UA"/>
        </w:rPr>
        <w:t>58,</w:t>
      </w:r>
      <w:r w:rsidRPr="00DD134C">
        <w:rPr>
          <w:rFonts w:ascii="Times New Roman" w:hAnsi="Times New Roman" w:cs="Times New Roman"/>
          <w:sz w:val="28"/>
          <w:szCs w:val="28"/>
          <w:lang w:val="uk-UA"/>
        </w:rPr>
        <w:t xml:space="preserve">783.60 for services rendered. The debt arose due to payments made by the State Treasury Service of Ukraine in accordance with the Resolution of the Cabinet of Ministers of Ukraine No. 590 dated 09.06.2021 "On Approval of the Procedure for Exercising Powers by the State Treasury Service in a Special Regime under Martial Law" and </w:t>
      </w:r>
      <w:r w:rsidRPr="00DD134C">
        <w:rPr>
          <w:rFonts w:ascii="Times New Roman" w:hAnsi="Times New Roman" w:cs="Times New Roman"/>
          <w:bCs/>
          <w:sz w:val="28"/>
          <w:szCs w:val="28"/>
          <w:lang w:val="uk-UA"/>
        </w:rPr>
        <w:t>taking into account the resource provision of the single treasury account.</w:t>
      </w:r>
    </w:p>
    <w:p w14:paraId="5708D23F" w14:textId="77777777" w:rsidR="00020236" w:rsidRPr="00DD134C" w:rsidRDefault="00020236" w:rsidP="00A258FA">
      <w:pPr>
        <w:spacing w:after="0"/>
        <w:jc w:val="both"/>
        <w:rPr>
          <w:rFonts w:ascii="Times New Roman" w:hAnsi="Times New Roman" w:cs="Times New Roman"/>
          <w:sz w:val="28"/>
          <w:szCs w:val="28"/>
          <w:lang w:val="uk-UA"/>
        </w:rPr>
      </w:pPr>
      <w:r w:rsidRPr="00DD134C">
        <w:rPr>
          <w:rFonts w:ascii="Times New Roman" w:hAnsi="Times New Roman" w:cs="Times New Roman"/>
          <w:sz w:val="28"/>
          <w:szCs w:val="28"/>
          <w:lang w:val="uk-UA"/>
        </w:rPr>
        <w:tab/>
        <w:t>As of January 1, 2023, there is a receivable for the general fund in the amount of UAH 5,644.38 for prepayment of the planned cost of natural gas for December 2022 in accordance with the agreement with Gas Supply Company Naftogaz Trading LLC in accordance with the Resolution of the Cabinet of Ministers of Ukraine dated 20.12.2022 No. 1413 "On Amendments to Clause 15</w:t>
      </w:r>
      <w:r w:rsidRPr="00DD134C">
        <w:rPr>
          <w:rFonts w:ascii="Times New Roman" w:hAnsi="Times New Roman" w:cs="Times New Roman"/>
          <w:sz w:val="28"/>
          <w:szCs w:val="28"/>
          <w:vertAlign w:val="superscript"/>
          <w:lang w:val="uk-UA"/>
        </w:rPr>
        <w:t xml:space="preserve">(1) of </w:t>
      </w:r>
      <w:r w:rsidRPr="00DD134C">
        <w:rPr>
          <w:rFonts w:ascii="Times New Roman" w:hAnsi="Times New Roman" w:cs="Times New Roman"/>
          <w:sz w:val="28"/>
          <w:szCs w:val="28"/>
          <w:lang w:val="uk-UA"/>
        </w:rPr>
        <w:t>Resolution of the Cabinet of Ministers of Ukraine No. 641 dated 22.07.2020" and Order of the State Judicial Administration No. 13 "On Prepayment" dated 13.01.2022 as amended.</w:t>
      </w:r>
    </w:p>
    <w:p w14:paraId="0876A4C4" w14:textId="77777777" w:rsidR="00020236" w:rsidRPr="00DD134C" w:rsidRDefault="00020236" w:rsidP="00A258FA">
      <w:pPr>
        <w:spacing w:after="0"/>
        <w:ind w:firstLine="709"/>
        <w:jc w:val="both"/>
        <w:rPr>
          <w:rFonts w:ascii="Times New Roman" w:hAnsi="Times New Roman" w:cs="Times New Roman"/>
          <w:sz w:val="28"/>
          <w:szCs w:val="28"/>
          <w:lang w:val="uk-UA"/>
        </w:rPr>
      </w:pPr>
    </w:p>
    <w:p w14:paraId="4A9B9991" w14:textId="77777777" w:rsidR="00020236" w:rsidRPr="00DD134C" w:rsidRDefault="00020236" w:rsidP="00A258FA">
      <w:pPr>
        <w:spacing w:after="0"/>
        <w:ind w:firstLine="709"/>
        <w:jc w:val="both"/>
        <w:rPr>
          <w:rFonts w:ascii="Times New Roman" w:hAnsi="Times New Roman" w:cs="Times New Roman"/>
          <w:sz w:val="28"/>
          <w:szCs w:val="28"/>
          <w:lang w:val="uk-UA"/>
        </w:rPr>
      </w:pPr>
    </w:p>
    <w:p w14:paraId="17B90B08" w14:textId="77777777" w:rsidR="001A32CC" w:rsidRPr="00DD134C" w:rsidRDefault="001A32CC" w:rsidP="00A258FA">
      <w:pPr>
        <w:widowControl w:val="0"/>
        <w:autoSpaceDE w:val="0"/>
        <w:autoSpaceDN w:val="0"/>
        <w:adjustRightInd w:val="0"/>
        <w:spacing w:before="240" w:after="0"/>
        <w:rPr>
          <w:rFonts w:ascii="Times New Roman" w:hAnsi="Times New Roman" w:cs="Times New Roman"/>
          <w:b/>
          <w:sz w:val="28"/>
          <w:szCs w:val="28"/>
          <w:lang w:val="uk-UA"/>
        </w:rPr>
      </w:pPr>
    </w:p>
    <w:sectPr w:rsidR="001A32CC" w:rsidRPr="00DD134C" w:rsidSect="008F512B">
      <w:pgSz w:w="11906" w:h="16838"/>
      <w:pgMar w:top="426" w:right="850" w:bottom="851"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DA01F53" w14:textId="77777777" w:rsidR="005F4BF6" w:rsidRDefault="005F4BF6">
      <w:pPr>
        <w:spacing w:after="0"/>
      </w:pPr>
      <w:r>
        <w:separator/>
      </w:r>
    </w:p>
  </w:endnote>
  <w:endnote w:type="continuationSeparator" w:id="0">
    <w:p w14:paraId="34098204" w14:textId="77777777" w:rsidR="005F4BF6" w:rsidRDefault="005F4BF6">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Georgia">
    <w:panose1 w:val="02040502050405020303"/>
    <w:charset w:val="CC"/>
    <w:family w:val="roman"/>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3CAB594" w14:textId="77777777" w:rsidR="005F4BF6" w:rsidRDefault="005F4BF6">
      <w:pPr>
        <w:spacing w:after="0"/>
      </w:pPr>
      <w:r>
        <w:separator/>
      </w:r>
    </w:p>
  </w:footnote>
  <w:footnote w:type="continuationSeparator" w:id="0">
    <w:p w14:paraId="379F493F" w14:textId="77777777" w:rsidR="005F4BF6" w:rsidRDefault="005F4BF6">
      <w:pPr>
        <w:spacing w:after="0"/>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B7AB59" w14:textId="159CFDED" w:rsidR="00796095" w:rsidRDefault="00796095">
    <w:pPr>
      <w:pStyle w:val="a3"/>
      <w:jc w:val="center"/>
    </w:pPr>
    <w:r>
      <w:fldChar w:fldCharType="begin"/>
    </w:r>
    <w:r>
      <w:instrText>PAGE   \* MERGEFORMAT</w:instrText>
    </w:r>
    <w:r>
      <w:fldChar w:fldCharType="separate"/>
    </w:r>
    <w:r w:rsidR="0036756C">
      <w:rPr>
        <w:noProof/>
      </w:rPr>
      <w:t>2</w:t>
    </w:r>
    <w:r>
      <w:rPr>
        <w:noProof/>
      </w:rPr>
      <w:fldChar w:fldCharType="end"/>
    </w:r>
  </w:p>
  <w:p w14:paraId="5D355850" w14:textId="77777777" w:rsidR="00796095" w:rsidRDefault="00796095">
    <w:pPr>
      <w:pStyle w:val="a3"/>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8888F3" w14:textId="77777777" w:rsidR="00796095" w:rsidRDefault="00796095">
    <w:pPr>
      <w:pStyle w:val="a3"/>
      <w:jc w:val="center"/>
    </w:pPr>
  </w:p>
  <w:p w14:paraId="1FFACA17" w14:textId="77777777" w:rsidR="00796095" w:rsidRDefault="00796095">
    <w:pPr>
      <w:pStyle w:val="a3"/>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3C7257"/>
    <w:multiLevelType w:val="hybridMultilevel"/>
    <w:tmpl w:val="3042AF18"/>
    <w:lvl w:ilvl="0" w:tplc="0419000B">
      <w:start w:val="1"/>
      <w:numFmt w:val="bullet"/>
      <w:lvlText w:val=""/>
      <w:lvlJc w:val="left"/>
      <w:pPr>
        <w:ind w:left="1070" w:hanging="360"/>
      </w:pPr>
      <w:rPr>
        <w:rFonts w:ascii="Wingdings" w:hAnsi="Wingdings" w:hint="default"/>
      </w:rPr>
    </w:lvl>
    <w:lvl w:ilvl="1" w:tplc="04220003" w:tentative="1">
      <w:start w:val="1"/>
      <w:numFmt w:val="bullet"/>
      <w:lvlText w:val="o"/>
      <w:lvlJc w:val="left"/>
      <w:pPr>
        <w:ind w:left="2149" w:hanging="360"/>
      </w:pPr>
      <w:rPr>
        <w:rFonts w:ascii="Courier New" w:hAnsi="Courier New" w:cs="Courier New" w:hint="default"/>
      </w:rPr>
    </w:lvl>
    <w:lvl w:ilvl="2" w:tplc="04220005">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1" w15:restartNumberingAfterBreak="0">
    <w:nsid w:val="0ECF3BB2"/>
    <w:multiLevelType w:val="hybridMultilevel"/>
    <w:tmpl w:val="C87E329E"/>
    <w:lvl w:ilvl="0" w:tplc="0F102724">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 w15:restartNumberingAfterBreak="0">
    <w:nsid w:val="0F450317"/>
    <w:multiLevelType w:val="hybridMultilevel"/>
    <w:tmpl w:val="54D87AC6"/>
    <w:lvl w:ilvl="0" w:tplc="04190005">
      <w:start w:val="1"/>
      <w:numFmt w:val="bullet"/>
      <w:lvlText w:val=""/>
      <w:lvlJc w:val="left"/>
      <w:pPr>
        <w:ind w:left="1571" w:hanging="360"/>
      </w:pPr>
      <w:rPr>
        <w:rFonts w:ascii="Wingdings" w:hAnsi="Wingding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 w15:restartNumberingAfterBreak="0">
    <w:nsid w:val="12477468"/>
    <w:multiLevelType w:val="hybridMultilevel"/>
    <w:tmpl w:val="FB4080E4"/>
    <w:lvl w:ilvl="0" w:tplc="04220005">
      <w:start w:val="1"/>
      <w:numFmt w:val="bullet"/>
      <w:lvlText w:val=""/>
      <w:lvlJc w:val="left"/>
      <w:pPr>
        <w:ind w:left="720" w:hanging="360"/>
      </w:pPr>
      <w:rPr>
        <w:rFonts w:ascii="Wingdings" w:hAnsi="Wingdings"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4" w15:restartNumberingAfterBreak="0">
    <w:nsid w:val="14B46767"/>
    <w:multiLevelType w:val="hybridMultilevel"/>
    <w:tmpl w:val="6FB4CA88"/>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5" w15:restartNumberingAfterBreak="0">
    <w:nsid w:val="15307823"/>
    <w:multiLevelType w:val="hybridMultilevel"/>
    <w:tmpl w:val="67AA5A50"/>
    <w:lvl w:ilvl="0" w:tplc="2000000B">
      <w:start w:val="1"/>
      <w:numFmt w:val="bullet"/>
      <w:lvlText w:val=""/>
      <w:lvlJc w:val="left"/>
      <w:pPr>
        <w:ind w:left="1713" w:hanging="360"/>
      </w:pPr>
      <w:rPr>
        <w:rFonts w:ascii="Wingdings" w:hAnsi="Wingdings" w:hint="default"/>
      </w:rPr>
    </w:lvl>
    <w:lvl w:ilvl="1" w:tplc="20000003" w:tentative="1">
      <w:start w:val="1"/>
      <w:numFmt w:val="bullet"/>
      <w:lvlText w:val="o"/>
      <w:lvlJc w:val="left"/>
      <w:pPr>
        <w:ind w:left="2433" w:hanging="360"/>
      </w:pPr>
      <w:rPr>
        <w:rFonts w:ascii="Courier New" w:hAnsi="Courier New" w:cs="Courier New" w:hint="default"/>
      </w:rPr>
    </w:lvl>
    <w:lvl w:ilvl="2" w:tplc="20000005" w:tentative="1">
      <w:start w:val="1"/>
      <w:numFmt w:val="bullet"/>
      <w:lvlText w:val=""/>
      <w:lvlJc w:val="left"/>
      <w:pPr>
        <w:ind w:left="3153" w:hanging="360"/>
      </w:pPr>
      <w:rPr>
        <w:rFonts w:ascii="Wingdings" w:hAnsi="Wingdings" w:hint="default"/>
      </w:rPr>
    </w:lvl>
    <w:lvl w:ilvl="3" w:tplc="20000001" w:tentative="1">
      <w:start w:val="1"/>
      <w:numFmt w:val="bullet"/>
      <w:lvlText w:val=""/>
      <w:lvlJc w:val="left"/>
      <w:pPr>
        <w:ind w:left="3873" w:hanging="360"/>
      </w:pPr>
      <w:rPr>
        <w:rFonts w:ascii="Symbol" w:hAnsi="Symbol" w:hint="default"/>
      </w:rPr>
    </w:lvl>
    <w:lvl w:ilvl="4" w:tplc="20000003" w:tentative="1">
      <w:start w:val="1"/>
      <w:numFmt w:val="bullet"/>
      <w:lvlText w:val="o"/>
      <w:lvlJc w:val="left"/>
      <w:pPr>
        <w:ind w:left="4593" w:hanging="360"/>
      </w:pPr>
      <w:rPr>
        <w:rFonts w:ascii="Courier New" w:hAnsi="Courier New" w:cs="Courier New" w:hint="default"/>
      </w:rPr>
    </w:lvl>
    <w:lvl w:ilvl="5" w:tplc="20000005" w:tentative="1">
      <w:start w:val="1"/>
      <w:numFmt w:val="bullet"/>
      <w:lvlText w:val=""/>
      <w:lvlJc w:val="left"/>
      <w:pPr>
        <w:ind w:left="5313" w:hanging="360"/>
      </w:pPr>
      <w:rPr>
        <w:rFonts w:ascii="Wingdings" w:hAnsi="Wingdings" w:hint="default"/>
      </w:rPr>
    </w:lvl>
    <w:lvl w:ilvl="6" w:tplc="20000001" w:tentative="1">
      <w:start w:val="1"/>
      <w:numFmt w:val="bullet"/>
      <w:lvlText w:val=""/>
      <w:lvlJc w:val="left"/>
      <w:pPr>
        <w:ind w:left="6033" w:hanging="360"/>
      </w:pPr>
      <w:rPr>
        <w:rFonts w:ascii="Symbol" w:hAnsi="Symbol" w:hint="default"/>
      </w:rPr>
    </w:lvl>
    <w:lvl w:ilvl="7" w:tplc="20000003" w:tentative="1">
      <w:start w:val="1"/>
      <w:numFmt w:val="bullet"/>
      <w:lvlText w:val="o"/>
      <w:lvlJc w:val="left"/>
      <w:pPr>
        <w:ind w:left="6753" w:hanging="360"/>
      </w:pPr>
      <w:rPr>
        <w:rFonts w:ascii="Courier New" w:hAnsi="Courier New" w:cs="Courier New" w:hint="default"/>
      </w:rPr>
    </w:lvl>
    <w:lvl w:ilvl="8" w:tplc="20000005" w:tentative="1">
      <w:start w:val="1"/>
      <w:numFmt w:val="bullet"/>
      <w:lvlText w:val=""/>
      <w:lvlJc w:val="left"/>
      <w:pPr>
        <w:ind w:left="7473" w:hanging="360"/>
      </w:pPr>
      <w:rPr>
        <w:rFonts w:ascii="Wingdings" w:hAnsi="Wingdings" w:hint="default"/>
      </w:rPr>
    </w:lvl>
  </w:abstractNum>
  <w:abstractNum w:abstractNumId="6" w15:restartNumberingAfterBreak="0">
    <w:nsid w:val="178F73D8"/>
    <w:multiLevelType w:val="hybridMultilevel"/>
    <w:tmpl w:val="0164BC92"/>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7" w15:restartNumberingAfterBreak="0">
    <w:nsid w:val="19230B06"/>
    <w:multiLevelType w:val="hybridMultilevel"/>
    <w:tmpl w:val="5A4C8F16"/>
    <w:lvl w:ilvl="0" w:tplc="14D0F5FC">
      <w:start w:val="20"/>
      <w:numFmt w:val="bullet"/>
      <w:lvlText w:val="-"/>
      <w:lvlJc w:val="left"/>
      <w:pPr>
        <w:ind w:left="1069" w:hanging="360"/>
      </w:pPr>
      <w:rPr>
        <w:rFonts w:ascii="Times New Roman" w:eastAsia="Calibri" w:hAnsi="Times New Roman" w:cs="Times New Roman" w:hint="default"/>
        <w:b/>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8" w15:restartNumberingAfterBreak="0">
    <w:nsid w:val="197F513C"/>
    <w:multiLevelType w:val="hybridMultilevel"/>
    <w:tmpl w:val="882C8152"/>
    <w:lvl w:ilvl="0" w:tplc="10000009">
      <w:start w:val="1"/>
      <w:numFmt w:val="bullet"/>
      <w:lvlText w:val=""/>
      <w:lvlJc w:val="left"/>
      <w:pPr>
        <w:ind w:left="720" w:hanging="360"/>
      </w:pPr>
      <w:rPr>
        <w:rFonts w:ascii="Wingdings" w:hAnsi="Wingdings"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9" w15:restartNumberingAfterBreak="0">
    <w:nsid w:val="19A63A8E"/>
    <w:multiLevelType w:val="hybridMultilevel"/>
    <w:tmpl w:val="129E8116"/>
    <w:lvl w:ilvl="0" w:tplc="0419000B">
      <w:start w:val="1"/>
      <w:numFmt w:val="bullet"/>
      <w:lvlText w:val=""/>
      <w:lvlJc w:val="left"/>
      <w:pPr>
        <w:ind w:left="720" w:hanging="360"/>
      </w:pPr>
      <w:rPr>
        <w:rFonts w:ascii="Wingdings" w:hAnsi="Wingdings"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10" w15:restartNumberingAfterBreak="0">
    <w:nsid w:val="1ACA6C5F"/>
    <w:multiLevelType w:val="hybridMultilevel"/>
    <w:tmpl w:val="7C2057E4"/>
    <w:lvl w:ilvl="0" w:tplc="0F102724">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11" w15:restartNumberingAfterBreak="0">
    <w:nsid w:val="1DDA664C"/>
    <w:multiLevelType w:val="hybridMultilevel"/>
    <w:tmpl w:val="9F62E86C"/>
    <w:lvl w:ilvl="0" w:tplc="0419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2" w15:restartNumberingAfterBreak="0">
    <w:nsid w:val="24B912AF"/>
    <w:multiLevelType w:val="hybridMultilevel"/>
    <w:tmpl w:val="DB8AE7F0"/>
    <w:lvl w:ilvl="0" w:tplc="0F102724">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3" w15:restartNumberingAfterBreak="0">
    <w:nsid w:val="26D14749"/>
    <w:multiLevelType w:val="hybridMultilevel"/>
    <w:tmpl w:val="EAE01B5C"/>
    <w:lvl w:ilvl="0" w:tplc="549EB29E">
      <w:numFmt w:val="bullet"/>
      <w:lvlText w:val="-"/>
      <w:lvlJc w:val="left"/>
      <w:pPr>
        <w:ind w:left="1069" w:hanging="360"/>
      </w:pPr>
      <w:rPr>
        <w:rFonts w:ascii="Times New Roman" w:eastAsia="Calibri"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4" w15:restartNumberingAfterBreak="0">
    <w:nsid w:val="296C469C"/>
    <w:multiLevelType w:val="hybridMultilevel"/>
    <w:tmpl w:val="839EEA06"/>
    <w:lvl w:ilvl="0" w:tplc="9FD2C6F8">
      <w:start w:val="1"/>
      <w:numFmt w:val="bullet"/>
      <w:lvlText w:val=""/>
      <w:lvlJc w:val="left"/>
      <w:pPr>
        <w:ind w:left="1429" w:hanging="360"/>
      </w:pPr>
      <w:rPr>
        <w:rFonts w:ascii="Wingdings" w:hAnsi="Wingdings" w:hint="default"/>
        <w:b w:val="0"/>
        <w:bCs/>
        <w:i w:val="0"/>
        <w:iCs/>
        <w:sz w:val="22"/>
        <w:szCs w:val="22"/>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15" w15:restartNumberingAfterBreak="0">
    <w:nsid w:val="2AA24B8B"/>
    <w:multiLevelType w:val="hybridMultilevel"/>
    <w:tmpl w:val="B7BC5F50"/>
    <w:lvl w:ilvl="0" w:tplc="2000000B">
      <w:start w:val="1"/>
      <w:numFmt w:val="bullet"/>
      <w:lvlText w:val=""/>
      <w:lvlJc w:val="left"/>
      <w:pPr>
        <w:ind w:left="1428" w:hanging="360"/>
      </w:pPr>
      <w:rPr>
        <w:rFonts w:ascii="Wingdings" w:hAnsi="Wingdings" w:hint="default"/>
      </w:rPr>
    </w:lvl>
    <w:lvl w:ilvl="1" w:tplc="20000003" w:tentative="1">
      <w:start w:val="1"/>
      <w:numFmt w:val="bullet"/>
      <w:lvlText w:val="o"/>
      <w:lvlJc w:val="left"/>
      <w:pPr>
        <w:ind w:left="2148" w:hanging="360"/>
      </w:pPr>
      <w:rPr>
        <w:rFonts w:ascii="Courier New" w:hAnsi="Courier New" w:cs="Courier New" w:hint="default"/>
      </w:rPr>
    </w:lvl>
    <w:lvl w:ilvl="2" w:tplc="20000005" w:tentative="1">
      <w:start w:val="1"/>
      <w:numFmt w:val="bullet"/>
      <w:lvlText w:val=""/>
      <w:lvlJc w:val="left"/>
      <w:pPr>
        <w:ind w:left="2868" w:hanging="360"/>
      </w:pPr>
      <w:rPr>
        <w:rFonts w:ascii="Wingdings" w:hAnsi="Wingdings" w:hint="default"/>
      </w:rPr>
    </w:lvl>
    <w:lvl w:ilvl="3" w:tplc="20000001" w:tentative="1">
      <w:start w:val="1"/>
      <w:numFmt w:val="bullet"/>
      <w:lvlText w:val=""/>
      <w:lvlJc w:val="left"/>
      <w:pPr>
        <w:ind w:left="3588" w:hanging="360"/>
      </w:pPr>
      <w:rPr>
        <w:rFonts w:ascii="Symbol" w:hAnsi="Symbol" w:hint="default"/>
      </w:rPr>
    </w:lvl>
    <w:lvl w:ilvl="4" w:tplc="20000003" w:tentative="1">
      <w:start w:val="1"/>
      <w:numFmt w:val="bullet"/>
      <w:lvlText w:val="o"/>
      <w:lvlJc w:val="left"/>
      <w:pPr>
        <w:ind w:left="4308" w:hanging="360"/>
      </w:pPr>
      <w:rPr>
        <w:rFonts w:ascii="Courier New" w:hAnsi="Courier New" w:cs="Courier New" w:hint="default"/>
      </w:rPr>
    </w:lvl>
    <w:lvl w:ilvl="5" w:tplc="20000005" w:tentative="1">
      <w:start w:val="1"/>
      <w:numFmt w:val="bullet"/>
      <w:lvlText w:val=""/>
      <w:lvlJc w:val="left"/>
      <w:pPr>
        <w:ind w:left="5028" w:hanging="360"/>
      </w:pPr>
      <w:rPr>
        <w:rFonts w:ascii="Wingdings" w:hAnsi="Wingdings" w:hint="default"/>
      </w:rPr>
    </w:lvl>
    <w:lvl w:ilvl="6" w:tplc="20000001" w:tentative="1">
      <w:start w:val="1"/>
      <w:numFmt w:val="bullet"/>
      <w:lvlText w:val=""/>
      <w:lvlJc w:val="left"/>
      <w:pPr>
        <w:ind w:left="5748" w:hanging="360"/>
      </w:pPr>
      <w:rPr>
        <w:rFonts w:ascii="Symbol" w:hAnsi="Symbol" w:hint="default"/>
      </w:rPr>
    </w:lvl>
    <w:lvl w:ilvl="7" w:tplc="20000003" w:tentative="1">
      <w:start w:val="1"/>
      <w:numFmt w:val="bullet"/>
      <w:lvlText w:val="o"/>
      <w:lvlJc w:val="left"/>
      <w:pPr>
        <w:ind w:left="6468" w:hanging="360"/>
      </w:pPr>
      <w:rPr>
        <w:rFonts w:ascii="Courier New" w:hAnsi="Courier New" w:cs="Courier New" w:hint="default"/>
      </w:rPr>
    </w:lvl>
    <w:lvl w:ilvl="8" w:tplc="20000005" w:tentative="1">
      <w:start w:val="1"/>
      <w:numFmt w:val="bullet"/>
      <w:lvlText w:val=""/>
      <w:lvlJc w:val="left"/>
      <w:pPr>
        <w:ind w:left="7188" w:hanging="360"/>
      </w:pPr>
      <w:rPr>
        <w:rFonts w:ascii="Wingdings" w:hAnsi="Wingdings" w:hint="default"/>
      </w:rPr>
    </w:lvl>
  </w:abstractNum>
  <w:abstractNum w:abstractNumId="16" w15:restartNumberingAfterBreak="0">
    <w:nsid w:val="2CFB45B6"/>
    <w:multiLevelType w:val="hybridMultilevel"/>
    <w:tmpl w:val="4B78C560"/>
    <w:lvl w:ilvl="0" w:tplc="0419000B">
      <w:start w:val="1"/>
      <w:numFmt w:val="bullet"/>
      <w:lvlText w:val=""/>
      <w:lvlJc w:val="left"/>
      <w:pPr>
        <w:ind w:left="786" w:hanging="360"/>
      </w:pPr>
      <w:rPr>
        <w:rFonts w:ascii="Wingdings" w:hAnsi="Wingdings" w:hint="default"/>
      </w:rPr>
    </w:lvl>
    <w:lvl w:ilvl="1" w:tplc="04220003" w:tentative="1">
      <w:start w:val="1"/>
      <w:numFmt w:val="bullet"/>
      <w:lvlText w:val="o"/>
      <w:lvlJc w:val="left"/>
      <w:pPr>
        <w:ind w:left="1866" w:hanging="360"/>
      </w:pPr>
      <w:rPr>
        <w:rFonts w:ascii="Courier New" w:hAnsi="Courier New" w:cs="Courier New" w:hint="default"/>
      </w:rPr>
    </w:lvl>
    <w:lvl w:ilvl="2" w:tplc="04220005" w:tentative="1">
      <w:start w:val="1"/>
      <w:numFmt w:val="bullet"/>
      <w:lvlText w:val=""/>
      <w:lvlJc w:val="left"/>
      <w:pPr>
        <w:ind w:left="2586" w:hanging="360"/>
      </w:pPr>
      <w:rPr>
        <w:rFonts w:ascii="Wingdings" w:hAnsi="Wingdings" w:hint="default"/>
      </w:rPr>
    </w:lvl>
    <w:lvl w:ilvl="3" w:tplc="04220001" w:tentative="1">
      <w:start w:val="1"/>
      <w:numFmt w:val="bullet"/>
      <w:lvlText w:val=""/>
      <w:lvlJc w:val="left"/>
      <w:pPr>
        <w:ind w:left="3306" w:hanging="360"/>
      </w:pPr>
      <w:rPr>
        <w:rFonts w:ascii="Symbol" w:hAnsi="Symbol" w:hint="default"/>
      </w:rPr>
    </w:lvl>
    <w:lvl w:ilvl="4" w:tplc="04220003" w:tentative="1">
      <w:start w:val="1"/>
      <w:numFmt w:val="bullet"/>
      <w:lvlText w:val="o"/>
      <w:lvlJc w:val="left"/>
      <w:pPr>
        <w:ind w:left="4026" w:hanging="360"/>
      </w:pPr>
      <w:rPr>
        <w:rFonts w:ascii="Courier New" w:hAnsi="Courier New" w:cs="Courier New" w:hint="default"/>
      </w:rPr>
    </w:lvl>
    <w:lvl w:ilvl="5" w:tplc="04220005" w:tentative="1">
      <w:start w:val="1"/>
      <w:numFmt w:val="bullet"/>
      <w:lvlText w:val=""/>
      <w:lvlJc w:val="left"/>
      <w:pPr>
        <w:ind w:left="4746" w:hanging="360"/>
      </w:pPr>
      <w:rPr>
        <w:rFonts w:ascii="Wingdings" w:hAnsi="Wingdings" w:hint="default"/>
      </w:rPr>
    </w:lvl>
    <w:lvl w:ilvl="6" w:tplc="04220001" w:tentative="1">
      <w:start w:val="1"/>
      <w:numFmt w:val="bullet"/>
      <w:lvlText w:val=""/>
      <w:lvlJc w:val="left"/>
      <w:pPr>
        <w:ind w:left="5466" w:hanging="360"/>
      </w:pPr>
      <w:rPr>
        <w:rFonts w:ascii="Symbol" w:hAnsi="Symbol" w:hint="default"/>
      </w:rPr>
    </w:lvl>
    <w:lvl w:ilvl="7" w:tplc="04220003" w:tentative="1">
      <w:start w:val="1"/>
      <w:numFmt w:val="bullet"/>
      <w:lvlText w:val="o"/>
      <w:lvlJc w:val="left"/>
      <w:pPr>
        <w:ind w:left="6186" w:hanging="360"/>
      </w:pPr>
      <w:rPr>
        <w:rFonts w:ascii="Courier New" w:hAnsi="Courier New" w:cs="Courier New" w:hint="default"/>
      </w:rPr>
    </w:lvl>
    <w:lvl w:ilvl="8" w:tplc="04220005" w:tentative="1">
      <w:start w:val="1"/>
      <w:numFmt w:val="bullet"/>
      <w:lvlText w:val=""/>
      <w:lvlJc w:val="left"/>
      <w:pPr>
        <w:ind w:left="6906" w:hanging="360"/>
      </w:pPr>
      <w:rPr>
        <w:rFonts w:ascii="Wingdings" w:hAnsi="Wingdings" w:hint="default"/>
      </w:rPr>
    </w:lvl>
  </w:abstractNum>
  <w:abstractNum w:abstractNumId="17" w15:restartNumberingAfterBreak="0">
    <w:nsid w:val="2E750396"/>
    <w:multiLevelType w:val="hybridMultilevel"/>
    <w:tmpl w:val="3D7E8F86"/>
    <w:lvl w:ilvl="0" w:tplc="0419000B">
      <w:start w:val="1"/>
      <w:numFmt w:val="bullet"/>
      <w:lvlText w:val=""/>
      <w:lvlJc w:val="left"/>
      <w:pPr>
        <w:ind w:left="720" w:hanging="360"/>
      </w:pPr>
      <w:rPr>
        <w:rFonts w:ascii="Wingdings" w:hAnsi="Wingdings" w:hint="default"/>
      </w:rPr>
    </w:lvl>
    <w:lvl w:ilvl="1" w:tplc="7B9815FE">
      <w:numFmt w:val="bullet"/>
      <w:lvlText w:val="•"/>
      <w:lvlJc w:val="left"/>
      <w:pPr>
        <w:ind w:left="1440" w:hanging="360"/>
      </w:pPr>
      <w:rPr>
        <w:rFonts w:ascii="Times New Roman" w:eastAsia="Times New Roman" w:hAnsi="Times New Roman" w:cs="Times New Roman"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8" w15:restartNumberingAfterBreak="0">
    <w:nsid w:val="31DA2B2A"/>
    <w:multiLevelType w:val="hybridMultilevel"/>
    <w:tmpl w:val="288AB2D6"/>
    <w:lvl w:ilvl="0" w:tplc="04190005">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9" w15:restartNumberingAfterBreak="0">
    <w:nsid w:val="362909D5"/>
    <w:multiLevelType w:val="hybridMultilevel"/>
    <w:tmpl w:val="BC302D92"/>
    <w:lvl w:ilvl="0" w:tplc="2000000B">
      <w:start w:val="1"/>
      <w:numFmt w:val="bullet"/>
      <w:lvlText w:val=""/>
      <w:lvlJc w:val="left"/>
      <w:pPr>
        <w:ind w:left="1429" w:hanging="360"/>
      </w:pPr>
      <w:rPr>
        <w:rFonts w:ascii="Wingdings" w:hAnsi="Wingdings" w:hint="default"/>
      </w:rPr>
    </w:lvl>
    <w:lvl w:ilvl="1" w:tplc="20000003" w:tentative="1">
      <w:start w:val="1"/>
      <w:numFmt w:val="bullet"/>
      <w:lvlText w:val="o"/>
      <w:lvlJc w:val="left"/>
      <w:pPr>
        <w:ind w:left="2149" w:hanging="360"/>
      </w:pPr>
      <w:rPr>
        <w:rFonts w:ascii="Courier New" w:hAnsi="Courier New" w:cs="Courier New" w:hint="default"/>
      </w:rPr>
    </w:lvl>
    <w:lvl w:ilvl="2" w:tplc="20000005" w:tentative="1">
      <w:start w:val="1"/>
      <w:numFmt w:val="bullet"/>
      <w:lvlText w:val=""/>
      <w:lvlJc w:val="left"/>
      <w:pPr>
        <w:ind w:left="2869" w:hanging="360"/>
      </w:pPr>
      <w:rPr>
        <w:rFonts w:ascii="Wingdings" w:hAnsi="Wingdings" w:hint="default"/>
      </w:rPr>
    </w:lvl>
    <w:lvl w:ilvl="3" w:tplc="20000001" w:tentative="1">
      <w:start w:val="1"/>
      <w:numFmt w:val="bullet"/>
      <w:lvlText w:val=""/>
      <w:lvlJc w:val="left"/>
      <w:pPr>
        <w:ind w:left="3589" w:hanging="360"/>
      </w:pPr>
      <w:rPr>
        <w:rFonts w:ascii="Symbol" w:hAnsi="Symbol" w:hint="default"/>
      </w:rPr>
    </w:lvl>
    <w:lvl w:ilvl="4" w:tplc="20000003" w:tentative="1">
      <w:start w:val="1"/>
      <w:numFmt w:val="bullet"/>
      <w:lvlText w:val="o"/>
      <w:lvlJc w:val="left"/>
      <w:pPr>
        <w:ind w:left="4309" w:hanging="360"/>
      </w:pPr>
      <w:rPr>
        <w:rFonts w:ascii="Courier New" w:hAnsi="Courier New" w:cs="Courier New" w:hint="default"/>
      </w:rPr>
    </w:lvl>
    <w:lvl w:ilvl="5" w:tplc="20000005" w:tentative="1">
      <w:start w:val="1"/>
      <w:numFmt w:val="bullet"/>
      <w:lvlText w:val=""/>
      <w:lvlJc w:val="left"/>
      <w:pPr>
        <w:ind w:left="5029" w:hanging="360"/>
      </w:pPr>
      <w:rPr>
        <w:rFonts w:ascii="Wingdings" w:hAnsi="Wingdings" w:hint="default"/>
      </w:rPr>
    </w:lvl>
    <w:lvl w:ilvl="6" w:tplc="20000001" w:tentative="1">
      <w:start w:val="1"/>
      <w:numFmt w:val="bullet"/>
      <w:lvlText w:val=""/>
      <w:lvlJc w:val="left"/>
      <w:pPr>
        <w:ind w:left="5749" w:hanging="360"/>
      </w:pPr>
      <w:rPr>
        <w:rFonts w:ascii="Symbol" w:hAnsi="Symbol" w:hint="default"/>
      </w:rPr>
    </w:lvl>
    <w:lvl w:ilvl="7" w:tplc="20000003" w:tentative="1">
      <w:start w:val="1"/>
      <w:numFmt w:val="bullet"/>
      <w:lvlText w:val="o"/>
      <w:lvlJc w:val="left"/>
      <w:pPr>
        <w:ind w:left="6469" w:hanging="360"/>
      </w:pPr>
      <w:rPr>
        <w:rFonts w:ascii="Courier New" w:hAnsi="Courier New" w:cs="Courier New" w:hint="default"/>
      </w:rPr>
    </w:lvl>
    <w:lvl w:ilvl="8" w:tplc="20000005" w:tentative="1">
      <w:start w:val="1"/>
      <w:numFmt w:val="bullet"/>
      <w:lvlText w:val=""/>
      <w:lvlJc w:val="left"/>
      <w:pPr>
        <w:ind w:left="7189" w:hanging="360"/>
      </w:pPr>
      <w:rPr>
        <w:rFonts w:ascii="Wingdings" w:hAnsi="Wingdings" w:hint="default"/>
      </w:rPr>
    </w:lvl>
  </w:abstractNum>
  <w:abstractNum w:abstractNumId="20" w15:restartNumberingAfterBreak="0">
    <w:nsid w:val="37737B75"/>
    <w:multiLevelType w:val="hybridMultilevel"/>
    <w:tmpl w:val="0890D7DE"/>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1" w15:restartNumberingAfterBreak="0">
    <w:nsid w:val="3B2072BD"/>
    <w:multiLevelType w:val="hybridMultilevel"/>
    <w:tmpl w:val="DFDE04CA"/>
    <w:lvl w:ilvl="0" w:tplc="2000000B">
      <w:start w:val="1"/>
      <w:numFmt w:val="bullet"/>
      <w:lvlText w:val=""/>
      <w:lvlJc w:val="left"/>
      <w:pPr>
        <w:ind w:left="720" w:hanging="360"/>
      </w:pPr>
      <w:rPr>
        <w:rFonts w:ascii="Wingdings" w:hAnsi="Wingdings"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2" w15:restartNumberingAfterBreak="0">
    <w:nsid w:val="3B9D413C"/>
    <w:multiLevelType w:val="hybridMultilevel"/>
    <w:tmpl w:val="1C1CD7F0"/>
    <w:lvl w:ilvl="0" w:tplc="2000000B">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478A4198"/>
    <w:multiLevelType w:val="hybridMultilevel"/>
    <w:tmpl w:val="49103CFA"/>
    <w:lvl w:ilvl="0" w:tplc="0422000B">
      <w:start w:val="1"/>
      <w:numFmt w:val="bullet"/>
      <w:lvlText w:val=""/>
      <w:lvlJc w:val="left"/>
      <w:pPr>
        <w:ind w:left="1072" w:hanging="360"/>
      </w:pPr>
      <w:rPr>
        <w:rFonts w:ascii="Wingdings" w:hAnsi="Wingdings" w:hint="default"/>
      </w:rPr>
    </w:lvl>
    <w:lvl w:ilvl="1" w:tplc="04190003" w:tentative="1">
      <w:start w:val="1"/>
      <w:numFmt w:val="bullet"/>
      <w:lvlText w:val="o"/>
      <w:lvlJc w:val="left"/>
      <w:pPr>
        <w:ind w:left="1792" w:hanging="360"/>
      </w:pPr>
      <w:rPr>
        <w:rFonts w:ascii="Courier New" w:hAnsi="Courier New" w:cs="Courier New" w:hint="default"/>
      </w:rPr>
    </w:lvl>
    <w:lvl w:ilvl="2" w:tplc="04190005" w:tentative="1">
      <w:start w:val="1"/>
      <w:numFmt w:val="bullet"/>
      <w:lvlText w:val=""/>
      <w:lvlJc w:val="left"/>
      <w:pPr>
        <w:ind w:left="2512" w:hanging="360"/>
      </w:pPr>
      <w:rPr>
        <w:rFonts w:ascii="Wingdings" w:hAnsi="Wingdings" w:hint="default"/>
      </w:rPr>
    </w:lvl>
    <w:lvl w:ilvl="3" w:tplc="04190001" w:tentative="1">
      <w:start w:val="1"/>
      <w:numFmt w:val="bullet"/>
      <w:lvlText w:val=""/>
      <w:lvlJc w:val="left"/>
      <w:pPr>
        <w:ind w:left="3232" w:hanging="360"/>
      </w:pPr>
      <w:rPr>
        <w:rFonts w:ascii="Symbol" w:hAnsi="Symbol" w:hint="default"/>
      </w:rPr>
    </w:lvl>
    <w:lvl w:ilvl="4" w:tplc="04190003" w:tentative="1">
      <w:start w:val="1"/>
      <w:numFmt w:val="bullet"/>
      <w:lvlText w:val="o"/>
      <w:lvlJc w:val="left"/>
      <w:pPr>
        <w:ind w:left="3952" w:hanging="360"/>
      </w:pPr>
      <w:rPr>
        <w:rFonts w:ascii="Courier New" w:hAnsi="Courier New" w:cs="Courier New" w:hint="default"/>
      </w:rPr>
    </w:lvl>
    <w:lvl w:ilvl="5" w:tplc="04190005" w:tentative="1">
      <w:start w:val="1"/>
      <w:numFmt w:val="bullet"/>
      <w:lvlText w:val=""/>
      <w:lvlJc w:val="left"/>
      <w:pPr>
        <w:ind w:left="4672" w:hanging="360"/>
      </w:pPr>
      <w:rPr>
        <w:rFonts w:ascii="Wingdings" w:hAnsi="Wingdings" w:hint="default"/>
      </w:rPr>
    </w:lvl>
    <w:lvl w:ilvl="6" w:tplc="04190001" w:tentative="1">
      <w:start w:val="1"/>
      <w:numFmt w:val="bullet"/>
      <w:lvlText w:val=""/>
      <w:lvlJc w:val="left"/>
      <w:pPr>
        <w:ind w:left="5392" w:hanging="360"/>
      </w:pPr>
      <w:rPr>
        <w:rFonts w:ascii="Symbol" w:hAnsi="Symbol" w:hint="default"/>
      </w:rPr>
    </w:lvl>
    <w:lvl w:ilvl="7" w:tplc="04190003" w:tentative="1">
      <w:start w:val="1"/>
      <w:numFmt w:val="bullet"/>
      <w:lvlText w:val="o"/>
      <w:lvlJc w:val="left"/>
      <w:pPr>
        <w:ind w:left="6112" w:hanging="360"/>
      </w:pPr>
      <w:rPr>
        <w:rFonts w:ascii="Courier New" w:hAnsi="Courier New" w:cs="Courier New" w:hint="default"/>
      </w:rPr>
    </w:lvl>
    <w:lvl w:ilvl="8" w:tplc="04190005" w:tentative="1">
      <w:start w:val="1"/>
      <w:numFmt w:val="bullet"/>
      <w:lvlText w:val=""/>
      <w:lvlJc w:val="left"/>
      <w:pPr>
        <w:ind w:left="6832" w:hanging="360"/>
      </w:pPr>
      <w:rPr>
        <w:rFonts w:ascii="Wingdings" w:hAnsi="Wingdings" w:hint="default"/>
      </w:rPr>
    </w:lvl>
  </w:abstractNum>
  <w:abstractNum w:abstractNumId="24" w15:restartNumberingAfterBreak="0">
    <w:nsid w:val="4C27306E"/>
    <w:multiLevelType w:val="hybridMultilevel"/>
    <w:tmpl w:val="9426E92C"/>
    <w:lvl w:ilvl="0" w:tplc="0422000B">
      <w:start w:val="1"/>
      <w:numFmt w:val="bullet"/>
      <w:lvlText w:val=""/>
      <w:lvlJc w:val="left"/>
      <w:pPr>
        <w:ind w:left="6031" w:hanging="360"/>
      </w:pPr>
      <w:rPr>
        <w:rFonts w:ascii="Wingdings" w:hAnsi="Wingdings" w:hint="default"/>
      </w:rPr>
    </w:lvl>
    <w:lvl w:ilvl="1" w:tplc="10000003">
      <w:start w:val="1"/>
      <w:numFmt w:val="bullet"/>
      <w:lvlText w:val="o"/>
      <w:lvlJc w:val="left"/>
      <w:pPr>
        <w:ind w:left="5126" w:hanging="360"/>
      </w:pPr>
      <w:rPr>
        <w:rFonts w:ascii="Courier New" w:hAnsi="Courier New" w:cs="Courier New" w:hint="default"/>
      </w:rPr>
    </w:lvl>
    <w:lvl w:ilvl="2" w:tplc="10000005">
      <w:start w:val="1"/>
      <w:numFmt w:val="bullet"/>
      <w:lvlText w:val=""/>
      <w:lvlJc w:val="left"/>
      <w:pPr>
        <w:ind w:left="5846" w:hanging="360"/>
      </w:pPr>
      <w:rPr>
        <w:rFonts w:ascii="Wingdings" w:hAnsi="Wingdings" w:cs="Wingdings" w:hint="default"/>
      </w:rPr>
    </w:lvl>
    <w:lvl w:ilvl="3" w:tplc="10000001">
      <w:start w:val="1"/>
      <w:numFmt w:val="bullet"/>
      <w:lvlText w:val=""/>
      <w:lvlJc w:val="left"/>
      <w:pPr>
        <w:ind w:left="6566" w:hanging="360"/>
      </w:pPr>
      <w:rPr>
        <w:rFonts w:ascii="Symbol" w:hAnsi="Symbol" w:cs="Symbol" w:hint="default"/>
      </w:rPr>
    </w:lvl>
    <w:lvl w:ilvl="4" w:tplc="10000003">
      <w:start w:val="1"/>
      <w:numFmt w:val="bullet"/>
      <w:lvlText w:val="o"/>
      <w:lvlJc w:val="left"/>
      <w:pPr>
        <w:ind w:left="7286" w:hanging="360"/>
      </w:pPr>
      <w:rPr>
        <w:rFonts w:ascii="Courier New" w:hAnsi="Courier New" w:cs="Courier New" w:hint="default"/>
      </w:rPr>
    </w:lvl>
    <w:lvl w:ilvl="5" w:tplc="10000005">
      <w:start w:val="1"/>
      <w:numFmt w:val="bullet"/>
      <w:lvlText w:val=""/>
      <w:lvlJc w:val="left"/>
      <w:pPr>
        <w:ind w:left="8006" w:hanging="360"/>
      </w:pPr>
      <w:rPr>
        <w:rFonts w:ascii="Wingdings" w:hAnsi="Wingdings" w:cs="Wingdings" w:hint="default"/>
      </w:rPr>
    </w:lvl>
    <w:lvl w:ilvl="6" w:tplc="10000001">
      <w:start w:val="1"/>
      <w:numFmt w:val="bullet"/>
      <w:lvlText w:val=""/>
      <w:lvlJc w:val="left"/>
      <w:pPr>
        <w:ind w:left="8726" w:hanging="360"/>
      </w:pPr>
      <w:rPr>
        <w:rFonts w:ascii="Symbol" w:hAnsi="Symbol" w:cs="Symbol" w:hint="default"/>
      </w:rPr>
    </w:lvl>
    <w:lvl w:ilvl="7" w:tplc="10000003">
      <w:start w:val="1"/>
      <w:numFmt w:val="bullet"/>
      <w:lvlText w:val="o"/>
      <w:lvlJc w:val="left"/>
      <w:pPr>
        <w:ind w:left="9446" w:hanging="360"/>
      </w:pPr>
      <w:rPr>
        <w:rFonts w:ascii="Courier New" w:hAnsi="Courier New" w:cs="Courier New" w:hint="default"/>
      </w:rPr>
    </w:lvl>
    <w:lvl w:ilvl="8" w:tplc="10000005">
      <w:start w:val="1"/>
      <w:numFmt w:val="bullet"/>
      <w:lvlText w:val=""/>
      <w:lvlJc w:val="left"/>
      <w:pPr>
        <w:ind w:left="10166" w:hanging="360"/>
      </w:pPr>
      <w:rPr>
        <w:rFonts w:ascii="Wingdings" w:hAnsi="Wingdings" w:cs="Wingdings" w:hint="default"/>
      </w:rPr>
    </w:lvl>
  </w:abstractNum>
  <w:abstractNum w:abstractNumId="25" w15:restartNumberingAfterBreak="0">
    <w:nsid w:val="505A57AE"/>
    <w:multiLevelType w:val="hybridMultilevel"/>
    <w:tmpl w:val="CE4A8FE4"/>
    <w:lvl w:ilvl="0" w:tplc="0422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15:restartNumberingAfterBreak="0">
    <w:nsid w:val="531A51B5"/>
    <w:multiLevelType w:val="hybridMultilevel"/>
    <w:tmpl w:val="92949DE2"/>
    <w:lvl w:ilvl="0" w:tplc="0F102724">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27" w15:restartNumberingAfterBreak="0">
    <w:nsid w:val="53687315"/>
    <w:multiLevelType w:val="hybridMultilevel"/>
    <w:tmpl w:val="7294347A"/>
    <w:lvl w:ilvl="0" w:tplc="0419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8" w15:restartNumberingAfterBreak="0">
    <w:nsid w:val="55561D83"/>
    <w:multiLevelType w:val="hybridMultilevel"/>
    <w:tmpl w:val="CCE62846"/>
    <w:lvl w:ilvl="0" w:tplc="0F102724">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29" w15:restartNumberingAfterBreak="0">
    <w:nsid w:val="5C2A1204"/>
    <w:multiLevelType w:val="hybridMultilevel"/>
    <w:tmpl w:val="94308844"/>
    <w:lvl w:ilvl="0" w:tplc="2000000B">
      <w:start w:val="1"/>
      <w:numFmt w:val="bullet"/>
      <w:lvlText w:val=""/>
      <w:lvlJc w:val="left"/>
      <w:pPr>
        <w:ind w:left="720" w:hanging="360"/>
      </w:pPr>
      <w:rPr>
        <w:rFonts w:ascii="Wingdings" w:hAnsi="Wingdings"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0" w15:restartNumberingAfterBreak="0">
    <w:nsid w:val="5E2A30B0"/>
    <w:multiLevelType w:val="hybridMultilevel"/>
    <w:tmpl w:val="2256C5DC"/>
    <w:lvl w:ilvl="0" w:tplc="0422000B">
      <w:start w:val="1"/>
      <w:numFmt w:val="bullet"/>
      <w:lvlText w:val=""/>
      <w:lvlJc w:val="left"/>
      <w:pPr>
        <w:ind w:left="1353" w:hanging="360"/>
      </w:pPr>
      <w:rPr>
        <w:rFonts w:ascii="Wingdings" w:hAnsi="Wingdings" w:hint="default"/>
      </w:rPr>
    </w:lvl>
    <w:lvl w:ilvl="1" w:tplc="04220003" w:tentative="1">
      <w:start w:val="1"/>
      <w:numFmt w:val="bullet"/>
      <w:lvlText w:val="o"/>
      <w:lvlJc w:val="left"/>
      <w:pPr>
        <w:ind w:left="2073" w:hanging="360"/>
      </w:pPr>
      <w:rPr>
        <w:rFonts w:ascii="Courier New" w:hAnsi="Courier New" w:cs="Courier New" w:hint="default"/>
      </w:rPr>
    </w:lvl>
    <w:lvl w:ilvl="2" w:tplc="04220005" w:tentative="1">
      <w:start w:val="1"/>
      <w:numFmt w:val="bullet"/>
      <w:lvlText w:val=""/>
      <w:lvlJc w:val="left"/>
      <w:pPr>
        <w:ind w:left="2793" w:hanging="360"/>
      </w:pPr>
      <w:rPr>
        <w:rFonts w:ascii="Wingdings" w:hAnsi="Wingdings" w:hint="default"/>
      </w:rPr>
    </w:lvl>
    <w:lvl w:ilvl="3" w:tplc="04220001" w:tentative="1">
      <w:start w:val="1"/>
      <w:numFmt w:val="bullet"/>
      <w:lvlText w:val=""/>
      <w:lvlJc w:val="left"/>
      <w:pPr>
        <w:ind w:left="3513" w:hanging="360"/>
      </w:pPr>
      <w:rPr>
        <w:rFonts w:ascii="Symbol" w:hAnsi="Symbol" w:hint="default"/>
      </w:rPr>
    </w:lvl>
    <w:lvl w:ilvl="4" w:tplc="04220003" w:tentative="1">
      <w:start w:val="1"/>
      <w:numFmt w:val="bullet"/>
      <w:lvlText w:val="o"/>
      <w:lvlJc w:val="left"/>
      <w:pPr>
        <w:ind w:left="4233" w:hanging="360"/>
      </w:pPr>
      <w:rPr>
        <w:rFonts w:ascii="Courier New" w:hAnsi="Courier New" w:cs="Courier New" w:hint="default"/>
      </w:rPr>
    </w:lvl>
    <w:lvl w:ilvl="5" w:tplc="04220005" w:tentative="1">
      <w:start w:val="1"/>
      <w:numFmt w:val="bullet"/>
      <w:lvlText w:val=""/>
      <w:lvlJc w:val="left"/>
      <w:pPr>
        <w:ind w:left="4953" w:hanging="360"/>
      </w:pPr>
      <w:rPr>
        <w:rFonts w:ascii="Wingdings" w:hAnsi="Wingdings" w:hint="default"/>
      </w:rPr>
    </w:lvl>
    <w:lvl w:ilvl="6" w:tplc="04220001" w:tentative="1">
      <w:start w:val="1"/>
      <w:numFmt w:val="bullet"/>
      <w:lvlText w:val=""/>
      <w:lvlJc w:val="left"/>
      <w:pPr>
        <w:ind w:left="5673" w:hanging="360"/>
      </w:pPr>
      <w:rPr>
        <w:rFonts w:ascii="Symbol" w:hAnsi="Symbol" w:hint="default"/>
      </w:rPr>
    </w:lvl>
    <w:lvl w:ilvl="7" w:tplc="04220003" w:tentative="1">
      <w:start w:val="1"/>
      <w:numFmt w:val="bullet"/>
      <w:lvlText w:val="o"/>
      <w:lvlJc w:val="left"/>
      <w:pPr>
        <w:ind w:left="6393" w:hanging="360"/>
      </w:pPr>
      <w:rPr>
        <w:rFonts w:ascii="Courier New" w:hAnsi="Courier New" w:cs="Courier New" w:hint="default"/>
      </w:rPr>
    </w:lvl>
    <w:lvl w:ilvl="8" w:tplc="04220005" w:tentative="1">
      <w:start w:val="1"/>
      <w:numFmt w:val="bullet"/>
      <w:lvlText w:val=""/>
      <w:lvlJc w:val="left"/>
      <w:pPr>
        <w:ind w:left="7113" w:hanging="360"/>
      </w:pPr>
      <w:rPr>
        <w:rFonts w:ascii="Wingdings" w:hAnsi="Wingdings" w:hint="default"/>
      </w:rPr>
    </w:lvl>
  </w:abstractNum>
  <w:abstractNum w:abstractNumId="31" w15:restartNumberingAfterBreak="0">
    <w:nsid w:val="64B54391"/>
    <w:multiLevelType w:val="hybridMultilevel"/>
    <w:tmpl w:val="3A48682E"/>
    <w:lvl w:ilvl="0" w:tplc="5716462A">
      <w:numFmt w:val="bullet"/>
      <w:lvlText w:val="-"/>
      <w:lvlJc w:val="left"/>
      <w:pPr>
        <w:ind w:left="1068" w:hanging="360"/>
      </w:pPr>
      <w:rPr>
        <w:rFonts w:ascii="Times New Roman" w:eastAsia="Times New Roman" w:hAnsi="Times New Roman" w:cs="Times New Roman" w:hint="default"/>
      </w:rPr>
    </w:lvl>
    <w:lvl w:ilvl="1" w:tplc="04220003" w:tentative="1">
      <w:start w:val="1"/>
      <w:numFmt w:val="bullet"/>
      <w:lvlText w:val="o"/>
      <w:lvlJc w:val="left"/>
      <w:pPr>
        <w:ind w:left="1788" w:hanging="360"/>
      </w:pPr>
      <w:rPr>
        <w:rFonts w:ascii="Courier New" w:hAnsi="Courier New" w:cs="Courier New" w:hint="default"/>
      </w:rPr>
    </w:lvl>
    <w:lvl w:ilvl="2" w:tplc="04220005" w:tentative="1">
      <w:start w:val="1"/>
      <w:numFmt w:val="bullet"/>
      <w:lvlText w:val=""/>
      <w:lvlJc w:val="left"/>
      <w:pPr>
        <w:ind w:left="2508" w:hanging="360"/>
      </w:pPr>
      <w:rPr>
        <w:rFonts w:ascii="Wingdings" w:hAnsi="Wingdings" w:hint="default"/>
      </w:rPr>
    </w:lvl>
    <w:lvl w:ilvl="3" w:tplc="04220001" w:tentative="1">
      <w:start w:val="1"/>
      <w:numFmt w:val="bullet"/>
      <w:lvlText w:val=""/>
      <w:lvlJc w:val="left"/>
      <w:pPr>
        <w:ind w:left="3228" w:hanging="360"/>
      </w:pPr>
      <w:rPr>
        <w:rFonts w:ascii="Symbol" w:hAnsi="Symbol" w:hint="default"/>
      </w:rPr>
    </w:lvl>
    <w:lvl w:ilvl="4" w:tplc="04220003" w:tentative="1">
      <w:start w:val="1"/>
      <w:numFmt w:val="bullet"/>
      <w:lvlText w:val="o"/>
      <w:lvlJc w:val="left"/>
      <w:pPr>
        <w:ind w:left="3948" w:hanging="360"/>
      </w:pPr>
      <w:rPr>
        <w:rFonts w:ascii="Courier New" w:hAnsi="Courier New" w:cs="Courier New" w:hint="default"/>
      </w:rPr>
    </w:lvl>
    <w:lvl w:ilvl="5" w:tplc="04220005" w:tentative="1">
      <w:start w:val="1"/>
      <w:numFmt w:val="bullet"/>
      <w:lvlText w:val=""/>
      <w:lvlJc w:val="left"/>
      <w:pPr>
        <w:ind w:left="4668" w:hanging="360"/>
      </w:pPr>
      <w:rPr>
        <w:rFonts w:ascii="Wingdings" w:hAnsi="Wingdings" w:hint="default"/>
      </w:rPr>
    </w:lvl>
    <w:lvl w:ilvl="6" w:tplc="04220001" w:tentative="1">
      <w:start w:val="1"/>
      <w:numFmt w:val="bullet"/>
      <w:lvlText w:val=""/>
      <w:lvlJc w:val="left"/>
      <w:pPr>
        <w:ind w:left="5388" w:hanging="360"/>
      </w:pPr>
      <w:rPr>
        <w:rFonts w:ascii="Symbol" w:hAnsi="Symbol" w:hint="default"/>
      </w:rPr>
    </w:lvl>
    <w:lvl w:ilvl="7" w:tplc="04220003" w:tentative="1">
      <w:start w:val="1"/>
      <w:numFmt w:val="bullet"/>
      <w:lvlText w:val="o"/>
      <w:lvlJc w:val="left"/>
      <w:pPr>
        <w:ind w:left="6108" w:hanging="360"/>
      </w:pPr>
      <w:rPr>
        <w:rFonts w:ascii="Courier New" w:hAnsi="Courier New" w:cs="Courier New" w:hint="default"/>
      </w:rPr>
    </w:lvl>
    <w:lvl w:ilvl="8" w:tplc="04220005" w:tentative="1">
      <w:start w:val="1"/>
      <w:numFmt w:val="bullet"/>
      <w:lvlText w:val=""/>
      <w:lvlJc w:val="left"/>
      <w:pPr>
        <w:ind w:left="6828" w:hanging="360"/>
      </w:pPr>
      <w:rPr>
        <w:rFonts w:ascii="Wingdings" w:hAnsi="Wingdings" w:hint="default"/>
      </w:rPr>
    </w:lvl>
  </w:abstractNum>
  <w:abstractNum w:abstractNumId="32" w15:restartNumberingAfterBreak="0">
    <w:nsid w:val="6D84212E"/>
    <w:multiLevelType w:val="hybridMultilevel"/>
    <w:tmpl w:val="50AE748C"/>
    <w:lvl w:ilvl="0" w:tplc="0422000B">
      <w:start w:val="1"/>
      <w:numFmt w:val="bullet"/>
      <w:lvlText w:val=""/>
      <w:lvlJc w:val="left"/>
      <w:pPr>
        <w:ind w:left="19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3" w15:restartNumberingAfterBreak="0">
    <w:nsid w:val="72AE5431"/>
    <w:multiLevelType w:val="hybridMultilevel"/>
    <w:tmpl w:val="23664DF8"/>
    <w:lvl w:ilvl="0" w:tplc="0F102724">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34" w15:restartNumberingAfterBreak="0">
    <w:nsid w:val="732820B3"/>
    <w:multiLevelType w:val="hybridMultilevel"/>
    <w:tmpl w:val="567084EA"/>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5" w15:restartNumberingAfterBreak="0">
    <w:nsid w:val="75533821"/>
    <w:multiLevelType w:val="hybridMultilevel"/>
    <w:tmpl w:val="3ABA6B20"/>
    <w:lvl w:ilvl="0" w:tplc="1000000F">
      <w:start w:val="1"/>
      <w:numFmt w:val="decimal"/>
      <w:lvlText w:val="%1."/>
      <w:lvlJc w:val="left"/>
      <w:pPr>
        <w:ind w:left="1069" w:hanging="360"/>
      </w:pPr>
      <w:rPr>
        <w:rFonts w:hint="default"/>
        <w:b/>
      </w:rPr>
    </w:lvl>
    <w:lvl w:ilvl="1" w:tplc="FFFFFFFF" w:tentative="1">
      <w:start w:val="1"/>
      <w:numFmt w:val="bullet"/>
      <w:lvlText w:val="o"/>
      <w:lvlJc w:val="left"/>
      <w:pPr>
        <w:ind w:left="1789" w:hanging="360"/>
      </w:pPr>
      <w:rPr>
        <w:rFonts w:ascii="Courier New" w:hAnsi="Courier New" w:cs="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cs="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cs="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36" w15:restartNumberingAfterBreak="0">
    <w:nsid w:val="75F47218"/>
    <w:multiLevelType w:val="hybridMultilevel"/>
    <w:tmpl w:val="C242DCE2"/>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7" w15:restartNumberingAfterBreak="0">
    <w:nsid w:val="783B4EE8"/>
    <w:multiLevelType w:val="hybridMultilevel"/>
    <w:tmpl w:val="A93862F6"/>
    <w:lvl w:ilvl="0" w:tplc="0F102724">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38" w15:restartNumberingAfterBreak="0">
    <w:nsid w:val="786C1A42"/>
    <w:multiLevelType w:val="hybridMultilevel"/>
    <w:tmpl w:val="193C6C28"/>
    <w:lvl w:ilvl="0" w:tplc="7B9815FE">
      <w:numFmt w:val="bullet"/>
      <w:lvlText w:val="•"/>
      <w:lvlJc w:val="left"/>
      <w:pPr>
        <w:ind w:left="720" w:hanging="360"/>
      </w:pPr>
      <w:rPr>
        <w:rFonts w:ascii="Times New Roman" w:eastAsia="Times New Roman" w:hAnsi="Times New Roman" w:cs="Times New Roman"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39" w15:restartNumberingAfterBreak="0">
    <w:nsid w:val="7B4D0750"/>
    <w:multiLevelType w:val="hybridMultilevel"/>
    <w:tmpl w:val="55E6C3BE"/>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num w:numId="1">
    <w:abstractNumId w:val="0"/>
  </w:num>
  <w:num w:numId="2">
    <w:abstractNumId w:val="24"/>
  </w:num>
  <w:num w:numId="3">
    <w:abstractNumId w:val="30"/>
  </w:num>
  <w:num w:numId="4">
    <w:abstractNumId w:val="16"/>
  </w:num>
  <w:num w:numId="5">
    <w:abstractNumId w:val="27"/>
  </w:num>
  <w:num w:numId="6">
    <w:abstractNumId w:val="17"/>
  </w:num>
  <w:num w:numId="7">
    <w:abstractNumId w:val="11"/>
  </w:num>
  <w:num w:numId="8">
    <w:abstractNumId w:val="32"/>
  </w:num>
  <w:num w:numId="9">
    <w:abstractNumId w:val="39"/>
  </w:num>
  <w:num w:numId="10">
    <w:abstractNumId w:val="22"/>
  </w:num>
  <w:num w:numId="11">
    <w:abstractNumId w:val="36"/>
  </w:num>
  <w:num w:numId="12">
    <w:abstractNumId w:val="6"/>
  </w:num>
  <w:num w:numId="13">
    <w:abstractNumId w:val="34"/>
  </w:num>
  <w:num w:numId="14">
    <w:abstractNumId w:val="19"/>
  </w:num>
  <w:num w:numId="15">
    <w:abstractNumId w:val="29"/>
  </w:num>
  <w:num w:numId="16">
    <w:abstractNumId w:val="5"/>
  </w:num>
  <w:num w:numId="17">
    <w:abstractNumId w:val="4"/>
  </w:num>
  <w:num w:numId="18">
    <w:abstractNumId w:val="15"/>
  </w:num>
  <w:num w:numId="19">
    <w:abstractNumId w:val="12"/>
  </w:num>
  <w:num w:numId="20">
    <w:abstractNumId w:val="1"/>
  </w:num>
  <w:num w:numId="21">
    <w:abstractNumId w:val="21"/>
  </w:num>
  <w:num w:numId="22">
    <w:abstractNumId w:val="14"/>
  </w:num>
  <w:num w:numId="23">
    <w:abstractNumId w:val="20"/>
  </w:num>
  <w:num w:numId="24">
    <w:abstractNumId w:val="25"/>
  </w:num>
  <w:num w:numId="25">
    <w:abstractNumId w:val="23"/>
  </w:num>
  <w:num w:numId="26">
    <w:abstractNumId w:val="13"/>
  </w:num>
  <w:num w:numId="27">
    <w:abstractNumId w:val="7"/>
  </w:num>
  <w:num w:numId="28">
    <w:abstractNumId w:val="8"/>
  </w:num>
  <w:num w:numId="29">
    <w:abstractNumId w:val="9"/>
  </w:num>
  <w:num w:numId="30">
    <w:abstractNumId w:val="3"/>
  </w:num>
  <w:num w:numId="31">
    <w:abstractNumId w:val="38"/>
  </w:num>
  <w:num w:numId="32">
    <w:abstractNumId w:val="35"/>
  </w:num>
  <w:num w:numId="33">
    <w:abstractNumId w:val="37"/>
  </w:num>
  <w:num w:numId="34">
    <w:abstractNumId w:val="10"/>
  </w:num>
  <w:num w:numId="35">
    <w:abstractNumId w:val="26"/>
  </w:num>
  <w:num w:numId="36">
    <w:abstractNumId w:val="28"/>
  </w:num>
  <w:num w:numId="37">
    <w:abstractNumId w:val="33"/>
  </w:num>
  <w:num w:numId="38">
    <w:abstractNumId w:val="2"/>
  </w:num>
  <w:num w:numId="39">
    <w:abstractNumId w:val="18"/>
  </w:num>
  <w:num w:numId="40">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94F24"/>
    <w:rsid w:val="000114EE"/>
    <w:rsid w:val="00011857"/>
    <w:rsid w:val="00020236"/>
    <w:rsid w:val="00021FAD"/>
    <w:rsid w:val="00024A17"/>
    <w:rsid w:val="00035E14"/>
    <w:rsid w:val="000427D6"/>
    <w:rsid w:val="00043454"/>
    <w:rsid w:val="00043CC0"/>
    <w:rsid w:val="00047A32"/>
    <w:rsid w:val="0005071F"/>
    <w:rsid w:val="0005250C"/>
    <w:rsid w:val="000525E4"/>
    <w:rsid w:val="000547A4"/>
    <w:rsid w:val="00054ADB"/>
    <w:rsid w:val="000556A2"/>
    <w:rsid w:val="00066F91"/>
    <w:rsid w:val="000716AF"/>
    <w:rsid w:val="00075B6F"/>
    <w:rsid w:val="00090414"/>
    <w:rsid w:val="00095626"/>
    <w:rsid w:val="000963EB"/>
    <w:rsid w:val="000A61D1"/>
    <w:rsid w:val="000A7B20"/>
    <w:rsid w:val="000B7804"/>
    <w:rsid w:val="000C7A59"/>
    <w:rsid w:val="000D23D0"/>
    <w:rsid w:val="000D42C4"/>
    <w:rsid w:val="000D4B7A"/>
    <w:rsid w:val="000E054B"/>
    <w:rsid w:val="000E4655"/>
    <w:rsid w:val="000E4C09"/>
    <w:rsid w:val="00100BE6"/>
    <w:rsid w:val="00101C11"/>
    <w:rsid w:val="001119DF"/>
    <w:rsid w:val="00117272"/>
    <w:rsid w:val="00120D04"/>
    <w:rsid w:val="0012104B"/>
    <w:rsid w:val="001317A8"/>
    <w:rsid w:val="001349FD"/>
    <w:rsid w:val="00135D6F"/>
    <w:rsid w:val="0014161B"/>
    <w:rsid w:val="00144968"/>
    <w:rsid w:val="00144EF3"/>
    <w:rsid w:val="00146F23"/>
    <w:rsid w:val="001669B3"/>
    <w:rsid w:val="00171FCF"/>
    <w:rsid w:val="001720F9"/>
    <w:rsid w:val="00195601"/>
    <w:rsid w:val="001973A3"/>
    <w:rsid w:val="001A2A22"/>
    <w:rsid w:val="001A32CC"/>
    <w:rsid w:val="001A45D6"/>
    <w:rsid w:val="001B4C87"/>
    <w:rsid w:val="001B5023"/>
    <w:rsid w:val="001B690C"/>
    <w:rsid w:val="001B7557"/>
    <w:rsid w:val="001C0CAE"/>
    <w:rsid w:val="001C3AFC"/>
    <w:rsid w:val="001D027E"/>
    <w:rsid w:val="001D7780"/>
    <w:rsid w:val="001E2C25"/>
    <w:rsid w:val="00201625"/>
    <w:rsid w:val="0020661E"/>
    <w:rsid w:val="00212B4D"/>
    <w:rsid w:val="00213E85"/>
    <w:rsid w:val="00222D6F"/>
    <w:rsid w:val="00246088"/>
    <w:rsid w:val="00272B02"/>
    <w:rsid w:val="00275B02"/>
    <w:rsid w:val="0028187D"/>
    <w:rsid w:val="00282EDF"/>
    <w:rsid w:val="00286EA5"/>
    <w:rsid w:val="00293911"/>
    <w:rsid w:val="002A0D8D"/>
    <w:rsid w:val="002A1762"/>
    <w:rsid w:val="002B6398"/>
    <w:rsid w:val="002B6CAD"/>
    <w:rsid w:val="002C105C"/>
    <w:rsid w:val="002C220D"/>
    <w:rsid w:val="002C6F1A"/>
    <w:rsid w:val="002D0D0B"/>
    <w:rsid w:val="002D1559"/>
    <w:rsid w:val="002D6372"/>
    <w:rsid w:val="002D6E41"/>
    <w:rsid w:val="002D7AED"/>
    <w:rsid w:val="002F05D4"/>
    <w:rsid w:val="002F14B6"/>
    <w:rsid w:val="002F459B"/>
    <w:rsid w:val="002F4CE2"/>
    <w:rsid w:val="002F5B52"/>
    <w:rsid w:val="002F6D39"/>
    <w:rsid w:val="002F7EA8"/>
    <w:rsid w:val="003008F0"/>
    <w:rsid w:val="00303158"/>
    <w:rsid w:val="00304497"/>
    <w:rsid w:val="00305ED0"/>
    <w:rsid w:val="00315795"/>
    <w:rsid w:val="00315C2F"/>
    <w:rsid w:val="0031672B"/>
    <w:rsid w:val="00321EB6"/>
    <w:rsid w:val="00330601"/>
    <w:rsid w:val="00343D5E"/>
    <w:rsid w:val="00343FD4"/>
    <w:rsid w:val="00345DB0"/>
    <w:rsid w:val="003516D0"/>
    <w:rsid w:val="003557AB"/>
    <w:rsid w:val="00356A21"/>
    <w:rsid w:val="0036756C"/>
    <w:rsid w:val="00376789"/>
    <w:rsid w:val="00382618"/>
    <w:rsid w:val="00386F49"/>
    <w:rsid w:val="00390A9C"/>
    <w:rsid w:val="00391BBB"/>
    <w:rsid w:val="00392293"/>
    <w:rsid w:val="003A0DD4"/>
    <w:rsid w:val="003A7E7B"/>
    <w:rsid w:val="003B07FC"/>
    <w:rsid w:val="003B549F"/>
    <w:rsid w:val="003B6AC5"/>
    <w:rsid w:val="003C04C6"/>
    <w:rsid w:val="003C7349"/>
    <w:rsid w:val="003D05DA"/>
    <w:rsid w:val="003D178E"/>
    <w:rsid w:val="003D1DFD"/>
    <w:rsid w:val="003D48D7"/>
    <w:rsid w:val="003D4E29"/>
    <w:rsid w:val="003D5A34"/>
    <w:rsid w:val="003E7BBC"/>
    <w:rsid w:val="003F2E31"/>
    <w:rsid w:val="003F31EB"/>
    <w:rsid w:val="003F3804"/>
    <w:rsid w:val="00406A7D"/>
    <w:rsid w:val="00420BC6"/>
    <w:rsid w:val="00424A29"/>
    <w:rsid w:val="00426065"/>
    <w:rsid w:val="004278B3"/>
    <w:rsid w:val="00430110"/>
    <w:rsid w:val="00432546"/>
    <w:rsid w:val="00437BFC"/>
    <w:rsid w:val="00440955"/>
    <w:rsid w:val="004446A1"/>
    <w:rsid w:val="004456AD"/>
    <w:rsid w:val="00460613"/>
    <w:rsid w:val="00470685"/>
    <w:rsid w:val="004763DA"/>
    <w:rsid w:val="00484091"/>
    <w:rsid w:val="004868E4"/>
    <w:rsid w:val="00486C28"/>
    <w:rsid w:val="00494202"/>
    <w:rsid w:val="00494598"/>
    <w:rsid w:val="004945A1"/>
    <w:rsid w:val="00494F24"/>
    <w:rsid w:val="004A6A62"/>
    <w:rsid w:val="004B29EB"/>
    <w:rsid w:val="004B585E"/>
    <w:rsid w:val="004B7812"/>
    <w:rsid w:val="004C4EF6"/>
    <w:rsid w:val="004C6C73"/>
    <w:rsid w:val="004D6D0C"/>
    <w:rsid w:val="004F1B5B"/>
    <w:rsid w:val="005035B7"/>
    <w:rsid w:val="00507DC6"/>
    <w:rsid w:val="00510D0B"/>
    <w:rsid w:val="00515614"/>
    <w:rsid w:val="005176D6"/>
    <w:rsid w:val="00517977"/>
    <w:rsid w:val="00517C99"/>
    <w:rsid w:val="005255FE"/>
    <w:rsid w:val="00525672"/>
    <w:rsid w:val="005313E3"/>
    <w:rsid w:val="00541CA8"/>
    <w:rsid w:val="0054213C"/>
    <w:rsid w:val="00571FFC"/>
    <w:rsid w:val="00574B33"/>
    <w:rsid w:val="00581166"/>
    <w:rsid w:val="00581E64"/>
    <w:rsid w:val="005858E8"/>
    <w:rsid w:val="005869A8"/>
    <w:rsid w:val="0058764F"/>
    <w:rsid w:val="005A1193"/>
    <w:rsid w:val="005A41C5"/>
    <w:rsid w:val="005B1420"/>
    <w:rsid w:val="005B59ED"/>
    <w:rsid w:val="005C22CB"/>
    <w:rsid w:val="005C5EF8"/>
    <w:rsid w:val="005D24D2"/>
    <w:rsid w:val="005D637E"/>
    <w:rsid w:val="005E0552"/>
    <w:rsid w:val="005E263E"/>
    <w:rsid w:val="005F4BF6"/>
    <w:rsid w:val="00600D73"/>
    <w:rsid w:val="006042D3"/>
    <w:rsid w:val="006236D5"/>
    <w:rsid w:val="0062424E"/>
    <w:rsid w:val="00625FC0"/>
    <w:rsid w:val="00626C9F"/>
    <w:rsid w:val="00627AD1"/>
    <w:rsid w:val="0063778C"/>
    <w:rsid w:val="006404AB"/>
    <w:rsid w:val="0064085D"/>
    <w:rsid w:val="0064578A"/>
    <w:rsid w:val="00650E94"/>
    <w:rsid w:val="00651841"/>
    <w:rsid w:val="00653979"/>
    <w:rsid w:val="00657488"/>
    <w:rsid w:val="006727B1"/>
    <w:rsid w:val="0067344E"/>
    <w:rsid w:val="006763CF"/>
    <w:rsid w:val="006773AC"/>
    <w:rsid w:val="00680945"/>
    <w:rsid w:val="00681B80"/>
    <w:rsid w:val="00693B77"/>
    <w:rsid w:val="006A0B39"/>
    <w:rsid w:val="006A43CA"/>
    <w:rsid w:val="006A7675"/>
    <w:rsid w:val="006B2D18"/>
    <w:rsid w:val="006B47E1"/>
    <w:rsid w:val="006B4F49"/>
    <w:rsid w:val="006B5D8D"/>
    <w:rsid w:val="006B647E"/>
    <w:rsid w:val="006B74A6"/>
    <w:rsid w:val="006C0155"/>
    <w:rsid w:val="006C0805"/>
    <w:rsid w:val="006C49F2"/>
    <w:rsid w:val="006C79D9"/>
    <w:rsid w:val="006D1064"/>
    <w:rsid w:val="006D4271"/>
    <w:rsid w:val="006D4FE7"/>
    <w:rsid w:val="006D7881"/>
    <w:rsid w:val="006D7B33"/>
    <w:rsid w:val="006E0CAD"/>
    <w:rsid w:val="006F11CB"/>
    <w:rsid w:val="006F2437"/>
    <w:rsid w:val="006F6ED1"/>
    <w:rsid w:val="00700C16"/>
    <w:rsid w:val="00701627"/>
    <w:rsid w:val="00701F1F"/>
    <w:rsid w:val="00706D54"/>
    <w:rsid w:val="007250B4"/>
    <w:rsid w:val="00734B4E"/>
    <w:rsid w:val="00747E22"/>
    <w:rsid w:val="00756DEA"/>
    <w:rsid w:val="00762814"/>
    <w:rsid w:val="00766EDB"/>
    <w:rsid w:val="007676A8"/>
    <w:rsid w:val="00782F8F"/>
    <w:rsid w:val="00796095"/>
    <w:rsid w:val="007965E8"/>
    <w:rsid w:val="00796710"/>
    <w:rsid w:val="007978D7"/>
    <w:rsid w:val="007A2C1E"/>
    <w:rsid w:val="007A4205"/>
    <w:rsid w:val="007A7D71"/>
    <w:rsid w:val="007C0937"/>
    <w:rsid w:val="007D17B0"/>
    <w:rsid w:val="007D3033"/>
    <w:rsid w:val="007D3356"/>
    <w:rsid w:val="007E711E"/>
    <w:rsid w:val="008022F4"/>
    <w:rsid w:val="00813E99"/>
    <w:rsid w:val="008328B1"/>
    <w:rsid w:val="008430FF"/>
    <w:rsid w:val="0084488A"/>
    <w:rsid w:val="008678C3"/>
    <w:rsid w:val="008728AC"/>
    <w:rsid w:val="00876C6D"/>
    <w:rsid w:val="008818B3"/>
    <w:rsid w:val="00881D2E"/>
    <w:rsid w:val="008853EC"/>
    <w:rsid w:val="0089147C"/>
    <w:rsid w:val="008946F8"/>
    <w:rsid w:val="0089643E"/>
    <w:rsid w:val="008A1611"/>
    <w:rsid w:val="008B0BA6"/>
    <w:rsid w:val="008C0ECB"/>
    <w:rsid w:val="008D1BF6"/>
    <w:rsid w:val="008D3115"/>
    <w:rsid w:val="008D5277"/>
    <w:rsid w:val="008D5A9D"/>
    <w:rsid w:val="008E114E"/>
    <w:rsid w:val="008E19CA"/>
    <w:rsid w:val="008E2D41"/>
    <w:rsid w:val="008F419C"/>
    <w:rsid w:val="008F512B"/>
    <w:rsid w:val="00902F00"/>
    <w:rsid w:val="00903FE3"/>
    <w:rsid w:val="00906683"/>
    <w:rsid w:val="00910AE0"/>
    <w:rsid w:val="00914302"/>
    <w:rsid w:val="00922AA1"/>
    <w:rsid w:val="00926D09"/>
    <w:rsid w:val="00933EDE"/>
    <w:rsid w:val="00935B81"/>
    <w:rsid w:val="00942392"/>
    <w:rsid w:val="0094284C"/>
    <w:rsid w:val="009512F2"/>
    <w:rsid w:val="00953CD6"/>
    <w:rsid w:val="00954094"/>
    <w:rsid w:val="00954C43"/>
    <w:rsid w:val="00961787"/>
    <w:rsid w:val="009625B7"/>
    <w:rsid w:val="00962788"/>
    <w:rsid w:val="00962E24"/>
    <w:rsid w:val="00963C05"/>
    <w:rsid w:val="009651AA"/>
    <w:rsid w:val="00967E88"/>
    <w:rsid w:val="00970E31"/>
    <w:rsid w:val="00974490"/>
    <w:rsid w:val="009900AC"/>
    <w:rsid w:val="00994A29"/>
    <w:rsid w:val="00997448"/>
    <w:rsid w:val="009A5772"/>
    <w:rsid w:val="009A61AC"/>
    <w:rsid w:val="009A67BF"/>
    <w:rsid w:val="009B4198"/>
    <w:rsid w:val="009B46E7"/>
    <w:rsid w:val="009B522C"/>
    <w:rsid w:val="009C4412"/>
    <w:rsid w:val="009C4C1A"/>
    <w:rsid w:val="009D58DF"/>
    <w:rsid w:val="009D6FA3"/>
    <w:rsid w:val="009E05FA"/>
    <w:rsid w:val="009F6EA7"/>
    <w:rsid w:val="00A053DB"/>
    <w:rsid w:val="00A06A92"/>
    <w:rsid w:val="00A1234E"/>
    <w:rsid w:val="00A12F9D"/>
    <w:rsid w:val="00A130C0"/>
    <w:rsid w:val="00A1440A"/>
    <w:rsid w:val="00A20573"/>
    <w:rsid w:val="00A216AE"/>
    <w:rsid w:val="00A258FA"/>
    <w:rsid w:val="00A4591C"/>
    <w:rsid w:val="00A57F59"/>
    <w:rsid w:val="00A62E25"/>
    <w:rsid w:val="00A66CDA"/>
    <w:rsid w:val="00A66D30"/>
    <w:rsid w:val="00A708C0"/>
    <w:rsid w:val="00A75439"/>
    <w:rsid w:val="00A76BEC"/>
    <w:rsid w:val="00A834D8"/>
    <w:rsid w:val="00A84859"/>
    <w:rsid w:val="00A90170"/>
    <w:rsid w:val="00A90655"/>
    <w:rsid w:val="00AA15C2"/>
    <w:rsid w:val="00AA1997"/>
    <w:rsid w:val="00AB16A9"/>
    <w:rsid w:val="00AB37FD"/>
    <w:rsid w:val="00AB4643"/>
    <w:rsid w:val="00AB6778"/>
    <w:rsid w:val="00AC591B"/>
    <w:rsid w:val="00AC6053"/>
    <w:rsid w:val="00AC67B5"/>
    <w:rsid w:val="00AD345D"/>
    <w:rsid w:val="00AD6753"/>
    <w:rsid w:val="00AF4A1B"/>
    <w:rsid w:val="00B1779F"/>
    <w:rsid w:val="00B22398"/>
    <w:rsid w:val="00B22452"/>
    <w:rsid w:val="00B25781"/>
    <w:rsid w:val="00B2602E"/>
    <w:rsid w:val="00B35340"/>
    <w:rsid w:val="00B46941"/>
    <w:rsid w:val="00B47895"/>
    <w:rsid w:val="00B47CF9"/>
    <w:rsid w:val="00B516A1"/>
    <w:rsid w:val="00B56FC2"/>
    <w:rsid w:val="00B676BA"/>
    <w:rsid w:val="00B861A9"/>
    <w:rsid w:val="00B9010E"/>
    <w:rsid w:val="00B91E3C"/>
    <w:rsid w:val="00B946CC"/>
    <w:rsid w:val="00B978BF"/>
    <w:rsid w:val="00BA29BE"/>
    <w:rsid w:val="00BA2D96"/>
    <w:rsid w:val="00BA3276"/>
    <w:rsid w:val="00BA38AB"/>
    <w:rsid w:val="00BB1F56"/>
    <w:rsid w:val="00BC1545"/>
    <w:rsid w:val="00BC3C39"/>
    <w:rsid w:val="00BD0007"/>
    <w:rsid w:val="00BD185A"/>
    <w:rsid w:val="00BD42EA"/>
    <w:rsid w:val="00BD4383"/>
    <w:rsid w:val="00BD57FC"/>
    <w:rsid w:val="00BD735C"/>
    <w:rsid w:val="00BE4173"/>
    <w:rsid w:val="00BE54E8"/>
    <w:rsid w:val="00BF16E2"/>
    <w:rsid w:val="00BF73FC"/>
    <w:rsid w:val="00C03387"/>
    <w:rsid w:val="00C03D93"/>
    <w:rsid w:val="00C11D3F"/>
    <w:rsid w:val="00C11E77"/>
    <w:rsid w:val="00C132DE"/>
    <w:rsid w:val="00C16276"/>
    <w:rsid w:val="00C17DBF"/>
    <w:rsid w:val="00C332C3"/>
    <w:rsid w:val="00C339FF"/>
    <w:rsid w:val="00C36396"/>
    <w:rsid w:val="00C543A4"/>
    <w:rsid w:val="00C56678"/>
    <w:rsid w:val="00C652C9"/>
    <w:rsid w:val="00C66422"/>
    <w:rsid w:val="00C67565"/>
    <w:rsid w:val="00C67F98"/>
    <w:rsid w:val="00C721A4"/>
    <w:rsid w:val="00C90D9A"/>
    <w:rsid w:val="00C92536"/>
    <w:rsid w:val="00CA118C"/>
    <w:rsid w:val="00CA3628"/>
    <w:rsid w:val="00CA3BB4"/>
    <w:rsid w:val="00CA6224"/>
    <w:rsid w:val="00CB23C8"/>
    <w:rsid w:val="00CB346F"/>
    <w:rsid w:val="00CB466F"/>
    <w:rsid w:val="00CB7E75"/>
    <w:rsid w:val="00CC24E1"/>
    <w:rsid w:val="00CD1618"/>
    <w:rsid w:val="00CD27A3"/>
    <w:rsid w:val="00CD6C3A"/>
    <w:rsid w:val="00CE5F04"/>
    <w:rsid w:val="00CF4A58"/>
    <w:rsid w:val="00CF7ACA"/>
    <w:rsid w:val="00D00462"/>
    <w:rsid w:val="00D0641C"/>
    <w:rsid w:val="00D11D35"/>
    <w:rsid w:val="00D17F81"/>
    <w:rsid w:val="00D21813"/>
    <w:rsid w:val="00D27002"/>
    <w:rsid w:val="00D30289"/>
    <w:rsid w:val="00D31E92"/>
    <w:rsid w:val="00D41B8A"/>
    <w:rsid w:val="00D46E94"/>
    <w:rsid w:val="00D80CFB"/>
    <w:rsid w:val="00D80F48"/>
    <w:rsid w:val="00D81CDF"/>
    <w:rsid w:val="00D83542"/>
    <w:rsid w:val="00D90046"/>
    <w:rsid w:val="00D91ED5"/>
    <w:rsid w:val="00D97E28"/>
    <w:rsid w:val="00DA22BF"/>
    <w:rsid w:val="00DA7135"/>
    <w:rsid w:val="00DB0159"/>
    <w:rsid w:val="00DB14EE"/>
    <w:rsid w:val="00DB3CAB"/>
    <w:rsid w:val="00DC500D"/>
    <w:rsid w:val="00DC7206"/>
    <w:rsid w:val="00DD03B2"/>
    <w:rsid w:val="00DD134C"/>
    <w:rsid w:val="00DD24D6"/>
    <w:rsid w:val="00DE6077"/>
    <w:rsid w:val="00DF1043"/>
    <w:rsid w:val="00DF292B"/>
    <w:rsid w:val="00DF52DE"/>
    <w:rsid w:val="00DF7806"/>
    <w:rsid w:val="00E050BE"/>
    <w:rsid w:val="00E05E64"/>
    <w:rsid w:val="00E21C1C"/>
    <w:rsid w:val="00E259CE"/>
    <w:rsid w:val="00E36A66"/>
    <w:rsid w:val="00E41265"/>
    <w:rsid w:val="00E45D10"/>
    <w:rsid w:val="00E461A2"/>
    <w:rsid w:val="00E46EB5"/>
    <w:rsid w:val="00E54588"/>
    <w:rsid w:val="00E56ABF"/>
    <w:rsid w:val="00E67254"/>
    <w:rsid w:val="00E704EF"/>
    <w:rsid w:val="00E72CF6"/>
    <w:rsid w:val="00E73185"/>
    <w:rsid w:val="00E73A1B"/>
    <w:rsid w:val="00E75912"/>
    <w:rsid w:val="00E817B3"/>
    <w:rsid w:val="00E81E8C"/>
    <w:rsid w:val="00E8786A"/>
    <w:rsid w:val="00E91784"/>
    <w:rsid w:val="00E95AE9"/>
    <w:rsid w:val="00EB292E"/>
    <w:rsid w:val="00EB6E36"/>
    <w:rsid w:val="00EB77E3"/>
    <w:rsid w:val="00EC627C"/>
    <w:rsid w:val="00ED753B"/>
    <w:rsid w:val="00EE0550"/>
    <w:rsid w:val="00EE4B24"/>
    <w:rsid w:val="00EE56AE"/>
    <w:rsid w:val="00EF1FE9"/>
    <w:rsid w:val="00F03876"/>
    <w:rsid w:val="00F0720C"/>
    <w:rsid w:val="00F07794"/>
    <w:rsid w:val="00F21D04"/>
    <w:rsid w:val="00F23E40"/>
    <w:rsid w:val="00F26426"/>
    <w:rsid w:val="00F305F2"/>
    <w:rsid w:val="00F33DDA"/>
    <w:rsid w:val="00F45DDE"/>
    <w:rsid w:val="00F460B7"/>
    <w:rsid w:val="00F56029"/>
    <w:rsid w:val="00F56698"/>
    <w:rsid w:val="00F57256"/>
    <w:rsid w:val="00F60CF2"/>
    <w:rsid w:val="00F639E1"/>
    <w:rsid w:val="00F64257"/>
    <w:rsid w:val="00F643F8"/>
    <w:rsid w:val="00F65242"/>
    <w:rsid w:val="00F733C5"/>
    <w:rsid w:val="00F8140F"/>
    <w:rsid w:val="00F836EB"/>
    <w:rsid w:val="00F846EF"/>
    <w:rsid w:val="00F868E6"/>
    <w:rsid w:val="00F90E34"/>
    <w:rsid w:val="00F94A11"/>
    <w:rsid w:val="00F960FC"/>
    <w:rsid w:val="00FA2126"/>
    <w:rsid w:val="00FA2720"/>
    <w:rsid w:val="00FA40A6"/>
    <w:rsid w:val="00FA4C4A"/>
    <w:rsid w:val="00FA6529"/>
    <w:rsid w:val="00FA7249"/>
    <w:rsid w:val="00FA7CFC"/>
    <w:rsid w:val="00FB64E5"/>
    <w:rsid w:val="00FC14FF"/>
    <w:rsid w:val="00FC2D15"/>
    <w:rsid w:val="00FD1650"/>
    <w:rsid w:val="00FD1F93"/>
    <w:rsid w:val="00FD2D3F"/>
    <w:rsid w:val="00FD2DE4"/>
    <w:rsid w:val="00FD2F6D"/>
    <w:rsid w:val="00FE27E6"/>
    <w:rsid w:val="00FE32CD"/>
    <w:rsid w:val="00FE3FC7"/>
    <w:rsid w:val="00FE4473"/>
    <w:rsid w:val="00FE7740"/>
    <w:rsid w:val="00FE7FB6"/>
    <w:rsid w:val="00FF29F4"/>
    <w:rsid w:val="00FF3561"/>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2B2118"/>
  <w15:chartTrackingRefBased/>
  <w15:docId w15:val="{D29BD84F-4633-4539-88F2-B86199B5E7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uk-UA"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21D04"/>
    <w:pPr>
      <w:spacing w:after="120" w:line="240" w:lineRule="auto"/>
    </w:pPr>
    <w:rPr>
      <w:rFonts w:ascii="Calibri" w:eastAsia="Times New Roman" w:hAnsi="Calibri" w:cs="Calibri"/>
      <w:lang w:val="ru-RU"/>
    </w:rPr>
  </w:style>
  <w:style w:type="paragraph" w:styleId="1">
    <w:name w:val="heading 1"/>
    <w:basedOn w:val="a"/>
    <w:next w:val="a"/>
    <w:link w:val="10"/>
    <w:uiPriority w:val="9"/>
    <w:qFormat/>
    <w:rsid w:val="00A06A92"/>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nhideWhenUsed/>
    <w:qFormat/>
    <w:rsid w:val="00F21D04"/>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rsid w:val="00F21D04"/>
    <w:rPr>
      <w:rFonts w:asciiTheme="majorHAnsi" w:eastAsiaTheme="majorEastAsia" w:hAnsiTheme="majorHAnsi" w:cstheme="majorBidi"/>
      <w:color w:val="2E74B5" w:themeColor="accent1" w:themeShade="BF"/>
      <w:sz w:val="26"/>
      <w:szCs w:val="26"/>
      <w:lang w:val="ru-RU"/>
    </w:rPr>
  </w:style>
  <w:style w:type="paragraph" w:styleId="a3">
    <w:name w:val="header"/>
    <w:basedOn w:val="a"/>
    <w:link w:val="a4"/>
    <w:rsid w:val="00F21D04"/>
    <w:pPr>
      <w:tabs>
        <w:tab w:val="center" w:pos="4677"/>
        <w:tab w:val="right" w:pos="9355"/>
      </w:tabs>
      <w:spacing w:after="200" w:line="276" w:lineRule="auto"/>
    </w:pPr>
    <w:rPr>
      <w:rFonts w:cs="Times New Roman"/>
      <w:szCs w:val="20"/>
      <w:lang w:eastAsia="ru-RU"/>
    </w:rPr>
  </w:style>
  <w:style w:type="character" w:customStyle="1" w:styleId="a4">
    <w:name w:val="Верхний колонтитул Знак"/>
    <w:basedOn w:val="a0"/>
    <w:link w:val="a3"/>
    <w:rsid w:val="00F21D04"/>
    <w:rPr>
      <w:rFonts w:ascii="Calibri" w:eastAsia="Times New Roman" w:hAnsi="Calibri" w:cs="Times New Roman"/>
      <w:szCs w:val="20"/>
      <w:lang w:val="ru-RU" w:eastAsia="ru-RU"/>
    </w:rPr>
  </w:style>
  <w:style w:type="paragraph" w:customStyle="1" w:styleId="11">
    <w:name w:val="Абзац списка11"/>
    <w:basedOn w:val="a"/>
    <w:uiPriority w:val="99"/>
    <w:rsid w:val="00F21D04"/>
    <w:pPr>
      <w:overflowPunct w:val="0"/>
      <w:autoSpaceDE w:val="0"/>
      <w:autoSpaceDN w:val="0"/>
      <w:adjustRightInd w:val="0"/>
      <w:spacing w:after="0"/>
      <w:ind w:left="720"/>
    </w:pPr>
    <w:rPr>
      <w:rFonts w:ascii="Times New Roman" w:hAnsi="Times New Roman" w:cs="Times New Roman"/>
      <w:sz w:val="28"/>
      <w:szCs w:val="28"/>
      <w:lang w:val="uk-UA" w:eastAsia="ru-RU"/>
    </w:rPr>
  </w:style>
  <w:style w:type="paragraph" w:customStyle="1" w:styleId="12">
    <w:name w:val="Абзац списка1"/>
    <w:basedOn w:val="a"/>
    <w:uiPriority w:val="99"/>
    <w:rsid w:val="00F21D04"/>
    <w:pPr>
      <w:widowControl w:val="0"/>
      <w:autoSpaceDE w:val="0"/>
      <w:autoSpaceDN w:val="0"/>
      <w:adjustRightInd w:val="0"/>
      <w:spacing w:after="0"/>
      <w:ind w:left="720"/>
    </w:pPr>
    <w:rPr>
      <w:rFonts w:ascii="Times New Roman" w:eastAsia="Calibri" w:hAnsi="Times New Roman" w:cs="Times New Roman"/>
      <w:kern w:val="24"/>
      <w:position w:val="1"/>
      <w:sz w:val="20"/>
      <w:szCs w:val="20"/>
      <w:lang w:val="uk-UA" w:eastAsia="ru-RU"/>
    </w:rPr>
  </w:style>
  <w:style w:type="character" w:customStyle="1" w:styleId="10">
    <w:name w:val="Заголовок 1 Знак"/>
    <w:basedOn w:val="a0"/>
    <w:link w:val="1"/>
    <w:uiPriority w:val="9"/>
    <w:rsid w:val="00A06A92"/>
    <w:rPr>
      <w:rFonts w:asciiTheme="majorHAnsi" w:eastAsiaTheme="majorEastAsia" w:hAnsiTheme="majorHAnsi" w:cstheme="majorBidi"/>
      <w:color w:val="2E74B5" w:themeColor="accent1" w:themeShade="BF"/>
      <w:sz w:val="32"/>
      <w:szCs w:val="32"/>
      <w:lang w:val="ru-RU"/>
    </w:rPr>
  </w:style>
  <w:style w:type="character" w:customStyle="1" w:styleId="markedcontent">
    <w:name w:val="markedcontent"/>
    <w:basedOn w:val="a0"/>
    <w:rsid w:val="001A32CC"/>
  </w:style>
  <w:style w:type="paragraph" w:styleId="a5">
    <w:name w:val="List Paragraph"/>
    <w:basedOn w:val="a"/>
    <w:uiPriority w:val="34"/>
    <w:qFormat/>
    <w:rsid w:val="00D41B8A"/>
    <w:pPr>
      <w:spacing w:after="200" w:line="276" w:lineRule="auto"/>
      <w:ind w:left="720"/>
      <w:contextualSpacing/>
    </w:pPr>
    <w:rPr>
      <w:rFonts w:eastAsia="Calibri" w:cs="Times New Roman"/>
      <w:lang w:val="uk-UA"/>
    </w:rPr>
  </w:style>
  <w:style w:type="paragraph" w:styleId="a6">
    <w:name w:val="Normal (Web)"/>
    <w:basedOn w:val="a"/>
    <w:uiPriority w:val="99"/>
    <w:unhideWhenUsed/>
    <w:rsid w:val="00D41B8A"/>
    <w:pPr>
      <w:spacing w:before="100" w:beforeAutospacing="1" w:after="100" w:afterAutospacing="1"/>
    </w:pPr>
    <w:rPr>
      <w:rFonts w:ascii="Times New Roman" w:hAnsi="Times New Roman" w:cs="Times New Roman"/>
      <w:sz w:val="24"/>
      <w:szCs w:val="24"/>
      <w:lang w:val="en-US"/>
    </w:rPr>
  </w:style>
  <w:style w:type="table" w:customStyle="1" w:styleId="21">
    <w:name w:val="Сетка таблицы2"/>
    <w:basedOn w:val="a1"/>
    <w:next w:val="a7"/>
    <w:uiPriority w:val="59"/>
    <w:rsid w:val="00D41B8A"/>
    <w:pPr>
      <w:spacing w:after="0" w:line="240" w:lineRule="auto"/>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
    <w:name w:val="Сетка таблицы1"/>
    <w:basedOn w:val="a1"/>
    <w:next w:val="a7"/>
    <w:uiPriority w:val="59"/>
    <w:rsid w:val="00D41B8A"/>
    <w:pPr>
      <w:spacing w:after="0" w:line="240" w:lineRule="auto"/>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8">
    <w:name w:val="Hyperlink"/>
    <w:basedOn w:val="a0"/>
    <w:uiPriority w:val="99"/>
    <w:unhideWhenUsed/>
    <w:rsid w:val="00D41B8A"/>
    <w:rPr>
      <w:color w:val="0563C1" w:themeColor="hyperlink"/>
      <w:u w:val="single"/>
    </w:rPr>
  </w:style>
  <w:style w:type="table" w:styleId="a7">
    <w:name w:val="Table Grid"/>
    <w:basedOn w:val="a1"/>
    <w:rsid w:val="00D41B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Balloon Text"/>
    <w:basedOn w:val="a"/>
    <w:link w:val="aa"/>
    <w:uiPriority w:val="99"/>
    <w:semiHidden/>
    <w:unhideWhenUsed/>
    <w:rsid w:val="00E050BE"/>
    <w:pPr>
      <w:spacing w:after="0"/>
    </w:pPr>
    <w:rPr>
      <w:rFonts w:ascii="Segoe UI" w:hAnsi="Segoe UI" w:cs="Segoe UI"/>
      <w:sz w:val="18"/>
      <w:szCs w:val="18"/>
    </w:rPr>
  </w:style>
  <w:style w:type="character" w:customStyle="1" w:styleId="aa">
    <w:name w:val="Текст выноски Знак"/>
    <w:basedOn w:val="a0"/>
    <w:link w:val="a9"/>
    <w:uiPriority w:val="99"/>
    <w:semiHidden/>
    <w:rsid w:val="00E050BE"/>
    <w:rPr>
      <w:rFonts w:ascii="Segoe UI" w:eastAsia="Times New Roman" w:hAnsi="Segoe UI" w:cs="Segoe UI"/>
      <w:sz w:val="18"/>
      <w:szCs w:val="18"/>
      <w:lang w:val="ru-RU"/>
    </w:rPr>
  </w:style>
  <w:style w:type="character" w:styleId="ab">
    <w:name w:val="Strong"/>
    <w:basedOn w:val="a0"/>
    <w:qFormat/>
    <w:rsid w:val="00926D0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3.xml"/><Relationship Id="rId18" Type="http://schemas.openxmlformats.org/officeDocument/2006/relationships/image" Target="media/image3.jpeg"/><Relationship Id="rId26" Type="http://schemas.openxmlformats.org/officeDocument/2006/relationships/chart" Target="charts/chart11.xml"/><Relationship Id="rId39" Type="http://schemas.openxmlformats.org/officeDocument/2006/relationships/image" Target="media/image23.jpeg"/><Relationship Id="rId21" Type="http://schemas.openxmlformats.org/officeDocument/2006/relationships/chart" Target="charts/chart9.xml"/><Relationship Id="rId34" Type="http://schemas.openxmlformats.org/officeDocument/2006/relationships/image" Target="media/image18.jpeg"/><Relationship Id="rId42" Type="http://schemas.openxmlformats.org/officeDocument/2006/relationships/image" Target="media/image26.jpeg"/><Relationship Id="rId47" Type="http://schemas.openxmlformats.org/officeDocument/2006/relationships/hyperlink" Target="http://pravo.ua/kadrove-zabezpechennia-pravosuddia-u-fokusi-uvahy-kh-mizhnarodnoho-sudovo-pravovoho-forumu" TargetMode="External"/><Relationship Id="rId50" Type="http://schemas.openxmlformats.org/officeDocument/2006/relationships/image" Target="media/image29.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hart" Target="charts/chart6.xml"/><Relationship Id="rId29" Type="http://schemas.openxmlformats.org/officeDocument/2006/relationships/image" Target="media/image13.jpeg"/><Relationship Id="rId11" Type="http://schemas.openxmlformats.org/officeDocument/2006/relationships/chart" Target="charts/chart1.xml"/><Relationship Id="rId24" Type="http://schemas.openxmlformats.org/officeDocument/2006/relationships/image" Target="media/image9.jpeg"/><Relationship Id="rId32" Type="http://schemas.openxmlformats.org/officeDocument/2006/relationships/image" Target="media/image16.jpeg"/><Relationship Id="rId37" Type="http://schemas.openxmlformats.org/officeDocument/2006/relationships/image" Target="media/image21.png"/><Relationship Id="rId40" Type="http://schemas.openxmlformats.org/officeDocument/2006/relationships/image" Target="media/image24.jpeg"/><Relationship Id="rId45" Type="http://schemas.openxmlformats.org/officeDocument/2006/relationships/image" Target="media/image27.jpeg"/><Relationship Id="rId53"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19" Type="http://schemas.openxmlformats.org/officeDocument/2006/relationships/chart" Target="charts/chart7.xml"/><Relationship Id="rId31" Type="http://schemas.openxmlformats.org/officeDocument/2006/relationships/image" Target="media/image15.png"/><Relationship Id="rId44" Type="http://schemas.openxmlformats.org/officeDocument/2006/relationships/chart" Target="charts/chart13.xml"/><Relationship Id="rId52" Type="http://schemas.openxmlformats.org/officeDocument/2006/relationships/chart" Target="charts/chart14.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chart" Target="charts/chart4.xml"/><Relationship Id="rId22" Type="http://schemas.openxmlformats.org/officeDocument/2006/relationships/chart" Target="charts/chart10.xml"/><Relationship Id="rId27" Type="http://schemas.openxmlformats.org/officeDocument/2006/relationships/image" Target="media/image11.jpeg"/><Relationship Id="rId30" Type="http://schemas.openxmlformats.org/officeDocument/2006/relationships/image" Target="media/image14.jpeg"/><Relationship Id="rId35" Type="http://schemas.openxmlformats.org/officeDocument/2006/relationships/image" Target="media/image19.jpeg"/><Relationship Id="rId43" Type="http://schemas.openxmlformats.org/officeDocument/2006/relationships/chart" Target="charts/chart12.xml"/><Relationship Id="rId48" Type="http://schemas.openxmlformats.org/officeDocument/2006/relationships/hyperlink" Target="URL:https://zib.com.ua/ua/153289.html" TargetMode="External"/><Relationship Id="rId8" Type="http://schemas.openxmlformats.org/officeDocument/2006/relationships/image" Target="media/image1.png"/><Relationship Id="rId51" Type="http://schemas.openxmlformats.org/officeDocument/2006/relationships/image" Target="media/image30.png"/><Relationship Id="rId3" Type="http://schemas.openxmlformats.org/officeDocument/2006/relationships/styles" Target="styles.xml"/><Relationship Id="rId12" Type="http://schemas.openxmlformats.org/officeDocument/2006/relationships/chart" Target="charts/chart2.xml"/><Relationship Id="rId17" Type="http://schemas.openxmlformats.org/officeDocument/2006/relationships/image" Target="media/image2.jpeg"/><Relationship Id="rId25" Type="http://schemas.openxmlformats.org/officeDocument/2006/relationships/image" Target="media/image10.png"/><Relationship Id="rId33" Type="http://schemas.openxmlformats.org/officeDocument/2006/relationships/image" Target="media/image17.png"/><Relationship Id="rId38" Type="http://schemas.openxmlformats.org/officeDocument/2006/relationships/image" Target="media/image22.jpeg"/><Relationship Id="rId46" Type="http://schemas.openxmlformats.org/officeDocument/2006/relationships/image" Target="media/image28.jpeg"/><Relationship Id="rId20" Type="http://schemas.openxmlformats.org/officeDocument/2006/relationships/chart" Target="charts/chart8.xml"/><Relationship Id="rId41" Type="http://schemas.openxmlformats.org/officeDocument/2006/relationships/image" Target="media/image25.jpe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chart" Target="charts/chart5.xml"/><Relationship Id="rId23" Type="http://schemas.openxmlformats.org/officeDocument/2006/relationships/image" Target="media/image8.png"/><Relationship Id="rId28" Type="http://schemas.openxmlformats.org/officeDocument/2006/relationships/image" Target="media/image12.jpeg"/><Relationship Id="rId36" Type="http://schemas.openxmlformats.org/officeDocument/2006/relationships/image" Target="media/image20.png"/><Relationship Id="rId49" Type="http://schemas.openxmlformats.org/officeDocument/2006/relationships/hyperlink" Target="URL:https://dsa.court.gov.ua/dsa/pres-centr/news/1340642/"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xlsx"/></Relationships>
</file>

<file path=word/charts/_rels/chart2.xml.rels><?xml version="1.0" encoding="UTF-8" standalone="yes"?>
<Relationships xmlns="http://schemas.openxmlformats.org/package/2006/relationships"><Relationship Id="rId2" Type="http://schemas.openxmlformats.org/officeDocument/2006/relationships/package" Target="../embeddings/_____Microsoft_Excel1.xlsx"/><Relationship Id="rId1" Type="http://schemas.openxmlformats.org/officeDocument/2006/relationships/themeOverride" Target="../theme/themeOverride1.xml"/></Relationships>
</file>

<file path=word/charts/_rels/chart3.xml.rels><?xml version="1.0" encoding="UTF-8" standalone="yes"?>
<Relationships xmlns="http://schemas.openxmlformats.org/package/2006/relationships"><Relationship Id="rId2" Type="http://schemas.openxmlformats.org/officeDocument/2006/relationships/package" Target="../embeddings/_____Microsoft_Excel2.xlsx"/><Relationship Id="rId1" Type="http://schemas.openxmlformats.org/officeDocument/2006/relationships/themeOverride" Target="../theme/themeOverride2.xml"/></Relationships>
</file>

<file path=word/charts/_rels/chart4.xml.rels><?xml version="1.0" encoding="UTF-8" standalone="yes"?>
<Relationships xmlns="http://schemas.openxmlformats.org/package/2006/relationships"><Relationship Id="rId2" Type="http://schemas.openxmlformats.org/officeDocument/2006/relationships/package" Target="../embeddings/_____Microsoft_Excel3.xlsx"/><Relationship Id="rId1" Type="http://schemas.openxmlformats.org/officeDocument/2006/relationships/themeOverride" Target="../theme/themeOverride3.xml"/></Relationships>
</file>

<file path=word/charts/_rels/chart5.xml.rels><?xml version="1.0" encoding="UTF-8" standalone="yes"?>
<Relationships xmlns="http://schemas.openxmlformats.org/package/2006/relationships"><Relationship Id="rId2" Type="http://schemas.openxmlformats.org/officeDocument/2006/relationships/package" Target="../embeddings/_____Microsoft_Excel4.xlsx"/><Relationship Id="rId1" Type="http://schemas.openxmlformats.org/officeDocument/2006/relationships/themeOverride" Target="../theme/themeOverride4.xml"/></Relationships>
</file>

<file path=word/charts/_rels/chart6.xml.rels><?xml version="1.0" encoding="UTF-8" standalone="yes"?>
<Relationships xmlns="http://schemas.openxmlformats.org/package/2006/relationships"><Relationship Id="rId1" Type="http://schemas.openxmlformats.org/officeDocument/2006/relationships/package" Target="../embeddings/_____Microsoft_Excel5.xlsx"/></Relationships>
</file>

<file path=word/charts/_rels/chart7.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4.jpeg"/><Relationship Id="rId1" Type="http://schemas.openxmlformats.org/officeDocument/2006/relationships/themeOverride" Target="../theme/themeOverride5.xml"/><Relationship Id="rId4" Type="http://schemas.openxmlformats.org/officeDocument/2006/relationships/package" Target="../embeddings/_____Microsoft_Excel6.xlsx"/></Relationships>
</file>

<file path=word/charts/_rels/chart8.xml.rels><?xml version="1.0" encoding="UTF-8" standalone="yes"?>
<Relationships xmlns="http://schemas.openxmlformats.org/package/2006/relationships"><Relationship Id="rId3" Type="http://schemas.openxmlformats.org/officeDocument/2006/relationships/package" Target="../embeddings/_____Microsoft_Excel7.xlsx"/><Relationship Id="rId2" Type="http://schemas.openxmlformats.org/officeDocument/2006/relationships/image" Target="../media/image6.jpeg"/><Relationship Id="rId1" Type="http://schemas.openxmlformats.org/officeDocument/2006/relationships/themeOverride" Target="../theme/themeOverride6.xml"/></Relationships>
</file>

<file path=word/charts/_rels/chart9.xml.rels><?xml version="1.0" encoding="UTF-8" standalone="yes"?>
<Relationships xmlns="http://schemas.openxmlformats.org/package/2006/relationships"><Relationship Id="rId3" Type="http://schemas.openxmlformats.org/officeDocument/2006/relationships/package" Target="../embeddings/_____Microsoft_Excel8.xlsx"/><Relationship Id="rId2" Type="http://schemas.openxmlformats.org/officeDocument/2006/relationships/image" Target="../media/image7.jpeg"/><Relationship Id="rId1" Type="http://schemas.openxmlformats.org/officeDocument/2006/relationships/themeOverride" Target="../theme/themeOverride7.xml"/><Relationship Id="rId4" Type="http://schemas.openxmlformats.org/officeDocument/2006/relationships/chartUserShapes" Target="../drawings/drawing1.xml"/></Relationships>
</file>

<file path=word/charts/_rels/chart10.xml.rels><?xml version="1.0" encoding="UTF-8" standalone="yes"?>
<Relationships xmlns="http://schemas.openxmlformats.org/package/2006/relationships"><Relationship Id="rId2" Type="http://schemas.openxmlformats.org/officeDocument/2006/relationships/package" Target="../embeddings/_____Microsoft_Excel9.xlsx"/><Relationship Id="rId1" Type="http://schemas.openxmlformats.org/officeDocument/2006/relationships/themeOverride" Target="../theme/themeOverride8.xml"/></Relationships>
</file>

<file path=word/charts/_rels/chart11.xml.rels><?xml version="1.0" encoding="UTF-8" standalone="yes"?>
<Relationships xmlns="http://schemas.openxmlformats.org/package/2006/relationships"><Relationship Id="rId3" Type="http://schemas.openxmlformats.org/officeDocument/2006/relationships/package" Target="../embeddings/_____Microsoft_Excel10.xlsx"/><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chartUserShapes" Target="../drawings/drawing2.xml"/></Relationships>
</file>

<file path=word/charts/_rels/chart12.xml.rels><?xml version="1.0" encoding="UTF-8" standalone="yes"?>
<Relationships xmlns="http://schemas.openxmlformats.org/package/2006/relationships"><Relationship Id="rId2" Type="http://schemas.openxmlformats.org/officeDocument/2006/relationships/package" Target="../embeddings/_____Microsoft_Excel11.xlsx"/><Relationship Id="rId1" Type="http://schemas.openxmlformats.org/officeDocument/2006/relationships/themeOverride" Target="../theme/themeOverride9.xml"/></Relationships>
</file>

<file path=word/charts/_rels/chart13.xml.rels><?xml version="1.0" encoding="UTF-8" standalone="yes"?>
<Relationships xmlns="http://schemas.openxmlformats.org/package/2006/relationships"><Relationship Id="rId2" Type="http://schemas.openxmlformats.org/officeDocument/2006/relationships/package" Target="../embeddings/_____Microsoft_Excel12.xlsx"/><Relationship Id="rId1" Type="http://schemas.openxmlformats.org/officeDocument/2006/relationships/themeOverride" Target="../theme/themeOverride10.xml"/></Relationships>
</file>

<file path=word/charts/_rels/chart14.xml.rels><?xml version="1.0" encoding="UTF-8" standalone="yes"?>
<Relationships xmlns="http://schemas.openxmlformats.org/package/2006/relationships"><Relationship Id="rId3" Type="http://schemas.openxmlformats.org/officeDocument/2006/relationships/package" Target="../embeddings/_____Microsoft_Excel13.xlsx"/><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cap="all" spc="120" normalizeH="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uk-UA"/>
              <a:t>All-Ukrainian one-day thematic seminars in 2022</a:t>
            </a:r>
            <a:endParaRPr lang="ru-RU"/>
          </a:p>
        </c:rich>
      </c:tx>
      <c:layout>
        <c:manualLayout>
          <c:xMode val="edge"/>
          <c:yMode val="edge"/>
          <c:x val="0.20359833628073803"/>
          <c:y val="2.5784170444603582E-2"/>
        </c:manualLayout>
      </c:layout>
      <c:overlay val="0"/>
      <c:spPr>
        <a:noFill/>
        <a:ln>
          <a:noFill/>
        </a:ln>
        <a:effectLst/>
      </c:sp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6.7124332570556819E-2"/>
          <c:y val="0.25831939799331105"/>
          <c:w val="0.9328756674294445"/>
          <c:h val="0.41163458246648937"/>
        </c:manualLayout>
      </c:layout>
      <c:bar3DChart>
        <c:barDir val="col"/>
        <c:grouping val="stacked"/>
        <c:varyColors val="0"/>
        <c:ser>
          <c:idx val="0"/>
          <c:order val="0"/>
          <c:tx>
            <c:strRef>
              <c:f>Аркуш1!$B$1</c:f>
              <c:strCache>
                <c:ptCount val="1"/>
                <c:pt idx="0">
                  <c:v>Row 1</c:v>
                </c:pt>
              </c:strCache>
            </c:strRef>
          </c:tx>
          <c:spPr>
            <a:solidFill>
              <a:schemeClr val="accent1"/>
            </a:solidFill>
            <a:ln>
              <a:noFill/>
            </a:ln>
            <a:effectLst/>
            <a:sp3d/>
          </c:spPr>
          <c:invertIfNegative val="0"/>
          <c:dLbls>
            <c:spPr>
              <a:noFill/>
              <a:ln>
                <a:noFill/>
              </a:ln>
              <a:effectLst/>
            </c:spPr>
            <c:txPr>
              <a:bodyPr rot="0" spcFirstLastPara="1" vertOverflow="ellipsis" vert="horz" wrap="square" anchor="ctr" anchorCtr="1"/>
              <a:lstStyle/>
              <a:p>
                <a:pPr>
                  <a:defRPr sz="800" b="1" i="0" u="none" strike="noStrike" kern="1200" baseline="0">
                    <a:solidFill>
                      <a:schemeClr val="lt1"/>
                    </a:solidFill>
                    <a:latin typeface="Times New Roman" panose="02020603050405020304" pitchFamily="18" charset="0"/>
                    <a:ea typeface="+mn-ea"/>
                    <a:cs typeface="Times New Roman" panose="02020603050405020304" pitchFamily="18" charset="0"/>
                  </a:defRPr>
                </a:pPr>
                <a:endParaRPr lang="uk-UA"/>
              </a:p>
            </c:txPr>
            <c:showLegendKey val="0"/>
            <c:showVal val="1"/>
            <c:showCatName val="0"/>
            <c:showSerName val="0"/>
            <c:showPercent val="0"/>
            <c:showBubbleSize val="0"/>
            <c:showLeaderLines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Аркуш1!$A$2:$A$6</c:f>
              <c:strCache>
                <c:ptCount val="5"/>
                <c:pt idx="0">
                  <c:v>Kyiv</c:v>
                </c:pt>
                <c:pt idx="1">
                  <c:v>Dniprovsky District</c:v>
                </c:pt>
                <c:pt idx="2">
                  <c:v>Lviv regional office</c:v>
                </c:pt>
                <c:pt idx="3">
                  <c:v>Odesa regional office</c:v>
                </c:pt>
                <c:pt idx="4">
                  <c:v>Kharkiv regional office</c:v>
                </c:pt>
              </c:strCache>
            </c:strRef>
          </c:cat>
          <c:val>
            <c:numRef>
              <c:f>Аркуш1!$B$2:$B$6</c:f>
              <c:numCache>
                <c:formatCode>General</c:formatCode>
                <c:ptCount val="5"/>
                <c:pt idx="0">
                  <c:v>6</c:v>
                </c:pt>
                <c:pt idx="1">
                  <c:v>2</c:v>
                </c:pt>
                <c:pt idx="2">
                  <c:v>4</c:v>
                </c:pt>
                <c:pt idx="3">
                  <c:v>4</c:v>
                </c:pt>
                <c:pt idx="4">
                  <c:v>12</c:v>
                </c:pt>
              </c:numCache>
            </c:numRef>
          </c:val>
          <c:extLst xmlns:mc="http://schemas.openxmlformats.org/markup-compatibility/2006" xmlns:c14="http://schemas.microsoft.com/office/drawing/2007/8/2/chart" xmlns:c15="http://schemas.microsoft.com/office/drawing/2012/chart" xmlns:c16="http://schemas.microsoft.com/office/drawing/2014/chart">
            <c:ext xmlns:c16="http://schemas.microsoft.com/office/drawing/2014/chart" uri="{C3380CC4-5D6E-409C-BE32-E72D297353CC}">
              <c16:uniqueId val="{00000000-CCFC-4D12-949B-5F5544F392F9}"/>
            </c:ext>
          </c:extLst>
        </c:ser>
        <c:dLbls>
          <c:showLegendKey val="0"/>
          <c:showVal val="1"/>
          <c:showCatName val="0"/>
          <c:showSerName val="0"/>
          <c:showPercent val="0"/>
          <c:showBubbleSize val="0"/>
        </c:dLbls>
        <c:gapWidth val="79"/>
        <c:shape val="box"/>
        <c:axId val="133572864"/>
        <c:axId val="135975680"/>
        <c:axId val="0"/>
      </c:bar3DChart>
      <c:catAx>
        <c:axId val="133572864"/>
        <c:scaling>
          <c:orientation val="minMax"/>
        </c:scaling>
        <c:delete val="0"/>
        <c:axPos val="b"/>
        <c:majorGridlines>
          <c:spPr>
            <a:ln w="12700"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crossAx val="135975680"/>
        <c:crosses val="autoZero"/>
        <c:auto val="1"/>
        <c:lblAlgn val="ctr"/>
        <c:lblOffset val="100"/>
        <c:noMultiLvlLbl val="0"/>
      </c:catAx>
      <c:valAx>
        <c:axId val="135975680"/>
        <c:scaling>
          <c:orientation val="minMax"/>
        </c:scaling>
        <c:delete val="1"/>
        <c:axPos val="l"/>
        <c:numFmt formatCode="General" sourceLinked="1"/>
        <c:majorTickMark val="none"/>
        <c:minorTickMark val="none"/>
        <c:tickLblPos val="none"/>
        <c:crossAx val="133572864"/>
        <c:crosses val="autoZero"/>
        <c:crossBetween val="between"/>
      </c:valAx>
      <c:spPr>
        <a:noFill/>
        <a:ln>
          <a:noFill/>
        </a:ln>
        <a:effectLst/>
      </c:spPr>
    </c:plotArea>
    <c:plotVisOnly val="1"/>
    <c:dispBlanksAs val="gap"/>
    <c:showDLblsOverMax val="0"/>
  </c:chart>
  <c:spPr>
    <a:solidFill>
      <a:schemeClr val="lt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uk-UA"/>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a:pPr>
            <a:r>
              <a:rPr lang="uk-UA" sz="1200"/>
              <a:t>Training of judges to maintain their qualifications and periodic training of judges to improve their skills, including those elected to administrative positions in courts (persons)</a:t>
            </a:r>
          </a:p>
        </c:rich>
      </c:tx>
      <c:layout>
        <c:manualLayout>
          <c:xMode val="edge"/>
          <c:yMode val="edge"/>
          <c:x val="0.12624471025980322"/>
          <c:y val="0"/>
        </c:manualLayout>
      </c:layout>
      <c:overlay val="0"/>
      <c:spPr>
        <a:noFill/>
        <a:ln w="25406">
          <a:noFill/>
        </a:ln>
      </c:spPr>
    </c:title>
    <c:autoTitleDeleted val="0"/>
    <c:view3D>
      <c:rotX val="15"/>
      <c:rotY val="20"/>
      <c:depthPercent val="100"/>
      <c:rAngAx val="1"/>
    </c:view3D>
    <c:floor>
      <c:thickness val="0"/>
    </c:floor>
    <c:sideWall>
      <c:thickness val="0"/>
    </c:sideWall>
    <c:backWall>
      <c:thickness val="0"/>
    </c:backWall>
    <c:plotArea>
      <c:layout>
        <c:manualLayout>
          <c:layoutTarget val="inner"/>
          <c:xMode val="edge"/>
          <c:yMode val="edge"/>
          <c:x val="5.0584475716049737E-2"/>
          <c:y val="0.12360051234532224"/>
          <c:w val="0.83991367948043794"/>
          <c:h val="0.81881194337887531"/>
        </c:manualLayout>
      </c:layout>
      <c:bar3DChart>
        <c:barDir val="col"/>
        <c:grouping val="stacked"/>
        <c:varyColors val="0"/>
        <c:ser>
          <c:idx val="0"/>
          <c:order val="0"/>
          <c:tx>
            <c:strRef>
              <c:f>Лист1!$B$1</c:f>
              <c:strCache>
                <c:ptCount val="1"/>
                <c:pt idx="0">
                  <c:v>Training and periodic training of judges to improve their skills, including those elected to administrative positions in courts (persons)</c:v>
                </c:pt>
              </c:strCache>
            </c:strRef>
          </c:tx>
          <c:invertIfNegative val="0"/>
          <c:dLbls>
            <c:numFmt formatCode="General" sourceLinked="0"/>
            <c:spPr>
              <a:effectLst>
                <a:outerShdw blurRad="50800" dist="50800" dir="5400000" algn="ctr" rotWithShape="0">
                  <a:schemeClr val="accent1"/>
                </a:outerShdw>
              </a:effectLst>
            </c:spPr>
            <c:txPr>
              <a:bodyPr/>
              <a:lstStyle/>
              <a:p>
                <a:pPr>
                  <a:defRPr sz="1100" b="1">
                    <a:solidFill>
                      <a:schemeClr val="bg1"/>
                    </a:solidFill>
                  </a:defRPr>
                </a:pPr>
                <a:endParaRPr lang="uk-UA"/>
              </a:p>
            </c:txPr>
            <c:showLegendKey val="0"/>
            <c:showVal val="1"/>
            <c:showCatName val="0"/>
            <c:showSerName val="0"/>
            <c:showPercent val="0"/>
            <c:showBubbleSize val="0"/>
            <c:showLeaderLines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15:showLeaderLines val="0"/>
              </c:ext>
            </c:extLst>
          </c:dLbls>
          <c:cat>
            <c:strRef>
              <c:f>Лист1!$A$2:$A$4</c:f>
              <c:strCache>
                <c:ptCount val="2"/>
                <c:pt idx="0">
                  <c:v>2021</c:v>
                </c:pt>
                <c:pt idx="1">
                  <c:v>2022</c:v>
                </c:pt>
              </c:strCache>
            </c:strRef>
          </c:cat>
          <c:val>
            <c:numRef>
              <c:f>Лист1!$B$2:$B$4</c:f>
              <c:numCache>
                <c:formatCode>General</c:formatCode>
                <c:ptCount val="2"/>
                <c:pt idx="0">
                  <c:v>8082</c:v>
                </c:pt>
                <c:pt idx="1">
                  <c:v>10158</c:v>
                </c:pt>
              </c:numCache>
            </c:numRef>
          </c:val>
          <c:extLst xmlns:mc="http://schemas.openxmlformats.org/markup-compatibility/2006" xmlns:c14="http://schemas.microsoft.com/office/drawing/2007/8/2/chart" xmlns:c15="http://schemas.microsoft.com/office/drawing/2012/chart" xmlns:c16="http://schemas.microsoft.com/office/drawing/2014/chart">
            <c:ext xmlns:c16="http://schemas.microsoft.com/office/drawing/2014/chart" uri="{C3380CC4-5D6E-409C-BE32-E72D297353CC}">
              <c16:uniqueId val="{00000000-DE8E-4BB7-ABB3-3B66B993B68E}"/>
            </c:ext>
          </c:extLst>
        </c:ser>
        <c:dLbls>
          <c:showLegendKey val="0"/>
          <c:showVal val="0"/>
          <c:showCatName val="0"/>
          <c:showSerName val="0"/>
          <c:showPercent val="0"/>
          <c:showBubbleSize val="0"/>
        </c:dLbls>
        <c:gapWidth val="150"/>
        <c:shape val="box"/>
        <c:axId val="146468224"/>
        <c:axId val="47416448"/>
        <c:axId val="0"/>
      </c:bar3DChart>
      <c:catAx>
        <c:axId val="146468224"/>
        <c:scaling>
          <c:orientation val="minMax"/>
        </c:scaling>
        <c:delete val="0"/>
        <c:axPos val="b"/>
        <c:numFmt formatCode="General" sourceLinked="1"/>
        <c:majorTickMark val="out"/>
        <c:minorTickMark val="none"/>
        <c:tickLblPos val="nextTo"/>
        <c:txPr>
          <a:bodyPr/>
          <a:lstStyle/>
          <a:p>
            <a:pPr>
              <a:defRPr sz="1100"/>
            </a:pPr>
            <a:endParaRPr lang="uk-UA"/>
          </a:p>
        </c:txPr>
        <c:crossAx val="47416448"/>
        <c:crosses val="autoZero"/>
        <c:auto val="1"/>
        <c:lblAlgn val="ctr"/>
        <c:lblOffset val="100"/>
        <c:noMultiLvlLbl val="0"/>
      </c:catAx>
      <c:valAx>
        <c:axId val="47416448"/>
        <c:scaling>
          <c:orientation val="minMax"/>
          <c:max val="10500"/>
          <c:min val="0"/>
        </c:scaling>
        <c:delete val="0"/>
        <c:axPos val="l"/>
        <c:majorGridlines/>
        <c:numFmt formatCode="General" sourceLinked="1"/>
        <c:majorTickMark val="out"/>
        <c:minorTickMark val="none"/>
        <c:tickLblPos val="nextTo"/>
        <c:crossAx val="146468224"/>
        <c:crosses val="autoZero"/>
        <c:crossBetween val="between"/>
        <c:majorUnit val="1000"/>
      </c:valAx>
      <c:spPr>
        <a:noFill/>
        <a:ln w="25406">
          <a:noFill/>
        </a:ln>
      </c:spPr>
    </c:plotArea>
    <c:plotVisOnly val="1"/>
    <c:dispBlanksAs val="gap"/>
    <c:showDLblsOverMax val="0"/>
  </c:chart>
  <c:txPr>
    <a:bodyPr/>
    <a:lstStyle/>
    <a:p>
      <a:pPr>
        <a:defRPr>
          <a:latin typeface="Times New Roman" pitchFamily="18" charset="0"/>
          <a:cs typeface="Times New Roman" pitchFamily="18" charset="0"/>
        </a:defRPr>
      </a:pPr>
      <a:endParaRPr lang="uk-UA"/>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lgn="ctr">
              <a:defRPr sz="1200">
                <a:latin typeface="Times New Roman" pitchFamily="18" charset="0"/>
                <a:cs typeface="Times New Roman" pitchFamily="18" charset="0"/>
              </a:defRPr>
            </a:pPr>
            <a:r>
              <a:rPr lang="uk-UA" sz="1200"/>
              <a:t>Participation of structural units in training judges </a:t>
            </a:r>
            <a:r>
              <a:rPr lang="uk-UA" sz="1200" b="1" i="0" u="none" strike="noStrike" baseline="0">
                <a:solidFill>
                  <a:sysClr val="windowText" lastClr="000000"/>
                </a:solidFill>
                <a:effectLst/>
              </a:rPr>
              <a:t>to maintain their qualifications</a:t>
            </a:r>
            <a:r>
              <a:rPr lang="uk-UA" sz="1200" baseline="0">
                <a:solidFill>
                  <a:sysClr val="windowText" lastClr="000000"/>
                </a:solidFill>
              </a:rPr>
              <a:t>, including those </a:t>
            </a:r>
            <a:r>
              <a:rPr lang="uk-UA" sz="1200">
                <a:solidFill>
                  <a:sysClr val="windowText" lastClr="000000"/>
                </a:solidFill>
              </a:rPr>
              <a:t>elected to administrative positions, </a:t>
            </a:r>
            <a:r>
              <a:rPr lang="uk-UA" sz="1200" baseline="0">
                <a:solidFill>
                  <a:sysClr val="windowText" lastClr="000000"/>
                </a:solidFill>
              </a:rPr>
              <a:t>in </a:t>
            </a:r>
            <a:r>
              <a:rPr lang="uk-UA" sz="1200">
                <a:solidFill>
                  <a:sysClr val="windowText" lastClr="000000"/>
                </a:solidFill>
              </a:rPr>
              <a:t>2022</a:t>
            </a:r>
            <a:endParaRPr lang="ru-RU" sz="1200">
              <a:solidFill>
                <a:sysClr val="windowText" lastClr="000000"/>
              </a:solidFill>
            </a:endParaRPr>
          </a:p>
        </c:rich>
      </c:tx>
      <c:layout>
        <c:manualLayout>
          <c:xMode val="edge"/>
          <c:yMode val="edge"/>
          <c:x val="0.13870176180584062"/>
          <c:y val="0"/>
        </c:manualLayout>
      </c:layout>
      <c:overlay val="0"/>
      <c:spPr>
        <a:solidFill>
          <a:schemeClr val="bg1"/>
        </a:solidFill>
      </c:spPr>
    </c:title>
    <c:autoTitleDeleted val="0"/>
    <c:plotArea>
      <c:layout/>
      <c:pieChart>
        <c:varyColors val="1"/>
        <c:ser>
          <c:idx val="0"/>
          <c:order val="0"/>
          <c:tx>
            <c:strRef>
              <c:f>Лист1!$B$1</c:f>
              <c:strCache>
                <c:ptCount val="1"/>
                <c:pt idx="0">
                  <c:v>JUDGES HAVE BEEN APPOINTED</c:v>
                </c:pt>
              </c:strCache>
            </c:strRef>
          </c:tx>
          <c:dPt>
            <c:idx val="0"/>
            <c:bubble3D val="0"/>
            <c:extLst xmlns:mc="http://schemas.openxmlformats.org/markup-compatibility/2006" xmlns:c14="http://schemas.microsoft.com/office/drawing/2007/8/2/chart" xmlns:c16="http://schemas.microsoft.com/office/drawing/2014/chart" xmlns:c15="http://schemas.microsoft.com/office/drawing/2012/chart">
              <c:ext xmlns:c16="http://schemas.microsoft.com/office/drawing/2014/chart" uri="{C3380CC4-5D6E-409C-BE32-E72D297353CC}">
                <c16:uniqueId val="{00000000-B430-4B6C-B123-E4990BF17E56}"/>
              </c:ext>
            </c:extLst>
          </c:dPt>
          <c:dPt>
            <c:idx val="1"/>
            <c:bubble3D val="0"/>
            <c:extLst xmlns:mc="http://schemas.openxmlformats.org/markup-compatibility/2006" xmlns:c14="http://schemas.microsoft.com/office/drawing/2007/8/2/chart" xmlns:c16="http://schemas.microsoft.com/office/drawing/2014/chart" xmlns:c15="http://schemas.microsoft.com/office/drawing/2012/chart">
              <c:ext xmlns:c16="http://schemas.microsoft.com/office/drawing/2014/chart" uri="{C3380CC4-5D6E-409C-BE32-E72D297353CC}">
                <c16:uniqueId val="{00000001-B430-4B6C-B123-E4990BF17E56}"/>
              </c:ext>
            </c:extLst>
          </c:dPt>
          <c:dPt>
            <c:idx val="2"/>
            <c:bubble3D val="0"/>
            <c:extLst xmlns:mc="http://schemas.openxmlformats.org/markup-compatibility/2006" xmlns:c14="http://schemas.microsoft.com/office/drawing/2007/8/2/chart" xmlns:c16="http://schemas.microsoft.com/office/drawing/2014/chart" xmlns:c15="http://schemas.microsoft.com/office/drawing/2012/chart">
              <c:ext xmlns:c16="http://schemas.microsoft.com/office/drawing/2014/chart" uri="{C3380CC4-5D6E-409C-BE32-E72D297353CC}">
                <c16:uniqueId val="{00000002-B430-4B6C-B123-E4990BF17E56}"/>
              </c:ext>
            </c:extLst>
          </c:dPt>
          <c:dPt>
            <c:idx val="3"/>
            <c:bubble3D val="0"/>
            <c:extLst xmlns:mc="http://schemas.openxmlformats.org/markup-compatibility/2006" xmlns:c14="http://schemas.microsoft.com/office/drawing/2007/8/2/chart" xmlns:c16="http://schemas.microsoft.com/office/drawing/2014/chart" xmlns:c15="http://schemas.microsoft.com/office/drawing/2012/chart">
              <c:ext xmlns:c16="http://schemas.microsoft.com/office/drawing/2014/chart" uri="{C3380CC4-5D6E-409C-BE32-E72D297353CC}">
                <c16:uniqueId val="{00000003-B430-4B6C-B123-E4990BF17E56}"/>
              </c:ext>
            </c:extLst>
          </c:dPt>
          <c:dPt>
            <c:idx val="4"/>
            <c:bubble3D val="0"/>
            <c:extLst xmlns:mc="http://schemas.openxmlformats.org/markup-compatibility/2006" xmlns:c14="http://schemas.microsoft.com/office/drawing/2007/8/2/chart" xmlns:c16="http://schemas.microsoft.com/office/drawing/2014/chart" xmlns:c15="http://schemas.microsoft.com/office/drawing/2012/chart">
              <c:ext xmlns:c16="http://schemas.microsoft.com/office/drawing/2014/chart" uri="{C3380CC4-5D6E-409C-BE32-E72D297353CC}">
                <c16:uniqueId val="{00000004-B430-4B6C-B123-E4990BF17E56}"/>
              </c:ext>
            </c:extLst>
          </c:dPt>
          <c:dPt>
            <c:idx val="5"/>
            <c:bubble3D val="0"/>
            <c:extLst xmlns:mc="http://schemas.openxmlformats.org/markup-compatibility/2006" xmlns:c14="http://schemas.microsoft.com/office/drawing/2007/8/2/chart" xmlns:c16="http://schemas.microsoft.com/office/drawing/2014/chart" xmlns:c15="http://schemas.microsoft.com/office/drawing/2012/chart">
              <c:ext xmlns:c16="http://schemas.microsoft.com/office/drawing/2014/chart" uri="{C3380CC4-5D6E-409C-BE32-E72D297353CC}">
                <c16:uniqueId val="{00000005-B430-4B6C-B123-E4990BF17E56}"/>
              </c:ext>
            </c:extLst>
          </c:dPt>
          <c:dLbls>
            <c:dLbl>
              <c:idx val="0"/>
              <c:tx>
                <c:rich>
                  <a:bodyPr/>
                  <a:lstStyle/>
                  <a:p>
                    <a:r>
                      <a:rPr lang="en-US"/>
                      <a:t>43,53 %</a:t>
                    </a:r>
                  </a:p>
                </c:rich>
              </c:tx>
              <c:dLblPos val="bestFit"/>
              <c:showLegendKey val="0"/>
              <c:showVal val="0"/>
              <c:showCatName val="0"/>
              <c:showSerName val="0"/>
              <c:showPercent val="0"/>
              <c:showBubbleSize val="0"/>
              <c:extLst xmlns:mc="http://schemas.openxmlformats.org/markup-compatibility/2006" xmlns:c14="http://schemas.microsoft.com/office/drawing/2007/8/2/chart" xmlns:c16="http://schemas.microsoft.com/office/drawing/2014/chart" xmlns:c15="http://schemas.microsoft.com/office/drawing/2012/chart">
                <c:ext xmlns:c15="http://schemas.microsoft.com/office/drawing/2012/chart" uri="{CE6537A1-D6FC-4f65-9D91-7224C49458BB}"/>
                <c:ext xmlns:c16="http://schemas.microsoft.com/office/drawing/2014/chart" uri="{C3380CC4-5D6E-409C-BE32-E72D297353CC}">
                  <c16:uniqueId val="{00000000-B430-4B6C-B123-E4990BF17E56}"/>
                </c:ext>
              </c:extLst>
            </c:dLbl>
            <c:dLbl>
              <c:idx val="1"/>
              <c:layout>
                <c:manualLayout>
                  <c:x val="4.2355101651897473E-2"/>
                  <c:y val="-0.12106414585076913"/>
                </c:manualLayout>
              </c:layout>
              <c:tx>
                <c:rich>
                  <a:bodyPr/>
                  <a:lstStyle/>
                  <a:p>
                    <a:r>
                      <a:rPr lang="en-US"/>
                      <a:t>18,06 %</a:t>
                    </a:r>
                  </a:p>
                </c:rich>
              </c:tx>
              <c:dLblPos val="bestFit"/>
              <c:showLegendKey val="0"/>
              <c:showVal val="0"/>
              <c:showCatName val="0"/>
              <c:showSerName val="0"/>
              <c:showPercent val="0"/>
              <c:showBubbleSize val="0"/>
              <c:extLst xmlns:mc="http://schemas.openxmlformats.org/markup-compatibility/2006" xmlns:c14="http://schemas.microsoft.com/office/drawing/2007/8/2/chart" xmlns:c16="http://schemas.microsoft.com/office/drawing/2014/chart" xmlns:c15="http://schemas.microsoft.com/office/drawing/2012/chart">
                <c:ext xmlns:c15="http://schemas.microsoft.com/office/drawing/2012/chart" uri="{CE6537A1-D6FC-4f65-9D91-7224C49458BB}">
                  <c15:layout>
                    <c:manualLayout>
                      <c:w val="0.11635854924075084"/>
                      <c:h val="7.6025785238383659E-2"/>
                    </c:manualLayout>
                  </c15:layout>
                </c:ext>
                <c:ext xmlns:c16="http://schemas.microsoft.com/office/drawing/2014/chart" uri="{C3380CC4-5D6E-409C-BE32-E72D297353CC}">
                  <c16:uniqueId val="{00000001-B430-4B6C-B123-E4990BF17E56}"/>
                </c:ext>
              </c:extLst>
            </c:dLbl>
            <c:dLbl>
              <c:idx val="2"/>
              <c:layout>
                <c:manualLayout>
                  <c:x val="0.10444063303968192"/>
                  <c:y val="-6.7888409244266618E-2"/>
                </c:manualLayout>
              </c:layout>
              <c:tx>
                <c:rich>
                  <a:bodyPr/>
                  <a:lstStyle/>
                  <a:p>
                    <a:r>
                      <a:rPr lang="en-US"/>
                      <a:t>14,01 %</a:t>
                    </a:r>
                  </a:p>
                  <a:p>
                    <a:endParaRPr lang="en-US"/>
                  </a:p>
                </c:rich>
              </c:tx>
              <c:dLblPos val="bestFit"/>
              <c:showLegendKey val="0"/>
              <c:showVal val="0"/>
              <c:showCatName val="0"/>
              <c:showSerName val="0"/>
              <c:showPercent val="0"/>
              <c:showBubbleSize val="0"/>
              <c:extLst xmlns:mc="http://schemas.openxmlformats.org/markup-compatibility/2006" xmlns:c14="http://schemas.microsoft.com/office/drawing/2007/8/2/chart" xmlns:c16="http://schemas.microsoft.com/office/drawing/2014/chart" xmlns:c15="http://schemas.microsoft.com/office/drawing/2012/chart">
                <c:ext xmlns:c15="http://schemas.microsoft.com/office/drawing/2012/chart" uri="{CE6537A1-D6FC-4f65-9D91-7224C49458BB}"/>
                <c:ext xmlns:c16="http://schemas.microsoft.com/office/drawing/2014/chart" uri="{C3380CC4-5D6E-409C-BE32-E72D297353CC}">
                  <c16:uniqueId val="{00000002-B430-4B6C-B123-E4990BF17E56}"/>
                </c:ext>
              </c:extLst>
            </c:dLbl>
            <c:dLbl>
              <c:idx val="3"/>
              <c:layout>
                <c:manualLayout>
                  <c:x val="9.4388919206881319E-2"/>
                  <c:y val="2.6241563777282473E-2"/>
                </c:manualLayout>
              </c:layout>
              <c:tx>
                <c:rich>
                  <a:bodyPr/>
                  <a:lstStyle/>
                  <a:p>
                    <a:r>
                      <a:rPr lang="en-US" baseline="0"/>
                      <a:t>9,38 </a:t>
                    </a:r>
                    <a:r>
                      <a:rPr lang="en-US"/>
                      <a:t>%</a:t>
                    </a:r>
                  </a:p>
                </c:rich>
              </c:tx>
              <c:dLblPos val="bestFit"/>
              <c:showLegendKey val="0"/>
              <c:showVal val="0"/>
              <c:showCatName val="0"/>
              <c:showSerName val="0"/>
              <c:showPercent val="0"/>
              <c:showBubbleSize val="0"/>
              <c:extLst xmlns:mc="http://schemas.openxmlformats.org/markup-compatibility/2006" xmlns:c14="http://schemas.microsoft.com/office/drawing/2007/8/2/chart" xmlns:c16="http://schemas.microsoft.com/office/drawing/2014/chart" xmlns:c15="http://schemas.microsoft.com/office/drawing/2012/chart">
                <c:ext xmlns:c15="http://schemas.microsoft.com/office/drawing/2012/chart" uri="{CE6537A1-D6FC-4f65-9D91-7224C49458BB}"/>
                <c:ext xmlns:c16="http://schemas.microsoft.com/office/drawing/2014/chart" uri="{C3380CC4-5D6E-409C-BE32-E72D297353CC}">
                  <c16:uniqueId val="{00000003-B430-4B6C-B123-E4990BF17E56}"/>
                </c:ext>
              </c:extLst>
            </c:dLbl>
            <c:dLbl>
              <c:idx val="4"/>
              <c:layout>
                <c:manualLayout>
                  <c:x val="8.020858778791265E-2"/>
                  <c:y val="0.10562144605993631"/>
                </c:manualLayout>
              </c:layout>
              <c:tx>
                <c:rich>
                  <a:bodyPr/>
                  <a:lstStyle/>
                  <a:p>
                    <a:r>
                      <a:rPr lang="en-US" baseline="0"/>
                      <a:t>15,02 </a:t>
                    </a:r>
                    <a:r>
                      <a:rPr lang="en-US"/>
                      <a:t>%</a:t>
                    </a:r>
                  </a:p>
                </c:rich>
              </c:tx>
              <c:dLblPos val="bestFit"/>
              <c:showLegendKey val="0"/>
              <c:showVal val="0"/>
              <c:showCatName val="0"/>
              <c:showSerName val="0"/>
              <c:showPercent val="0"/>
              <c:showBubbleSize val="0"/>
              <c:extLst xmlns:mc="http://schemas.openxmlformats.org/markup-compatibility/2006" xmlns:c14="http://schemas.microsoft.com/office/drawing/2007/8/2/chart" xmlns:c16="http://schemas.microsoft.com/office/drawing/2014/chart" xmlns:c15="http://schemas.microsoft.com/office/drawing/2012/chart">
                <c:ext xmlns:c15="http://schemas.microsoft.com/office/drawing/2012/chart" uri="{CE6537A1-D6FC-4f65-9D91-7224C49458BB}">
                  <c15:layout>
                    <c:manualLayout>
                      <c:w val="0.10537962457663089"/>
                      <c:h val="7.2362781575379995E-2"/>
                    </c:manualLayout>
                  </c15:layout>
                </c:ext>
                <c:ext xmlns:c16="http://schemas.microsoft.com/office/drawing/2014/chart" uri="{C3380CC4-5D6E-409C-BE32-E72D297353CC}">
                  <c16:uniqueId val="{00000004-B430-4B6C-B123-E4990BF17E56}"/>
                </c:ext>
              </c:extLst>
            </c:dLbl>
            <c:dLbl>
              <c:idx val="5"/>
              <c:layout>
                <c:manualLayout>
                  <c:x val="1.605554256213023E-2"/>
                  <c:y val="5.5750725599344436E-2"/>
                </c:manualLayout>
              </c:layout>
              <c:tx>
                <c:rich>
                  <a:bodyPr/>
                  <a:lstStyle/>
                  <a:p>
                    <a:r>
                      <a:rPr lang="en-US" baseline="0"/>
                      <a:t>0 </a:t>
                    </a:r>
                    <a:r>
                      <a:rPr lang="en-US"/>
                      <a:t>%</a:t>
                    </a:r>
                  </a:p>
                </c:rich>
              </c:tx>
              <c:dLblPos val="bestFit"/>
              <c:showLegendKey val="0"/>
              <c:showVal val="0"/>
              <c:showCatName val="0"/>
              <c:showSerName val="0"/>
              <c:showPercent val="0"/>
              <c:showBubbleSize val="0"/>
              <c:extLst xmlns:mc="http://schemas.openxmlformats.org/markup-compatibility/2006" xmlns:c14="http://schemas.microsoft.com/office/drawing/2007/8/2/chart" xmlns:c16="http://schemas.microsoft.com/office/drawing/2014/chart" xmlns:c15="http://schemas.microsoft.com/office/drawing/2012/chart">
                <c:ext xmlns:c15="http://schemas.microsoft.com/office/drawing/2012/chart" uri="{CE6537A1-D6FC-4f65-9D91-7224C49458BB}">
                  <c15:layout>
                    <c:manualLayout>
                      <c:w val="0.10545654565456546"/>
                      <c:h val="5.5426435389541139E-2"/>
                    </c:manualLayout>
                  </c15:layout>
                </c:ext>
                <c:ext xmlns:c16="http://schemas.microsoft.com/office/drawing/2014/chart" uri="{C3380CC4-5D6E-409C-BE32-E72D297353CC}">
                  <c16:uniqueId val="{00000005-B430-4B6C-B123-E4990BF17E56}"/>
                </c:ext>
              </c:extLst>
            </c:dLbl>
            <c:spPr>
              <a:noFill/>
              <a:ln w="25406">
                <a:noFill/>
              </a:ln>
            </c:spPr>
            <c:txPr>
              <a:bodyPr/>
              <a:lstStyle/>
              <a:p>
                <a:pPr>
                  <a:defRPr sz="1196">
                    <a:latin typeface="Times New Roman" pitchFamily="18" charset="0"/>
                    <a:cs typeface="Times New Roman" pitchFamily="18" charset="0"/>
                  </a:defRPr>
                </a:pPr>
                <a:endParaRPr lang="uk-UA"/>
              </a:p>
            </c:txPr>
            <c:showLegendKey val="0"/>
            <c:showVal val="0"/>
            <c:showCatName val="0"/>
            <c:showSerName val="0"/>
            <c:showPercent val="1"/>
            <c:showBubbleSize val="0"/>
            <c:showLeaderLines val="1"/>
            <c:extLst xmlns:mc="http://schemas.openxmlformats.org/markup-compatibility/2006" xmlns:c14="http://schemas.microsoft.com/office/drawing/2007/8/2/chart" xmlns:c16="http://schemas.microsoft.com/office/drawing/2014/chart" xmlns:c15="http://schemas.microsoft.com/office/drawing/2012/chart">
              <c:ext xmlns:c15="http://schemas.microsoft.com/office/drawing/2012/chart" uri="{CE6537A1-D6FC-4f65-9D91-7224C49458BB}"/>
            </c:extLst>
          </c:dLbls>
          <c:cat>
            <c:strRef>
              <c:f>Лист1!$A$2:$A$7</c:f>
              <c:strCache>
                <c:ptCount val="6"/>
                <c:pt idx="0">
                  <c:v>Department of Judicial Training (Kyiv) 817 - 43.53%.</c:v>
                </c:pt>
                <c:pt idx="1">
                  <c:v>Dnipro Regional Branch 339 - 18.06 %.</c:v>
                </c:pt>
                <c:pt idx="2">
                  <c:v>Lviv Regional Branch 263 - 14.01 %.</c:v>
                </c:pt>
                <c:pt idx="3">
                  <c:v>Odesa Regional Branch 176 - 9.38%.</c:v>
                </c:pt>
                <c:pt idx="4">
                  <c:v>Kharkiv Regional Branch 282 - 15.02 %.</c:v>
                </c:pt>
                <c:pt idx="5">
                  <c:v>Chernivtsi regional office 0 - 0 %.</c:v>
                </c:pt>
              </c:strCache>
            </c:strRef>
          </c:cat>
          <c:val>
            <c:numRef>
              <c:f>Лист1!$B$2:$B$7</c:f>
              <c:numCache>
                <c:formatCode>General</c:formatCode>
                <c:ptCount val="6"/>
                <c:pt idx="0">
                  <c:v>817</c:v>
                </c:pt>
                <c:pt idx="1">
                  <c:v>339</c:v>
                </c:pt>
                <c:pt idx="2">
                  <c:v>263</c:v>
                </c:pt>
                <c:pt idx="3">
                  <c:v>176</c:v>
                </c:pt>
                <c:pt idx="4">
                  <c:v>282</c:v>
                </c:pt>
                <c:pt idx="5">
                  <c:v>0</c:v>
                </c:pt>
              </c:numCache>
            </c:numRef>
          </c:val>
          <c:extLst xmlns:mc="http://schemas.openxmlformats.org/markup-compatibility/2006" xmlns:c14="http://schemas.microsoft.com/office/drawing/2007/8/2/chart" xmlns:c16="http://schemas.microsoft.com/office/drawing/2014/chart" xmlns:c15="http://schemas.microsoft.com/office/drawing/2012/chart">
            <c:ext xmlns:c16="http://schemas.microsoft.com/office/drawing/2014/chart" uri="{C3380CC4-5D6E-409C-BE32-E72D297353CC}">
              <c16:uniqueId val="{00000006-B430-4B6C-B123-E4990BF17E56}"/>
            </c:ext>
          </c:extLst>
        </c:ser>
        <c:ser>
          <c:idx val="1"/>
          <c:order val="1"/>
          <c:tx>
            <c:strRef>
              <c:f>Лист1!$C$1</c:f>
              <c:strCache>
                <c:ptCount val="1"/>
                <c:pt idx="0">
                  <c:v>Column1</c:v>
                </c:pt>
              </c:strCache>
            </c:strRef>
          </c:tx>
          <c:cat>
            <c:strRef>
              <c:f>Лист1!$A$2:$A$7</c:f>
              <c:strCache>
                <c:ptCount val="6"/>
                <c:pt idx="0">
                  <c:v>Department of Judicial Training (Kyiv) 817 - 43.53%.</c:v>
                </c:pt>
                <c:pt idx="1">
                  <c:v>Dnipro Regional Branch 339 - 18.06 %.</c:v>
                </c:pt>
                <c:pt idx="2">
                  <c:v>Lviv Regional Branch 263 - 14.01 %.</c:v>
                </c:pt>
                <c:pt idx="3">
                  <c:v>Odesa Regional Branch 176 - 9.38%.</c:v>
                </c:pt>
                <c:pt idx="4">
                  <c:v>Kharkiv Regional Branch 282 - 15.02 %.</c:v>
                </c:pt>
                <c:pt idx="5">
                  <c:v>Chernivtsi regional office 0 - 0 %.</c:v>
                </c:pt>
              </c:strCache>
            </c:strRef>
          </c:cat>
          <c:val>
            <c:numRef>
              <c:f>Лист1!$C$2:$C$7</c:f>
              <c:numCache>
                <c:formatCode>General</c:formatCode>
                <c:ptCount val="6"/>
              </c:numCache>
            </c:numRef>
          </c:val>
          <c:extLst xmlns:mc="http://schemas.openxmlformats.org/markup-compatibility/2006" xmlns:c14="http://schemas.microsoft.com/office/drawing/2007/8/2/chart" xmlns:c16="http://schemas.microsoft.com/office/drawing/2014/chart" xmlns:c15="http://schemas.microsoft.com/office/drawing/2012/chart">
            <c:ext xmlns:c16="http://schemas.microsoft.com/office/drawing/2014/chart" uri="{C3380CC4-5D6E-409C-BE32-E72D297353CC}">
              <c16:uniqueId val="{00000007-B430-4B6C-B123-E4990BF17E56}"/>
            </c:ext>
          </c:extLst>
        </c:ser>
        <c:dLbls>
          <c:showLegendKey val="0"/>
          <c:showVal val="0"/>
          <c:showCatName val="0"/>
          <c:showSerName val="0"/>
          <c:showPercent val="0"/>
          <c:showBubbleSize val="0"/>
          <c:showLeaderLines val="1"/>
        </c:dLbls>
        <c:firstSliceAng val="0"/>
      </c:pieChart>
      <c:spPr>
        <a:noFill/>
        <a:ln w="25406">
          <a:noFill/>
        </a:ln>
      </c:spPr>
    </c:plotArea>
    <c:legend>
      <c:legendPos val="r"/>
      <c:layout>
        <c:manualLayout>
          <c:xMode val="edge"/>
          <c:yMode val="edge"/>
          <c:x val="0.62469546756892358"/>
          <c:y val="0.22758790052233571"/>
          <c:w val="0.32449989083174757"/>
          <c:h val="0.63811959148670772"/>
        </c:manualLayout>
      </c:layout>
      <c:overlay val="0"/>
      <c:txPr>
        <a:bodyPr/>
        <a:lstStyle/>
        <a:p>
          <a:pPr rtl="0">
            <a:defRPr sz="1196" b="0" baseline="0">
              <a:latin typeface="Times New Roman" pitchFamily="18" charset="0"/>
              <a:cs typeface="Times New Roman" pitchFamily="18" charset="0"/>
            </a:defRPr>
          </a:pPr>
          <a:endParaRPr lang="uk-UA"/>
        </a:p>
      </c:txPr>
    </c:legend>
    <c:plotVisOnly val="1"/>
    <c:dispBlanksAs val="zero"/>
    <c:showDLblsOverMax val="0"/>
  </c:chart>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pPr>
            <a:r>
              <a:rPr lang="uk-UA" sz="1200" b="1" i="0" baseline="0"/>
              <a:t>Periodic training of </a:t>
            </a:r>
            <a:r>
              <a:rPr lang="uk-UA" sz="1200" b="1" i="0" u="none" strike="noStrike" baseline="0">
                <a:effectLst/>
              </a:rPr>
              <a:t>judges </a:t>
            </a:r>
          </a:p>
          <a:p>
            <a:pPr>
              <a:defRPr sz="1200"/>
            </a:pPr>
            <a:r>
              <a:rPr lang="uk-UA" sz="1200" b="1" i="0" baseline="0"/>
              <a:t>in order to improve their skills </a:t>
            </a:r>
          </a:p>
        </c:rich>
      </c:tx>
      <c:layout>
        <c:manualLayout>
          <c:xMode val="edge"/>
          <c:yMode val="edge"/>
          <c:x val="0.1584218210665789"/>
          <c:y val="2.0779214524789976E-2"/>
        </c:manualLayout>
      </c:layout>
      <c:overlay val="0"/>
      <c:spPr>
        <a:noFill/>
        <a:ln w="25388">
          <a:noFill/>
        </a:ln>
      </c:spPr>
    </c:title>
    <c:autoTitleDeleted val="0"/>
    <c:view3D>
      <c:rotX val="15"/>
      <c:rotY val="20"/>
      <c:depthPercent val="100"/>
      <c:rAngAx val="1"/>
    </c:view3D>
    <c:floor>
      <c:thickness val="0"/>
    </c:floor>
    <c:sideWall>
      <c:thickness val="0"/>
    </c:sideWall>
    <c:backWall>
      <c:thickness val="0"/>
    </c:backWall>
    <c:plotArea>
      <c:layout>
        <c:manualLayout>
          <c:layoutTarget val="inner"/>
          <c:xMode val="edge"/>
          <c:yMode val="edge"/>
          <c:x val="0.10509328487365958"/>
          <c:y val="0.1816803241482679"/>
          <c:w val="0.8219093201585107"/>
          <c:h val="0.62470841144857125"/>
        </c:manualLayout>
      </c:layout>
      <c:bar3DChart>
        <c:barDir val="col"/>
        <c:grouping val="stacked"/>
        <c:varyColors val="0"/>
        <c:ser>
          <c:idx val="0"/>
          <c:order val="0"/>
          <c:tx>
            <c:strRef>
              <c:f>Лист1!$B$1</c:f>
              <c:strCache>
                <c:ptCount val="1"/>
                <c:pt idx="0">
                  <c:v>PERIODIC TRAINING</c:v>
                </c:pt>
              </c:strCache>
            </c:strRef>
          </c:tx>
          <c:invertIfNegative val="0"/>
          <c:dLbls>
            <c:dLbl>
              <c:idx val="3"/>
              <c:tx>
                <c:rich>
                  <a:bodyPr/>
                  <a:lstStyle/>
                  <a:p>
                    <a:r>
                      <a:rPr lang="en-US" sz="1199">
                        <a:solidFill>
                          <a:srgbClr val="FF0000"/>
                        </a:solidFill>
                      </a:rPr>
                      <a:t>6085</a:t>
                    </a:r>
                    <a:endParaRPr lang="en-US" sz="1200"/>
                  </a:p>
                </c:rich>
              </c:tx>
              <c:showLegendKey val="0"/>
              <c:showVal val="0"/>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ext xmlns:c16="http://schemas.microsoft.com/office/drawing/2014/chart" uri="{C3380CC4-5D6E-409C-BE32-E72D297353CC}">
                  <c16:uniqueId val="{00000000-C0A6-452B-B13F-A68860834072}"/>
                </c:ext>
              </c:extLst>
            </c:dLbl>
            <c:dLbl>
              <c:idx val="4"/>
              <c:tx>
                <c:rich>
                  <a:bodyPr/>
                  <a:lstStyle/>
                  <a:p>
                    <a:r>
                      <a:rPr lang="uk-UA" sz="1199">
                        <a:solidFill>
                          <a:srgbClr val="FF0000"/>
                        </a:solidFill>
                      </a:rPr>
                      <a:t>4031</a:t>
                    </a:r>
                    <a:endParaRPr lang="en-US" sz="1200"/>
                  </a:p>
                </c:rich>
              </c:tx>
              <c:showLegendKey val="0"/>
              <c:showVal val="0"/>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ext xmlns:c16="http://schemas.microsoft.com/office/drawing/2014/chart" uri="{C3380CC4-5D6E-409C-BE32-E72D297353CC}">
                  <c16:uniqueId val="{00000001-C0A6-452B-B13F-A68860834072}"/>
                </c:ext>
              </c:extLst>
            </c:dLbl>
            <c:dLbl>
              <c:idx val="5"/>
              <c:tx>
                <c:rich>
                  <a:bodyPr/>
                  <a:lstStyle/>
                  <a:p>
                    <a:r>
                      <a:rPr lang="uk-UA">
                        <a:solidFill>
                          <a:srgbClr val="FF0000"/>
                        </a:solidFill>
                      </a:rPr>
                      <a:t>4318</a:t>
                    </a:r>
                    <a:endParaRPr lang="en-US"/>
                  </a:p>
                </c:rich>
              </c:tx>
              <c:showLegendKey val="0"/>
              <c:showVal val="0"/>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ext xmlns:c16="http://schemas.microsoft.com/office/drawing/2014/chart" uri="{C3380CC4-5D6E-409C-BE32-E72D297353CC}">
                  <c16:uniqueId val="{00000002-C0A6-452B-B13F-A68860834072}"/>
                </c:ext>
              </c:extLst>
            </c:dLbl>
            <c:spPr>
              <a:noFill/>
              <a:ln w="25388">
                <a:noFill/>
              </a:ln>
            </c:spPr>
            <c:txPr>
              <a:bodyPr/>
              <a:lstStyle/>
              <a:p>
                <a:pPr>
                  <a:defRPr sz="1199">
                    <a:solidFill>
                      <a:schemeClr val="bg1"/>
                    </a:solidFill>
                  </a:defRPr>
                </a:pPr>
                <a:endParaRPr lang="uk-UA"/>
              </a:p>
            </c:txPr>
            <c:showLegendKey val="0"/>
            <c:showVal val="1"/>
            <c:showCatName val="0"/>
            <c:showSerName val="0"/>
            <c:showPercent val="0"/>
            <c:showBubbleSize val="0"/>
            <c:showLeaderLines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15:showLeaderLines val="0"/>
              </c:ext>
            </c:extLst>
          </c:dLbls>
          <c:cat>
            <c:strRef>
              <c:f>Лист1!$A$2:$A$4</c:f>
              <c:strCache>
                <c:ptCount val="2"/>
                <c:pt idx="0">
                  <c:v>2021</c:v>
                </c:pt>
                <c:pt idx="1">
                  <c:v>2022</c:v>
                </c:pt>
              </c:strCache>
            </c:strRef>
          </c:cat>
          <c:val>
            <c:numRef>
              <c:f>Лист1!$B$2:$B$4</c:f>
              <c:numCache>
                <c:formatCode>General</c:formatCode>
                <c:ptCount val="2"/>
                <c:pt idx="0">
                  <c:v>6056</c:v>
                </c:pt>
                <c:pt idx="1">
                  <c:v>8281</c:v>
                </c:pt>
              </c:numCache>
            </c:numRef>
          </c:val>
          <c:extLst xmlns:mc="http://schemas.openxmlformats.org/markup-compatibility/2006" xmlns:c14="http://schemas.microsoft.com/office/drawing/2007/8/2/chart" xmlns:c15="http://schemas.microsoft.com/office/drawing/2012/chart" xmlns:c16="http://schemas.microsoft.com/office/drawing/2014/chart">
            <c:ext xmlns:c16="http://schemas.microsoft.com/office/drawing/2014/chart" uri="{C3380CC4-5D6E-409C-BE32-E72D297353CC}">
              <c16:uniqueId val="{00000003-C0A6-452B-B13F-A68860834072}"/>
            </c:ext>
          </c:extLst>
        </c:ser>
        <c:dLbls>
          <c:showLegendKey val="0"/>
          <c:showVal val="0"/>
          <c:showCatName val="0"/>
          <c:showSerName val="0"/>
          <c:showPercent val="0"/>
          <c:showBubbleSize val="0"/>
        </c:dLbls>
        <c:gapWidth val="150"/>
        <c:shape val="box"/>
        <c:axId val="47596672"/>
        <c:axId val="47598208"/>
        <c:axId val="0"/>
      </c:bar3DChart>
      <c:catAx>
        <c:axId val="47596672"/>
        <c:scaling>
          <c:orientation val="minMax"/>
        </c:scaling>
        <c:delete val="0"/>
        <c:axPos val="b"/>
        <c:numFmt formatCode="General" sourceLinked="1"/>
        <c:majorTickMark val="out"/>
        <c:minorTickMark val="none"/>
        <c:tickLblPos val="nextTo"/>
        <c:txPr>
          <a:bodyPr/>
          <a:lstStyle/>
          <a:p>
            <a:pPr>
              <a:defRPr sz="1199"/>
            </a:pPr>
            <a:endParaRPr lang="uk-UA"/>
          </a:p>
        </c:txPr>
        <c:crossAx val="47598208"/>
        <c:crosses val="autoZero"/>
        <c:auto val="1"/>
        <c:lblAlgn val="ctr"/>
        <c:lblOffset val="100"/>
        <c:noMultiLvlLbl val="0"/>
      </c:catAx>
      <c:valAx>
        <c:axId val="47598208"/>
        <c:scaling>
          <c:orientation val="minMax"/>
          <c:min val="0"/>
        </c:scaling>
        <c:delete val="0"/>
        <c:axPos val="l"/>
        <c:majorGridlines/>
        <c:numFmt formatCode="General" sourceLinked="1"/>
        <c:majorTickMark val="out"/>
        <c:minorTickMark val="none"/>
        <c:tickLblPos val="nextTo"/>
        <c:txPr>
          <a:bodyPr/>
          <a:lstStyle/>
          <a:p>
            <a:pPr>
              <a:defRPr sz="1199"/>
            </a:pPr>
            <a:endParaRPr lang="uk-UA"/>
          </a:p>
        </c:txPr>
        <c:crossAx val="47596672"/>
        <c:crosses val="autoZero"/>
        <c:crossBetween val="between"/>
        <c:majorUnit val="1000"/>
      </c:valAx>
      <c:spPr>
        <a:noFill/>
        <a:ln w="25388">
          <a:noFill/>
        </a:ln>
      </c:spPr>
    </c:plotArea>
    <c:plotVisOnly val="1"/>
    <c:dispBlanksAs val="gap"/>
    <c:showDLblsOverMax val="0"/>
  </c:chart>
  <c:spPr>
    <a:ln>
      <a:solidFill>
        <a:sysClr val="windowText" lastClr="000000"/>
      </a:solidFill>
    </a:ln>
  </c:spPr>
  <c:txPr>
    <a:bodyPr/>
    <a:lstStyle/>
    <a:p>
      <a:pPr>
        <a:defRPr>
          <a:latin typeface="Times New Roman" pitchFamily="18" charset="0"/>
          <a:cs typeface="Times New Roman" pitchFamily="18" charset="0"/>
        </a:defRPr>
      </a:pPr>
      <a:endParaRPr lang="uk-UA"/>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a:solidFill>
                  <a:sysClr val="windowText" lastClr="000000"/>
                </a:solidFill>
                <a:latin typeface="Times New Roman" pitchFamily="18" charset="0"/>
                <a:cs typeface="Times New Roman" pitchFamily="18" charset="0"/>
              </a:defRPr>
            </a:pPr>
            <a:r>
              <a:rPr lang="uk-UA" sz="1200" b="1" i="0" baseline="0">
                <a:solidFill>
                  <a:sysClr val="windowText" lastClr="000000"/>
                </a:solidFill>
              </a:rPr>
              <a:t>Participation of structural units of the National School of Judges in periodic training of judges to improve their skills in 2022</a:t>
            </a:r>
            <a:endParaRPr lang="ru-RU" sz="1200">
              <a:solidFill>
                <a:sysClr val="windowText" lastClr="000000"/>
              </a:solidFill>
            </a:endParaRPr>
          </a:p>
        </c:rich>
      </c:tx>
      <c:layout>
        <c:manualLayout>
          <c:xMode val="edge"/>
          <c:yMode val="edge"/>
          <c:x val="0.12658281133388677"/>
          <c:y val="2.7280627926259814E-2"/>
        </c:manualLayout>
      </c:layout>
      <c:overlay val="0"/>
      <c:spPr>
        <a:noFill/>
        <a:ln w="25128">
          <a:noFill/>
        </a:ln>
      </c:spPr>
    </c:title>
    <c:autoTitleDeleted val="0"/>
    <c:plotArea>
      <c:layout/>
      <c:pieChart>
        <c:varyColors val="1"/>
        <c:ser>
          <c:idx val="0"/>
          <c:order val="0"/>
          <c:tx>
            <c:strRef>
              <c:f>Лист1!$B$1</c:f>
              <c:strCache>
                <c:ptCount val="1"/>
                <c:pt idx="0">
                  <c:v>PERIODIC TRAINING</c:v>
                </c:pt>
              </c:strCache>
            </c:strRef>
          </c:tx>
          <c:dPt>
            <c:idx val="0"/>
            <c:bubble3D val="0"/>
            <c:extLst xmlns:mc="http://schemas.openxmlformats.org/markup-compatibility/2006" xmlns:c14="http://schemas.microsoft.com/office/drawing/2007/8/2/chart" xmlns:c16="http://schemas.microsoft.com/office/drawing/2014/chart" xmlns:c15="http://schemas.microsoft.com/office/drawing/2012/chart">
              <c:ext xmlns:c16="http://schemas.microsoft.com/office/drawing/2014/chart" uri="{C3380CC4-5D6E-409C-BE32-E72D297353CC}">
                <c16:uniqueId val="{00000000-C319-439B-ADD3-87CA2CA7DD7F}"/>
              </c:ext>
            </c:extLst>
          </c:dPt>
          <c:dPt>
            <c:idx val="1"/>
            <c:bubble3D val="0"/>
            <c:extLst xmlns:mc="http://schemas.openxmlformats.org/markup-compatibility/2006" xmlns:c14="http://schemas.microsoft.com/office/drawing/2007/8/2/chart" xmlns:c16="http://schemas.microsoft.com/office/drawing/2014/chart" xmlns:c15="http://schemas.microsoft.com/office/drawing/2012/chart">
              <c:ext xmlns:c16="http://schemas.microsoft.com/office/drawing/2014/chart" uri="{C3380CC4-5D6E-409C-BE32-E72D297353CC}">
                <c16:uniqueId val="{00000001-C319-439B-ADD3-87CA2CA7DD7F}"/>
              </c:ext>
            </c:extLst>
          </c:dPt>
          <c:dPt>
            <c:idx val="2"/>
            <c:bubble3D val="0"/>
            <c:extLst xmlns:mc="http://schemas.openxmlformats.org/markup-compatibility/2006" xmlns:c14="http://schemas.microsoft.com/office/drawing/2007/8/2/chart" xmlns:c16="http://schemas.microsoft.com/office/drawing/2014/chart" xmlns:c15="http://schemas.microsoft.com/office/drawing/2012/chart">
              <c:ext xmlns:c16="http://schemas.microsoft.com/office/drawing/2014/chart" uri="{C3380CC4-5D6E-409C-BE32-E72D297353CC}">
                <c16:uniqueId val="{00000002-C319-439B-ADD3-87CA2CA7DD7F}"/>
              </c:ext>
            </c:extLst>
          </c:dPt>
          <c:dPt>
            <c:idx val="3"/>
            <c:bubble3D val="0"/>
            <c:extLst xmlns:mc="http://schemas.openxmlformats.org/markup-compatibility/2006" xmlns:c14="http://schemas.microsoft.com/office/drawing/2007/8/2/chart" xmlns:c16="http://schemas.microsoft.com/office/drawing/2014/chart" xmlns:c15="http://schemas.microsoft.com/office/drawing/2012/chart">
              <c:ext xmlns:c16="http://schemas.microsoft.com/office/drawing/2014/chart" uri="{C3380CC4-5D6E-409C-BE32-E72D297353CC}">
                <c16:uniqueId val="{00000003-C319-439B-ADD3-87CA2CA7DD7F}"/>
              </c:ext>
            </c:extLst>
          </c:dPt>
          <c:dPt>
            <c:idx val="4"/>
            <c:bubble3D val="0"/>
            <c:extLst xmlns:mc="http://schemas.openxmlformats.org/markup-compatibility/2006" xmlns:c14="http://schemas.microsoft.com/office/drawing/2007/8/2/chart" xmlns:c16="http://schemas.microsoft.com/office/drawing/2014/chart" xmlns:c15="http://schemas.microsoft.com/office/drawing/2012/chart">
              <c:ext xmlns:c16="http://schemas.microsoft.com/office/drawing/2014/chart" uri="{C3380CC4-5D6E-409C-BE32-E72D297353CC}">
                <c16:uniqueId val="{00000004-C319-439B-ADD3-87CA2CA7DD7F}"/>
              </c:ext>
            </c:extLst>
          </c:dPt>
          <c:dPt>
            <c:idx val="5"/>
            <c:bubble3D val="0"/>
            <c:extLst xmlns:mc="http://schemas.openxmlformats.org/markup-compatibility/2006" xmlns:c14="http://schemas.microsoft.com/office/drawing/2007/8/2/chart" xmlns:c16="http://schemas.microsoft.com/office/drawing/2014/chart" xmlns:c15="http://schemas.microsoft.com/office/drawing/2012/chart">
              <c:ext xmlns:c16="http://schemas.microsoft.com/office/drawing/2014/chart" uri="{C3380CC4-5D6E-409C-BE32-E72D297353CC}">
                <c16:uniqueId val="{00000005-C319-439B-ADD3-87CA2CA7DD7F}"/>
              </c:ext>
            </c:extLst>
          </c:dPt>
          <c:dLbls>
            <c:dLbl>
              <c:idx val="0"/>
              <c:layout>
                <c:manualLayout>
                  <c:x val="-0.12548186284406757"/>
                  <c:y val="9.000527675554916E-2"/>
                </c:manualLayout>
              </c:layout>
              <c:tx>
                <c:rich>
                  <a:bodyPr/>
                  <a:lstStyle/>
                  <a:p>
                    <a:r>
                      <a:rPr lang="en-US" sz="1183">
                        <a:latin typeface="Times New Roman" pitchFamily="18" charset="0"/>
                        <a:cs typeface="Times New Roman" pitchFamily="18" charset="0"/>
                      </a:rPr>
                      <a:t>34,39 %</a:t>
                    </a:r>
                    <a:endParaRPr lang="en-US" sz="1200">
                      <a:latin typeface="Times New Roman" pitchFamily="18" charset="0"/>
                      <a:cs typeface="Times New Roman" pitchFamily="18" charset="0"/>
                    </a:endParaRPr>
                  </a:p>
                </c:rich>
              </c:tx>
              <c:dLblPos val="bestFit"/>
              <c:showLegendKey val="0"/>
              <c:showVal val="0"/>
              <c:showCatName val="0"/>
              <c:showSerName val="0"/>
              <c:showPercent val="0"/>
              <c:showBubbleSize val="0"/>
              <c:extLst xmlns:mc="http://schemas.openxmlformats.org/markup-compatibility/2006" xmlns:c14="http://schemas.microsoft.com/office/drawing/2007/8/2/chart" xmlns:c16="http://schemas.microsoft.com/office/drawing/2014/chart" xmlns:c15="http://schemas.microsoft.com/office/drawing/2012/chart">
                <c:ext xmlns:c15="http://schemas.microsoft.com/office/drawing/2012/chart" uri="{CE6537A1-D6FC-4f65-9D91-7224C49458BB}">
                  <c15:layout>
                    <c:manualLayout>
                      <c:w val="0.12311965811965812"/>
                      <c:h val="0.10168842471714534"/>
                    </c:manualLayout>
                  </c15:layout>
                </c:ext>
                <c:ext xmlns:c16="http://schemas.microsoft.com/office/drawing/2014/chart" uri="{C3380CC4-5D6E-409C-BE32-E72D297353CC}">
                  <c16:uniqueId val="{00000000-C319-439B-ADD3-87CA2CA7DD7F}"/>
                </c:ext>
              </c:extLst>
            </c:dLbl>
            <c:dLbl>
              <c:idx val="1"/>
              <c:layout>
                <c:manualLayout>
                  <c:x val="-8.3229355945891384E-2"/>
                  <c:y val="-0.11104431789368366"/>
                </c:manualLayout>
              </c:layout>
              <c:tx>
                <c:rich>
                  <a:bodyPr/>
                  <a:lstStyle/>
                  <a:p>
                    <a:r>
                      <a:rPr lang="en-US">
                        <a:solidFill>
                          <a:schemeClr val="bg1"/>
                        </a:solidFill>
                      </a:rPr>
                      <a:t>14,70 %</a:t>
                    </a:r>
                  </a:p>
                </c:rich>
              </c:tx>
              <c:dLblPos val="bestFit"/>
              <c:showLegendKey val="0"/>
              <c:showVal val="0"/>
              <c:showCatName val="0"/>
              <c:showSerName val="0"/>
              <c:showPercent val="0"/>
              <c:showBubbleSize val="0"/>
              <c:extLst xmlns:mc="http://schemas.openxmlformats.org/markup-compatibility/2006" xmlns:c14="http://schemas.microsoft.com/office/drawing/2007/8/2/chart" xmlns:c16="http://schemas.microsoft.com/office/drawing/2014/chart" xmlns:c15="http://schemas.microsoft.com/office/drawing/2012/chart">
                <c:ext xmlns:c15="http://schemas.microsoft.com/office/drawing/2012/chart" uri="{CE6537A1-D6FC-4f65-9D91-7224C49458BB}">
                  <c15:layout>
                    <c:manualLayout>
                      <c:w val="0.11884615384615385"/>
                      <c:h val="0.10516971279373367"/>
                    </c:manualLayout>
                  </c15:layout>
                </c:ext>
                <c:ext xmlns:c16="http://schemas.microsoft.com/office/drawing/2014/chart" uri="{C3380CC4-5D6E-409C-BE32-E72D297353CC}">
                  <c16:uniqueId val="{00000001-C319-439B-ADD3-87CA2CA7DD7F}"/>
                </c:ext>
              </c:extLst>
            </c:dLbl>
            <c:dLbl>
              <c:idx val="2"/>
              <c:layout>
                <c:manualLayout>
                  <c:x val="6.2791069385557577E-2"/>
                  <c:y val="-0.13085654763128499"/>
                </c:manualLayout>
              </c:layout>
              <c:tx>
                <c:rich>
                  <a:bodyPr/>
                  <a:lstStyle/>
                  <a:p>
                    <a:r>
                      <a:rPr lang="en-US" baseline="0">
                        <a:solidFill>
                          <a:schemeClr val="bg1"/>
                        </a:solidFill>
                      </a:rPr>
                      <a:t>14,28 </a:t>
                    </a:r>
                    <a:r>
                      <a:rPr lang="en-US">
                        <a:solidFill>
                          <a:schemeClr val="bg1"/>
                        </a:solidFill>
                      </a:rPr>
                      <a:t>%</a:t>
                    </a:r>
                  </a:p>
                </c:rich>
              </c:tx>
              <c:dLblPos val="bestFit"/>
              <c:showLegendKey val="0"/>
              <c:showVal val="0"/>
              <c:showCatName val="0"/>
              <c:showSerName val="0"/>
              <c:showPercent val="0"/>
              <c:showBubbleSize val="0"/>
              <c:extLst xmlns:mc="http://schemas.openxmlformats.org/markup-compatibility/2006" xmlns:c14="http://schemas.microsoft.com/office/drawing/2007/8/2/chart" xmlns:c16="http://schemas.microsoft.com/office/drawing/2014/chart" xmlns:c15="http://schemas.microsoft.com/office/drawing/2012/chart">
                <c:ext xmlns:c15="http://schemas.microsoft.com/office/drawing/2012/chart" uri="{CE6537A1-D6FC-4f65-9D91-7224C49458BB}">
                  <c15:layout>
                    <c:manualLayout>
                      <c:w val="9.930563967965543E-2"/>
                      <c:h val="0.11350753479574843"/>
                    </c:manualLayout>
                  </c15:layout>
                </c:ext>
                <c:ext xmlns:c16="http://schemas.microsoft.com/office/drawing/2014/chart" uri="{C3380CC4-5D6E-409C-BE32-E72D297353CC}">
                  <c16:uniqueId val="{00000002-C319-439B-ADD3-87CA2CA7DD7F}"/>
                </c:ext>
              </c:extLst>
            </c:dLbl>
            <c:dLbl>
              <c:idx val="3"/>
              <c:layout>
                <c:manualLayout>
                  <c:x val="0.10338128407026045"/>
                  <c:y val="-3.6237467705570875E-2"/>
                </c:manualLayout>
              </c:layout>
              <c:tx>
                <c:rich>
                  <a:bodyPr/>
                  <a:lstStyle/>
                  <a:p>
                    <a:r>
                      <a:rPr lang="en-US"/>
                      <a:t>12,93 %</a:t>
                    </a:r>
                  </a:p>
                </c:rich>
              </c:tx>
              <c:dLblPos val="bestFit"/>
              <c:showLegendKey val="0"/>
              <c:showVal val="0"/>
              <c:showCatName val="0"/>
              <c:showSerName val="0"/>
              <c:showPercent val="0"/>
              <c:showBubbleSize val="0"/>
              <c:extLst xmlns:mc="http://schemas.openxmlformats.org/markup-compatibility/2006" xmlns:c14="http://schemas.microsoft.com/office/drawing/2007/8/2/chart" xmlns:c16="http://schemas.microsoft.com/office/drawing/2014/chart" xmlns:c15="http://schemas.microsoft.com/office/drawing/2012/chart">
                <c:ext xmlns:c15="http://schemas.microsoft.com/office/drawing/2012/chart" uri="{CE6537A1-D6FC-4f65-9D91-7224C49458BB}"/>
                <c:ext xmlns:c16="http://schemas.microsoft.com/office/drawing/2014/chart" uri="{C3380CC4-5D6E-409C-BE32-E72D297353CC}">
                  <c16:uniqueId val="{00000003-C319-439B-ADD3-87CA2CA7DD7F}"/>
                </c:ext>
              </c:extLst>
            </c:dLbl>
            <c:dLbl>
              <c:idx val="4"/>
              <c:tx>
                <c:rich>
                  <a:bodyPr/>
                  <a:lstStyle/>
                  <a:p>
                    <a:r>
                      <a:rPr lang="en-US"/>
                      <a:t>17,01 %</a:t>
                    </a:r>
                  </a:p>
                </c:rich>
              </c:tx>
              <c:dLblPos val="bestFit"/>
              <c:showLegendKey val="0"/>
              <c:showVal val="0"/>
              <c:showCatName val="0"/>
              <c:showSerName val="0"/>
              <c:showPercent val="0"/>
              <c:showBubbleSize val="0"/>
              <c:extLst xmlns:mc="http://schemas.openxmlformats.org/markup-compatibility/2006" xmlns:c14="http://schemas.microsoft.com/office/drawing/2007/8/2/chart" xmlns:c16="http://schemas.microsoft.com/office/drawing/2014/chart" xmlns:c15="http://schemas.microsoft.com/office/drawing/2012/chart">
                <c:ext xmlns:c15="http://schemas.microsoft.com/office/drawing/2012/chart" uri="{CE6537A1-D6FC-4f65-9D91-7224C49458BB}"/>
                <c:ext xmlns:c16="http://schemas.microsoft.com/office/drawing/2014/chart" uri="{C3380CC4-5D6E-409C-BE32-E72D297353CC}">
                  <c16:uniqueId val="{00000004-C319-439B-ADD3-87CA2CA7DD7F}"/>
                </c:ext>
              </c:extLst>
            </c:dLbl>
            <c:dLbl>
              <c:idx val="5"/>
              <c:layout>
                <c:manualLayout>
                  <c:x val="5.6638064472710102E-2"/>
                  <c:y val="8.9803800634581224E-2"/>
                </c:manualLayout>
              </c:layout>
              <c:tx>
                <c:rich>
                  <a:bodyPr/>
                  <a:lstStyle/>
                  <a:p>
                    <a:pPr>
                      <a:defRPr sz="1170">
                        <a:solidFill>
                          <a:schemeClr val="bg1"/>
                        </a:solidFill>
                        <a:latin typeface="Times New Roman" pitchFamily="18" charset="0"/>
                        <a:cs typeface="Times New Roman" pitchFamily="18" charset="0"/>
                      </a:defRPr>
                    </a:pPr>
                    <a:r>
                      <a:rPr lang="en-US">
                        <a:solidFill>
                          <a:schemeClr val="bg1"/>
                        </a:solidFill>
                      </a:rPr>
                      <a:t>6,69 %</a:t>
                    </a:r>
                  </a:p>
                </c:rich>
              </c:tx>
              <c:spPr>
                <a:noFill/>
                <a:ln w="25128">
                  <a:noFill/>
                </a:ln>
              </c:spPr>
              <c:dLblPos val="bestFit"/>
              <c:showLegendKey val="0"/>
              <c:showVal val="0"/>
              <c:showCatName val="0"/>
              <c:showSerName val="0"/>
              <c:showPercent val="0"/>
              <c:showBubbleSize val="0"/>
              <c:extLst xmlns:mc="http://schemas.openxmlformats.org/markup-compatibility/2006" xmlns:c14="http://schemas.microsoft.com/office/drawing/2007/8/2/chart" xmlns:c16="http://schemas.microsoft.com/office/drawing/2014/chart" xmlns:c15="http://schemas.microsoft.com/office/drawing/2012/chart">
                <c:ext xmlns:c15="http://schemas.microsoft.com/office/drawing/2012/chart" uri="{CE6537A1-D6FC-4f65-9D91-7224C49458BB}">
                  <c15:layout>
                    <c:manualLayout>
                      <c:w val="0.13317299279897704"/>
                      <c:h val="6.9277632724107918E-2"/>
                    </c:manualLayout>
                  </c15:layout>
                </c:ext>
                <c:ext xmlns:c16="http://schemas.microsoft.com/office/drawing/2014/chart" uri="{C3380CC4-5D6E-409C-BE32-E72D297353CC}">
                  <c16:uniqueId val="{00000005-C319-439B-ADD3-87CA2CA7DD7F}"/>
                </c:ext>
              </c:extLst>
            </c:dLbl>
            <c:spPr>
              <a:noFill/>
              <a:ln w="25128">
                <a:noFill/>
              </a:ln>
            </c:spPr>
            <c:txPr>
              <a:bodyPr/>
              <a:lstStyle/>
              <a:p>
                <a:pPr>
                  <a:defRPr sz="1183">
                    <a:solidFill>
                      <a:schemeClr val="bg1"/>
                    </a:solidFill>
                    <a:latin typeface="Times New Roman" pitchFamily="18" charset="0"/>
                    <a:cs typeface="Times New Roman" pitchFamily="18" charset="0"/>
                  </a:defRPr>
                </a:pPr>
                <a:endParaRPr lang="uk-UA"/>
              </a:p>
            </c:txPr>
            <c:showLegendKey val="0"/>
            <c:showVal val="0"/>
            <c:showCatName val="0"/>
            <c:showSerName val="0"/>
            <c:showPercent val="1"/>
            <c:showBubbleSize val="0"/>
            <c:showLeaderLines val="1"/>
            <c:extLst xmlns:mc="http://schemas.openxmlformats.org/markup-compatibility/2006" xmlns:c14="http://schemas.microsoft.com/office/drawing/2007/8/2/chart" xmlns:c16="http://schemas.microsoft.com/office/drawing/2014/chart" xmlns:c15="http://schemas.microsoft.com/office/drawing/2012/chart">
              <c:ext xmlns:c15="http://schemas.microsoft.com/office/drawing/2012/chart" uri="{CE6537A1-D6FC-4f65-9D91-7224C49458BB}"/>
            </c:extLst>
          </c:dLbls>
          <c:cat>
            <c:strRef>
              <c:f>Лист1!$A$2:$A$7</c:f>
              <c:strCache>
                <c:ptCount val="6"/>
                <c:pt idx="0">
                  <c:v>Department of Judicial Training (Kyiv) 2848 - 34.39%.</c:v>
                </c:pt>
                <c:pt idx="1">
                  <c:v>Dnipro Regional Branch 1217 - 14.70%.</c:v>
                </c:pt>
                <c:pt idx="2">
                  <c:v>Lviv regional branch 1183 - 14.28 %.</c:v>
                </c:pt>
                <c:pt idx="3">
                  <c:v>Odesa Regional Branch 1071 - 12.93%.</c:v>
                </c:pt>
                <c:pt idx="4">
                  <c:v>Kharkiv Regional Branch 1408 - 17.01 %.</c:v>
                </c:pt>
                <c:pt idx="5">
                  <c:v>Chernivtsi regional branch 554 - 6.69 %.</c:v>
                </c:pt>
              </c:strCache>
            </c:strRef>
          </c:cat>
          <c:val>
            <c:numRef>
              <c:f>Лист1!$B$2:$B$7</c:f>
              <c:numCache>
                <c:formatCode>General</c:formatCode>
                <c:ptCount val="6"/>
                <c:pt idx="0">
                  <c:v>2848</c:v>
                </c:pt>
                <c:pt idx="1">
                  <c:v>1217</c:v>
                </c:pt>
                <c:pt idx="2">
                  <c:v>1183</c:v>
                </c:pt>
                <c:pt idx="3">
                  <c:v>1071</c:v>
                </c:pt>
                <c:pt idx="4">
                  <c:v>1408</c:v>
                </c:pt>
                <c:pt idx="5">
                  <c:v>554</c:v>
                </c:pt>
              </c:numCache>
            </c:numRef>
          </c:val>
          <c:extLst xmlns:mc="http://schemas.openxmlformats.org/markup-compatibility/2006" xmlns:c14="http://schemas.microsoft.com/office/drawing/2007/8/2/chart" xmlns:c16="http://schemas.microsoft.com/office/drawing/2014/chart" xmlns:c15="http://schemas.microsoft.com/office/drawing/2012/chart">
            <c:ext xmlns:c16="http://schemas.microsoft.com/office/drawing/2014/chart" uri="{C3380CC4-5D6E-409C-BE32-E72D297353CC}">
              <c16:uniqueId val="{00000006-C319-439B-ADD3-87CA2CA7DD7F}"/>
            </c:ext>
          </c:extLst>
        </c:ser>
        <c:dLbls>
          <c:showLegendKey val="0"/>
          <c:showVal val="0"/>
          <c:showCatName val="0"/>
          <c:showSerName val="0"/>
          <c:showPercent val="0"/>
          <c:showBubbleSize val="0"/>
          <c:showLeaderLines val="1"/>
        </c:dLbls>
        <c:firstSliceAng val="0"/>
      </c:pieChart>
      <c:spPr>
        <a:noFill/>
        <a:ln w="25128">
          <a:noFill/>
        </a:ln>
      </c:spPr>
    </c:plotArea>
    <c:legend>
      <c:legendPos val="r"/>
      <c:layout>
        <c:manualLayout>
          <c:xMode val="edge"/>
          <c:yMode val="edge"/>
          <c:x val="0.60402958416140473"/>
          <c:y val="0.26010910156420475"/>
          <c:w val="0.35238551818217378"/>
          <c:h val="0.66856989669640465"/>
        </c:manualLayout>
      </c:layout>
      <c:overlay val="0"/>
      <c:txPr>
        <a:bodyPr/>
        <a:lstStyle/>
        <a:p>
          <a:pPr>
            <a:defRPr sz="1183">
              <a:latin typeface="Times New Roman" pitchFamily="18" charset="0"/>
              <a:cs typeface="Times New Roman" pitchFamily="18" charset="0"/>
            </a:defRPr>
          </a:pPr>
          <a:endParaRPr lang="uk-UA"/>
        </a:p>
      </c:txPr>
    </c:legend>
    <c:plotVisOnly val="1"/>
    <c:dispBlanksAs val="zero"/>
    <c:showDLblsOverMax val="0"/>
  </c:chart>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hart>
    <c:title>
      <c:tx>
        <c:rich>
          <a:bodyPr rot="0" spcFirstLastPara="1" vertOverflow="ellipsis" vert="horz" wrap="square" anchor="ctr" anchorCtr="1"/>
          <a:lstStyle/>
          <a:p>
            <a:pPr>
              <a:defRPr sz="1200" b="1" i="0" u="none" strike="noStrike" kern="1200" baseline="0">
                <a:solidFill>
                  <a:schemeClr val="tx1"/>
                </a:solidFill>
                <a:latin typeface="Times New Roman" pitchFamily="18" charset="0"/>
                <a:ea typeface="+mn-ea"/>
                <a:cs typeface="Times New Roman" pitchFamily="18" charset="0"/>
              </a:defRPr>
            </a:pPr>
            <a:r>
              <a:rPr lang="uk-UA" sz="1200">
                <a:latin typeface="Times New Roman" pitchFamily="18" charset="0"/>
                <a:cs typeface="Times New Roman" pitchFamily="18" charset="0"/>
              </a:rPr>
              <a:t>Generalized data from the survey of judges</a:t>
            </a:r>
            <a:endParaRPr lang="ru-RU" sz="1200">
              <a:latin typeface="Times New Roman" pitchFamily="18" charset="0"/>
              <a:cs typeface="Times New Roman" pitchFamily="18" charset="0"/>
            </a:endParaRPr>
          </a:p>
        </c:rich>
      </c:tx>
      <c:overlay val="0"/>
      <c:spPr>
        <a:noFill/>
        <a:ln w="25364">
          <a:noFill/>
        </a:ln>
        <a:effectLst/>
      </c:spPr>
    </c:title>
    <c:autoTitleDeleted val="0"/>
    <c:view3D>
      <c:rotX val="15"/>
      <c:rotY val="20"/>
      <c:depthPercent val="100"/>
      <c:rAngAx val="1"/>
    </c:view3D>
    <c:floor>
      <c:thickness val="0"/>
      <c:spPr>
        <a:noFill/>
        <a:ln w="6350" cap="flat" cmpd="sng" algn="ctr">
          <a:solidFill>
            <a:schemeClr val="tx1">
              <a:tint val="75000"/>
            </a:schemeClr>
          </a:solidFill>
          <a:prstDash val="solid"/>
          <a:round/>
        </a:ln>
        <a:effectLst/>
        <a:sp3d contourW="6350">
          <a:contourClr>
            <a:schemeClr val="tx1">
              <a:tint val="75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5.0065025655576884E-2"/>
          <c:y val="8.3577424722736285E-2"/>
          <c:w val="0.76304304304304416"/>
          <c:h val="0.78355381197185059"/>
        </c:manualLayout>
      </c:layout>
      <c:bar3DChart>
        <c:barDir val="col"/>
        <c:grouping val="clustered"/>
        <c:varyColors val="0"/>
        <c:ser>
          <c:idx val="0"/>
          <c:order val="0"/>
          <c:tx>
            <c:strRef>
              <c:f>Лист1!$B$1</c:f>
              <c:strCache>
                <c:ptCount val="1"/>
                <c:pt idx="0">
                  <c:v>2019</c:v>
                </c:pt>
              </c:strCache>
            </c:strRef>
          </c:tx>
          <c:spPr>
            <a:solidFill>
              <a:schemeClr val="accent5">
                <a:shade val="65000"/>
              </a:schemeClr>
            </a:solidFill>
            <a:ln>
              <a:noFill/>
            </a:ln>
            <a:effectLst/>
            <a:sp3d/>
          </c:spPr>
          <c:invertIfNegative val="0"/>
          <c:dLbls>
            <c:dLbl>
              <c:idx val="0"/>
              <c:layout>
                <c:manualLayout>
                  <c:x val="-1.2929379873152905E-17"/>
                  <c:y val="-3.1760433302339804E-2"/>
                </c:manualLayout>
              </c:layout>
              <c:tx>
                <c:rich>
                  <a:bodyPr/>
                  <a:lstStyle/>
                  <a:p>
                    <a:r>
                      <a:rPr lang="en-US" b="1">
                        <a:latin typeface="Times New Roman" pitchFamily="18" charset="0"/>
                        <a:cs typeface="Times New Roman" pitchFamily="18" charset="0"/>
                      </a:rPr>
                      <a:t>      80%</a:t>
                    </a:r>
                  </a:p>
                </c:rich>
              </c:tx>
              <c:showLegendKey val="0"/>
              <c:showVal val="0"/>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ext xmlns:c16="http://schemas.microsoft.com/office/drawing/2014/chart" uri="{C3380CC4-5D6E-409C-BE32-E72D297353CC}">
                  <c16:uniqueId val="{00000000-23BC-44E6-8737-15DCB5ADD354}"/>
                </c:ext>
              </c:extLst>
            </c:dLbl>
            <c:dLbl>
              <c:idx val="1"/>
              <c:layout>
                <c:manualLayout>
                  <c:x val="2.7398110824443335E-3"/>
                  <c:y val="-2.832178715391578E-2"/>
                </c:manualLayout>
              </c:layout>
              <c:tx>
                <c:rich>
                  <a:bodyPr/>
                  <a:lstStyle/>
                  <a:p>
                    <a:r>
                      <a:rPr lang="en-US" b="1">
                        <a:latin typeface="Times New Roman" pitchFamily="18" charset="0"/>
                        <a:cs typeface="Times New Roman" pitchFamily="18" charset="0"/>
                      </a:rPr>
                      <a:t>     79%</a:t>
                    </a:r>
                  </a:p>
                </c:rich>
              </c:tx>
              <c:showLegendKey val="0"/>
              <c:showVal val="0"/>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ext xmlns:c16="http://schemas.microsoft.com/office/drawing/2014/chart" uri="{C3380CC4-5D6E-409C-BE32-E72D297353CC}">
                  <c16:uniqueId val="{00000001-23BC-44E6-8737-15DCB5ADD354}"/>
                </c:ext>
              </c:extLst>
            </c:dLbl>
            <c:dLbl>
              <c:idx val="2"/>
              <c:layout>
                <c:manualLayout>
                  <c:x val="2.8209881966078246E-3"/>
                  <c:y val="-1.9551737884801045E-2"/>
                </c:manualLayout>
              </c:layout>
              <c:tx>
                <c:rich>
                  <a:bodyPr/>
                  <a:lstStyle/>
                  <a:p>
                    <a:r>
                      <a:rPr lang="en-US" b="1">
                        <a:latin typeface="Times New Roman" pitchFamily="18" charset="0"/>
                        <a:cs typeface="Times New Roman" pitchFamily="18" charset="0"/>
                      </a:rPr>
                      <a:t>80%</a:t>
                    </a:r>
                  </a:p>
                </c:rich>
              </c:tx>
              <c:showLegendKey val="0"/>
              <c:showVal val="0"/>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15:layout>
                    <c:manualLayout>
                      <c:w val="5.3953102303382447E-2"/>
                      <c:h val="2.8148329457838697E-2"/>
                    </c:manualLayout>
                  </c15:layout>
                </c:ext>
                <c:ext xmlns:c16="http://schemas.microsoft.com/office/drawing/2014/chart" uri="{C3380CC4-5D6E-409C-BE32-E72D297353CC}">
                  <c16:uniqueId val="{00000002-23BC-44E6-8737-15DCB5ADD354}"/>
                </c:ext>
              </c:extLst>
            </c:dLbl>
            <c:dLbl>
              <c:idx val="3"/>
              <c:layout>
                <c:manualLayout>
                  <c:x val="0"/>
                  <c:y val="-1.9056259981403891E-2"/>
                </c:manualLayout>
              </c:layout>
              <c:tx>
                <c:rich>
                  <a:bodyPr/>
                  <a:lstStyle/>
                  <a:p>
                    <a:r>
                      <a:rPr lang="en-US" b="1">
                        <a:latin typeface="Times New Roman" pitchFamily="18" charset="0"/>
                        <a:cs typeface="Times New Roman" pitchFamily="18" charset="0"/>
                      </a:rPr>
                      <a:t>76%</a:t>
                    </a:r>
                  </a:p>
                </c:rich>
              </c:tx>
              <c:showLegendKey val="0"/>
              <c:showVal val="0"/>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ext xmlns:c16="http://schemas.microsoft.com/office/drawing/2014/chart" uri="{C3380CC4-5D6E-409C-BE32-E72D297353CC}">
                  <c16:uniqueId val="{00000003-23BC-44E6-8737-15DCB5ADD354}"/>
                </c:ext>
              </c:extLst>
            </c:dLbl>
            <c:dLbl>
              <c:idx val="4"/>
              <c:layout>
                <c:manualLayout>
                  <c:x val="0"/>
                  <c:y val="-1.2704173320935978E-2"/>
                </c:manualLayout>
              </c:layout>
              <c:tx>
                <c:rich>
                  <a:bodyPr/>
                  <a:lstStyle/>
                  <a:p>
                    <a:r>
                      <a:rPr lang="en-US" b="1">
                        <a:latin typeface="Times New Roman" pitchFamily="18" charset="0"/>
                        <a:cs typeface="Times New Roman" pitchFamily="18" charset="0"/>
                      </a:rPr>
                      <a:t>78%</a:t>
                    </a:r>
                  </a:p>
                </c:rich>
              </c:tx>
              <c:showLegendKey val="0"/>
              <c:showVal val="0"/>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ext xmlns:c16="http://schemas.microsoft.com/office/drawing/2014/chart" uri="{C3380CC4-5D6E-409C-BE32-E72D297353CC}">
                  <c16:uniqueId val="{00000004-23BC-44E6-8737-15DCB5ADD354}"/>
                </c:ext>
              </c:extLst>
            </c:dLbl>
            <c:dLbl>
              <c:idx val="5"/>
              <c:layout>
                <c:manualLayout>
                  <c:x val="2.8209881966077752E-3"/>
                  <c:y val="-2.540834664187195E-2"/>
                </c:manualLayout>
              </c:layout>
              <c:tx>
                <c:rich>
                  <a:bodyPr/>
                  <a:lstStyle/>
                  <a:p>
                    <a:r>
                      <a:rPr lang="en-US" b="1">
                        <a:latin typeface="Times New Roman" pitchFamily="18" charset="0"/>
                        <a:cs typeface="Times New Roman" pitchFamily="18" charset="0"/>
                      </a:rPr>
                      <a:t>84%</a:t>
                    </a:r>
                  </a:p>
                </c:rich>
              </c:tx>
              <c:showLegendKey val="0"/>
              <c:showVal val="0"/>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ext xmlns:c16="http://schemas.microsoft.com/office/drawing/2014/chart" uri="{C3380CC4-5D6E-409C-BE32-E72D297353CC}">
                  <c16:uniqueId val="{00000005-23BC-44E6-8737-15DCB5ADD354}"/>
                </c:ext>
              </c:extLst>
            </c:dLbl>
            <c:spPr>
              <a:noFill/>
              <a:ln w="25364">
                <a:noFill/>
              </a:ln>
              <a:effectLst/>
            </c:spPr>
            <c:txPr>
              <a:bodyPr rot="0" spcFirstLastPara="1" vertOverflow="ellipsis" vert="horz" wrap="square" anchor="ctr" anchorCtr="1"/>
              <a:lstStyle/>
              <a:p>
                <a:pPr>
                  <a:defRPr sz="1000" b="1" i="0" u="none" strike="noStrike" kern="1200" baseline="0">
                    <a:solidFill>
                      <a:schemeClr val="tx1"/>
                    </a:solidFill>
                    <a:latin typeface="Times New Roman" pitchFamily="18" charset="0"/>
                    <a:ea typeface="+mn-ea"/>
                    <a:cs typeface="Times New Roman" pitchFamily="18" charset="0"/>
                  </a:defRPr>
                </a:pPr>
                <a:endParaRPr lang="uk-UA"/>
              </a:p>
            </c:txPr>
            <c:showLegendKey val="0"/>
            <c:showVal val="1"/>
            <c:showCatName val="0"/>
            <c:showSerName val="0"/>
            <c:showPercent val="0"/>
            <c:showBubbleSize val="0"/>
            <c:showLeaderLines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15:showLeaderLines val="0"/>
              </c:ext>
            </c:extLst>
          </c:dLbls>
          <c:cat>
            <c:strRef>
              <c:f>Лист1!$A$2:$A$5</c:f>
              <c:strCache>
                <c:ptCount val="4"/>
                <c:pt idx="0">
                  <c:v>Planned training goals achieved</c:v>
                </c:pt>
                <c:pt idx="1">
                  <c:v>The effectiveness of interactive lectures as a form of learning</c:v>
                </c:pt>
                <c:pt idx="2">
                  <c:v>Effectiveness of training as a form of education</c:v>
                </c:pt>
                <c:pt idx="3">
                  <c:v>Effectiveness of seminars as a form of training</c:v>
                </c:pt>
              </c:strCache>
            </c:strRef>
          </c:cat>
          <c:val>
            <c:numRef>
              <c:f>Лист1!$B$2:$B$5</c:f>
            </c:numRef>
          </c:val>
          <c:extLst xmlns:mc="http://schemas.openxmlformats.org/markup-compatibility/2006" xmlns:c14="http://schemas.microsoft.com/office/drawing/2007/8/2/chart" xmlns:c15="http://schemas.microsoft.com/office/drawing/2012/chart" xmlns:c16="http://schemas.microsoft.com/office/drawing/2014/chart">
            <c:ext xmlns:c16="http://schemas.microsoft.com/office/drawing/2014/chart" uri="{C3380CC4-5D6E-409C-BE32-E72D297353CC}">
              <c16:uniqueId val="{00000006-23BC-44E6-8737-15DCB5ADD354}"/>
            </c:ext>
          </c:extLst>
        </c:ser>
        <c:ser>
          <c:idx val="1"/>
          <c:order val="1"/>
          <c:tx>
            <c:strRef>
              <c:f>Лист1!$C$1</c:f>
              <c:strCache>
                <c:ptCount val="1"/>
                <c:pt idx="0">
                  <c:v>2022</c:v>
                </c:pt>
              </c:strCache>
            </c:strRef>
          </c:tx>
          <c:spPr>
            <a:solidFill>
              <a:schemeClr val="accent5"/>
            </a:solidFill>
            <a:ln>
              <a:noFill/>
            </a:ln>
            <a:effectLst/>
            <a:sp3d/>
          </c:spPr>
          <c:invertIfNegative val="0"/>
          <c:dLbls>
            <c:dLbl>
              <c:idx val="0"/>
              <c:layout>
                <c:manualLayout>
                  <c:x val="-6.8086789006116012E-3"/>
                  <c:y val="3.4646825675979154E-2"/>
                </c:manualLayout>
              </c:layout>
              <c:tx>
                <c:rich>
                  <a:bodyPr/>
                  <a:lstStyle/>
                  <a:p>
                    <a:r>
                      <a:rPr lang="en-US" b="1">
                        <a:latin typeface="Times New Roman" pitchFamily="18" charset="0"/>
                        <a:cs typeface="Times New Roman" pitchFamily="18" charset="0"/>
                      </a:rPr>
                      <a:t> 89%</a:t>
                    </a:r>
                  </a:p>
                </c:rich>
              </c:tx>
              <c:showLegendKey val="0"/>
              <c:showVal val="0"/>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ext xmlns:c16="http://schemas.microsoft.com/office/drawing/2014/chart" uri="{C3380CC4-5D6E-409C-BE32-E72D297353CC}">
                  <c16:uniqueId val="{00000007-23BC-44E6-8737-15DCB5ADD354}"/>
                </c:ext>
              </c:extLst>
            </c:dLbl>
            <c:dLbl>
              <c:idx val="1"/>
              <c:layout>
                <c:manualLayout>
                  <c:x val="-4.0690312133892965E-3"/>
                  <c:y val="4.8284744299264555E-2"/>
                </c:manualLayout>
              </c:layout>
              <c:tx>
                <c:rich>
                  <a:bodyPr rot="0" spcFirstLastPara="1" vertOverflow="ellipsis" vert="horz" wrap="square" lIns="38100" tIns="19050" rIns="38100" bIns="19050" anchor="ctr" anchorCtr="1">
                    <a:noAutofit/>
                  </a:bodyPr>
                  <a:lstStyle/>
                  <a:p>
                    <a:pPr>
                      <a:defRPr sz="1000" b="0" i="0" u="none" strike="noStrike" kern="1200" baseline="0">
                        <a:solidFill>
                          <a:schemeClr val="tx1"/>
                        </a:solidFill>
                        <a:latin typeface="+mn-lt"/>
                        <a:ea typeface="+mn-ea"/>
                        <a:cs typeface="+mn-cs"/>
                      </a:defRPr>
                    </a:pPr>
                    <a:r>
                      <a:rPr lang="en-US" b="1">
                        <a:latin typeface="Times New Roman" pitchFamily="18" charset="0"/>
                        <a:cs typeface="Times New Roman" pitchFamily="18" charset="0"/>
                      </a:rPr>
                      <a:t>90%</a:t>
                    </a:r>
                  </a:p>
                </c:rich>
              </c:tx>
              <c:spPr>
                <a:noFill/>
                <a:ln>
                  <a:noFill/>
                </a:ln>
                <a:effectLst/>
              </c:spPr>
              <c:showLegendKey val="0"/>
              <c:showVal val="0"/>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15:layout>
                    <c:manualLayout>
                      <c:w val="5.3953102303382447E-2"/>
                      <c:h val="4.0386733569942476E-2"/>
                    </c:manualLayout>
                  </c15:layout>
                </c:ext>
                <c:ext xmlns:c16="http://schemas.microsoft.com/office/drawing/2014/chart" uri="{C3380CC4-5D6E-409C-BE32-E72D297353CC}">
                  <c16:uniqueId val="{00000008-23BC-44E6-8737-15DCB5ADD354}"/>
                </c:ext>
              </c:extLst>
            </c:dLbl>
            <c:dLbl>
              <c:idx val="2"/>
              <c:layout>
                <c:manualLayout>
                  <c:x val="7.1336719971634589E-3"/>
                  <c:y val="4.2864094931469712E-2"/>
                </c:manualLayout>
              </c:layout>
              <c:tx>
                <c:rich>
                  <a:bodyPr/>
                  <a:lstStyle/>
                  <a:p>
                    <a:r>
                      <a:rPr lang="en-US" b="1">
                        <a:latin typeface="Times New Roman" pitchFamily="18" charset="0"/>
                        <a:cs typeface="Times New Roman" pitchFamily="18" charset="0"/>
                      </a:rPr>
                      <a:t>88%</a:t>
                    </a:r>
                  </a:p>
                </c:rich>
              </c:tx>
              <c:showLegendKey val="0"/>
              <c:showVal val="0"/>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ext xmlns:c16="http://schemas.microsoft.com/office/drawing/2014/chart" uri="{C3380CC4-5D6E-409C-BE32-E72D297353CC}">
                  <c16:uniqueId val="{00000009-23BC-44E6-8737-15DCB5ADD354}"/>
                </c:ext>
              </c:extLst>
            </c:dLbl>
            <c:dLbl>
              <c:idx val="3"/>
              <c:layout>
                <c:manualLayout>
                  <c:x val="2.8290248736545687E-3"/>
                  <c:y val="4.481896316625826E-2"/>
                </c:manualLayout>
              </c:layout>
              <c:tx>
                <c:rich>
                  <a:bodyPr rot="0" spcFirstLastPara="1" vertOverflow="ellipsis" vert="horz" wrap="square" lIns="38100" tIns="19050" rIns="38100" bIns="19050" anchor="ctr" anchorCtr="1">
                    <a:noAutofit/>
                  </a:bodyPr>
                  <a:lstStyle/>
                  <a:p>
                    <a:pPr>
                      <a:defRPr sz="1000" b="0" i="0" u="none" strike="noStrike" kern="1200" baseline="0">
                        <a:solidFill>
                          <a:schemeClr val="tx1"/>
                        </a:solidFill>
                        <a:latin typeface="+mn-lt"/>
                        <a:ea typeface="+mn-ea"/>
                        <a:cs typeface="+mn-cs"/>
                      </a:defRPr>
                    </a:pPr>
                    <a:r>
                      <a:rPr lang="en-US" b="1">
                        <a:latin typeface="Times New Roman" pitchFamily="18" charset="0"/>
                        <a:cs typeface="Times New Roman" pitchFamily="18" charset="0"/>
                      </a:rPr>
                      <a:t>89%</a:t>
                    </a:r>
                  </a:p>
                </c:rich>
              </c:tx>
              <c:spPr>
                <a:noFill/>
                <a:ln>
                  <a:noFill/>
                </a:ln>
                <a:effectLst/>
              </c:spPr>
              <c:showLegendKey val="0"/>
              <c:showVal val="0"/>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15:layout>
                    <c:manualLayout>
                      <c:w val="5.3953102303382447E-2"/>
                      <c:h val="4.2834414392363233E-2"/>
                    </c:manualLayout>
                  </c15:layout>
                </c:ext>
                <c:ext xmlns:c16="http://schemas.microsoft.com/office/drawing/2014/chart" uri="{C3380CC4-5D6E-409C-BE32-E72D297353CC}">
                  <c16:uniqueId val="{0000000A-23BC-44E6-8737-15DCB5ADD354}"/>
                </c:ext>
              </c:extLst>
            </c:dLbl>
            <c:dLbl>
              <c:idx val="4"/>
              <c:layout>
                <c:manualLayout>
                  <c:x val="-1.0958917539333386E-2"/>
                  <c:y val="5.5102499043573692E-2"/>
                </c:manualLayout>
              </c:layout>
              <c:tx>
                <c:rich>
                  <a:bodyPr/>
                  <a:lstStyle/>
                  <a:p>
                    <a:r>
                      <a:rPr lang="en-US" b="1">
                        <a:latin typeface="Times New Roman" pitchFamily="18" charset="0"/>
                        <a:cs typeface="Times New Roman" pitchFamily="18" charset="0"/>
                      </a:rPr>
                      <a:t> 84%</a:t>
                    </a:r>
                  </a:p>
                </c:rich>
              </c:tx>
              <c:showLegendKey val="0"/>
              <c:showVal val="0"/>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ext xmlns:c16="http://schemas.microsoft.com/office/drawing/2014/chart" uri="{C3380CC4-5D6E-409C-BE32-E72D297353CC}">
                  <c16:uniqueId val="{0000000B-23BC-44E6-8737-15DCB5ADD354}"/>
                </c:ext>
              </c:extLst>
            </c:dLbl>
            <c:dLbl>
              <c:idx val="5"/>
              <c:layout>
                <c:manualLayout>
                  <c:x val="8.4629645898233827E-3"/>
                  <c:y val="-2.8584389972105835E-2"/>
                </c:manualLayout>
              </c:layout>
              <c:tx>
                <c:rich>
                  <a:bodyPr/>
                  <a:lstStyle/>
                  <a:p>
                    <a:r>
                      <a:rPr lang="en-US" b="1">
                        <a:latin typeface="Times New Roman" pitchFamily="18" charset="0"/>
                        <a:cs typeface="Times New Roman" pitchFamily="18" charset="0"/>
                      </a:rPr>
                      <a:t>67%</a:t>
                    </a:r>
                  </a:p>
                </c:rich>
              </c:tx>
              <c:showLegendKey val="0"/>
              <c:showVal val="0"/>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ext xmlns:c16="http://schemas.microsoft.com/office/drawing/2014/chart" uri="{C3380CC4-5D6E-409C-BE32-E72D297353CC}">
                  <c16:uniqueId val="{0000000C-23BC-44E6-8737-15DCB5ADD354}"/>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mn-lt"/>
                    <a:ea typeface="+mn-ea"/>
                    <a:cs typeface="+mn-cs"/>
                  </a:defRPr>
                </a:pPr>
                <a:endParaRPr lang="uk-UA"/>
              </a:p>
            </c:txPr>
            <c:showLegendKey val="0"/>
            <c:showVal val="1"/>
            <c:showCatName val="0"/>
            <c:showSerName val="0"/>
            <c:showPercent val="0"/>
            <c:showBubbleSize val="0"/>
            <c:showLeaderLines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15:showLeaderLines val="0"/>
              </c:ext>
            </c:extLst>
          </c:dLbls>
          <c:cat>
            <c:strRef>
              <c:f>Лист1!$A$2:$A$5</c:f>
              <c:strCache>
                <c:ptCount val="4"/>
                <c:pt idx="0">
                  <c:v>Planned training goals achieved</c:v>
                </c:pt>
                <c:pt idx="1">
                  <c:v>The effectiveness of interactive lectures as a form of learning</c:v>
                </c:pt>
                <c:pt idx="2">
                  <c:v>Effectiveness of training as a form of education</c:v>
                </c:pt>
                <c:pt idx="3">
                  <c:v>Effectiveness of seminars as a form of training</c:v>
                </c:pt>
              </c:strCache>
            </c:strRef>
          </c:cat>
          <c:val>
            <c:numRef>
              <c:f>Лист1!$C$2:$C$5</c:f>
              <c:numCache>
                <c:formatCode>General</c:formatCode>
                <c:ptCount val="4"/>
                <c:pt idx="0">
                  <c:v>89</c:v>
                </c:pt>
                <c:pt idx="1">
                  <c:v>90</c:v>
                </c:pt>
                <c:pt idx="2">
                  <c:v>87</c:v>
                </c:pt>
                <c:pt idx="3">
                  <c:v>89</c:v>
                </c:pt>
              </c:numCache>
            </c:numRef>
          </c:val>
          <c:extLst xmlns:mc="http://schemas.openxmlformats.org/markup-compatibility/2006" xmlns:c14="http://schemas.microsoft.com/office/drawing/2007/8/2/chart" xmlns:c15="http://schemas.microsoft.com/office/drawing/2012/chart" xmlns:c16="http://schemas.microsoft.com/office/drawing/2014/chart">
            <c:ext xmlns:c16="http://schemas.microsoft.com/office/drawing/2014/chart" uri="{C3380CC4-5D6E-409C-BE32-E72D297353CC}">
              <c16:uniqueId val="{0000000D-23BC-44E6-8737-15DCB5ADD354}"/>
            </c:ext>
          </c:extLst>
        </c:ser>
        <c:ser>
          <c:idx val="2"/>
          <c:order val="2"/>
          <c:tx>
            <c:strRef>
              <c:f>Лист1!$D$1</c:f>
              <c:strCache>
                <c:ptCount val="1"/>
                <c:pt idx="0">
                  <c:v>2021</c:v>
                </c:pt>
              </c:strCache>
            </c:strRef>
          </c:tx>
          <c:spPr>
            <a:solidFill>
              <a:schemeClr val="accent5">
                <a:tint val="65000"/>
              </a:schemeClr>
            </a:solidFill>
            <a:ln>
              <a:noFill/>
            </a:ln>
            <a:effectLst/>
            <a:sp3d/>
          </c:spPr>
          <c:invertIfNegative val="0"/>
          <c:dLbls>
            <c:dLbl>
              <c:idx val="0"/>
              <c:layout>
                <c:manualLayout>
                  <c:x val="1.2450715916165181E-2"/>
                  <c:y val="-1.4686084934524538E-2"/>
                </c:manualLayout>
              </c:layout>
              <c:tx>
                <c:rich>
                  <a:bodyPr/>
                  <a:lstStyle/>
                  <a:p>
                    <a:fld id="{DD52CD5F-3468-4BC0-B0C7-7FCD1C7B411B}" type="VALUE">
                      <a:rPr lang="en-US" sz="1100" b="1"/>
                      <a:pPr/>
                      <a:t>[ЗНАЧЕНИЕ]</a:t>
                    </a:fld>
                    <a:r>
                      <a:rPr lang="en-US" sz="1100" b="1"/>
                      <a:t> %.</a:t>
                    </a:r>
                  </a:p>
                </c:rich>
              </c:tx>
              <c:showLegendKey val="0"/>
              <c:showVal val="1"/>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15:dlblFieldTable/>
                  <c15:showDataLabelsRange val="0"/>
                </c:ext>
                <c:ext xmlns:c16="http://schemas.microsoft.com/office/drawing/2014/chart" uri="{C3380CC4-5D6E-409C-BE32-E72D297353CC}">
                  <c16:uniqueId val="{0000000E-23BC-44E6-8737-15DCB5ADD354}"/>
                </c:ext>
              </c:extLst>
            </c:dLbl>
            <c:dLbl>
              <c:idx val="1"/>
              <c:layout>
                <c:manualLayout>
                  <c:x val="1.4525835235526066E-2"/>
                  <c:y val="-1.5909925345734943E-2"/>
                </c:manualLayout>
              </c:layout>
              <c:tx>
                <c:rich>
                  <a:bodyPr rot="0" spcFirstLastPara="1" vertOverflow="ellipsis" vert="horz" wrap="square" lIns="38100" tIns="19050" rIns="38100" bIns="19050" anchor="ctr" anchorCtr="1">
                    <a:noAutofit/>
                  </a:bodyPr>
                  <a:lstStyle/>
                  <a:p>
                    <a:pPr>
                      <a:defRPr sz="1100" b="1" i="0" u="none" strike="noStrike" kern="1200" baseline="0">
                        <a:solidFill>
                          <a:schemeClr val="tx1"/>
                        </a:solidFill>
                        <a:latin typeface="Times New Roman" panose="02020603050405020304" pitchFamily="18" charset="0"/>
                        <a:ea typeface="+mn-ea"/>
                        <a:cs typeface="Times New Roman" panose="02020603050405020304" pitchFamily="18" charset="0"/>
                      </a:defRPr>
                    </a:pPr>
                    <a:fld id="{40EFA797-2EEE-4170-A565-D1AADD955422}" type="VALUE">
                      <a:rPr lang="en-US" sz="1100" b="1">
                        <a:latin typeface="Times New Roman" panose="02020603050405020304" pitchFamily="18" charset="0"/>
                        <a:cs typeface="Times New Roman" panose="02020603050405020304" pitchFamily="18" charset="0"/>
                      </a:rPr>
                      <a:pPr>
                        <a:defRPr sz="1100" b="1" i="0" u="none" strike="noStrike" kern="1200" baseline="0">
                          <a:solidFill>
                            <a:schemeClr val="tx1"/>
                          </a:solidFill>
                          <a:latin typeface="Times New Roman" panose="02020603050405020304" pitchFamily="18" charset="0"/>
                          <a:ea typeface="+mn-ea"/>
                          <a:cs typeface="Times New Roman" panose="02020603050405020304" pitchFamily="18" charset="0"/>
                        </a:defRPr>
                      </a:pPr>
                      <a:t>[ЗНАЧЕНИЕ]</a:t>
                    </a:fld>
                    <a:r>
                      <a:rPr lang="en-US" sz="1100" b="1">
                        <a:latin typeface="Times New Roman" panose="02020603050405020304" pitchFamily="18" charset="0"/>
                        <a:cs typeface="Times New Roman" panose="02020603050405020304" pitchFamily="18" charset="0"/>
                      </a:rPr>
                      <a:t> %.</a:t>
                    </a:r>
                  </a:p>
                </c:rich>
              </c:tx>
              <c:spPr>
                <a:noFill/>
                <a:ln>
                  <a:noFill/>
                </a:ln>
                <a:effectLst/>
              </c:spPr>
              <c:showLegendKey val="0"/>
              <c:showVal val="1"/>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15:layout>
                    <c:manualLayout>
                      <c:w val="8.837933181157917E-2"/>
                      <c:h val="4.4560125737556577E-2"/>
                    </c:manualLayout>
                  </c15:layout>
                  <c15:dlblFieldTable/>
                  <c15:showDataLabelsRange val="0"/>
                </c:ext>
                <c:ext xmlns:c16="http://schemas.microsoft.com/office/drawing/2014/chart" uri="{C3380CC4-5D6E-409C-BE32-E72D297353CC}">
                  <c16:uniqueId val="{0000000F-23BC-44E6-8737-15DCB5ADD354}"/>
                </c:ext>
              </c:extLst>
            </c:dLbl>
            <c:dLbl>
              <c:idx val="2"/>
              <c:layout>
                <c:manualLayout>
                  <c:x val="1.2450715916165181E-2"/>
                  <c:y val="-1.2238404112103802E-2"/>
                </c:manualLayout>
              </c:layout>
              <c:tx>
                <c:rich>
                  <a:bodyPr/>
                  <a:lstStyle/>
                  <a:p>
                    <a:fld id="{D063B2A8-8FF7-47EE-AE40-8EC7C1843AF4}" type="VALUE">
                      <a:rPr lang="en-US"/>
                      <a:pPr/>
                      <a:t>[ЗНАЧЕНИЕ]</a:t>
                    </a:fld>
                    <a:r>
                      <a:rPr lang="en-US"/>
                      <a:t> %.</a:t>
                    </a:r>
                  </a:p>
                </c:rich>
              </c:tx>
              <c:showLegendKey val="0"/>
              <c:showVal val="1"/>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15:dlblFieldTable/>
                  <c15:showDataLabelsRange val="0"/>
                </c:ext>
                <c:ext xmlns:c16="http://schemas.microsoft.com/office/drawing/2014/chart" uri="{C3380CC4-5D6E-409C-BE32-E72D297353CC}">
                  <c16:uniqueId val="{00000010-23BC-44E6-8737-15DCB5ADD354}"/>
                </c:ext>
              </c:extLst>
            </c:dLbl>
            <c:dLbl>
              <c:idx val="3"/>
              <c:layout>
                <c:manualLayout>
                  <c:x val="1.2450715916165103E-2"/>
                  <c:y val="-1.4686084934524538E-2"/>
                </c:manualLayout>
              </c:layout>
              <c:tx>
                <c:rich>
                  <a:bodyPr/>
                  <a:lstStyle/>
                  <a:p>
                    <a:fld id="{6BDB2BF9-1C48-433C-A0FD-12D943BC714C}" type="VALUE">
                      <a:rPr lang="en-US" sz="1100" b="1">
                        <a:latin typeface="Times New Roman" panose="02020603050405020304" pitchFamily="18" charset="0"/>
                        <a:cs typeface="Times New Roman" panose="02020603050405020304" pitchFamily="18" charset="0"/>
                      </a:rPr>
                      <a:pPr/>
                      <a:t>[ЗНАЧЕНИЕ]</a:t>
                    </a:fld>
                    <a:r>
                      <a:rPr lang="en-US" sz="1100" b="1">
                        <a:latin typeface="Times New Roman" panose="02020603050405020304" pitchFamily="18" charset="0"/>
                        <a:cs typeface="Times New Roman" panose="02020603050405020304" pitchFamily="18" charset="0"/>
                      </a:rPr>
                      <a:t> %.</a:t>
                    </a:r>
                  </a:p>
                </c:rich>
              </c:tx>
              <c:showLegendKey val="0"/>
              <c:showVal val="1"/>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15:dlblFieldTable/>
                  <c15:showDataLabelsRange val="0"/>
                </c:ext>
                <c:ext xmlns:c16="http://schemas.microsoft.com/office/drawing/2014/chart" uri="{C3380CC4-5D6E-409C-BE32-E72D297353CC}">
                  <c16:uniqueId val="{00000011-23BC-44E6-8737-15DCB5ADD354}"/>
                </c:ext>
              </c:extLst>
            </c:dLbl>
            <c:dLbl>
              <c:idx val="4"/>
              <c:layout>
                <c:manualLayout>
                  <c:x val="1.8676073874247769E-2"/>
                  <c:y val="-2.2029127401786811E-2"/>
                </c:manualLayout>
              </c:layout>
              <c:tx>
                <c:rich>
                  <a:bodyPr/>
                  <a:lstStyle/>
                  <a:p>
                    <a:fld id="{27E2237B-96EE-41E7-A334-4C5D64ACCEEF}" type="VALUE">
                      <a:rPr lang="en-US" sz="1100" b="1">
                        <a:latin typeface="Times New Roman" panose="02020603050405020304" pitchFamily="18" charset="0"/>
                        <a:cs typeface="Times New Roman" panose="02020603050405020304" pitchFamily="18" charset="0"/>
                      </a:rPr>
                      <a:pPr/>
                      <a:t>[ЗНАЧЕНИЕ]</a:t>
                    </a:fld>
                    <a:r>
                      <a:rPr lang="en-US" sz="1100" b="1">
                        <a:latin typeface="Times New Roman" panose="02020603050405020304" pitchFamily="18" charset="0"/>
                        <a:cs typeface="Times New Roman" panose="02020603050405020304" pitchFamily="18" charset="0"/>
                      </a:rPr>
                      <a:t> %.</a:t>
                    </a:r>
                  </a:p>
                </c:rich>
              </c:tx>
              <c:showLegendKey val="0"/>
              <c:showVal val="1"/>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15:dlblFieldTable/>
                  <c15:showDataLabelsRange val="0"/>
                </c:ext>
                <c:ext xmlns:c16="http://schemas.microsoft.com/office/drawing/2014/chart" uri="{C3380CC4-5D6E-409C-BE32-E72D297353CC}">
                  <c16:uniqueId val="{00000012-23BC-44E6-8737-15DCB5ADD354}"/>
                </c:ext>
              </c:extLst>
            </c:dLbl>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uk-UA"/>
              </a:p>
            </c:txPr>
            <c:showLegendKey val="0"/>
            <c:showVal val="1"/>
            <c:showCatName val="0"/>
            <c:showSerName val="0"/>
            <c:showPercent val="0"/>
            <c:showBubbleSize val="0"/>
            <c:showLeaderLines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15:showLeaderLines val="1"/>
                <c15:leaderLines>
                  <c:spPr>
                    <a:ln w="6350" cap="flat" cmpd="sng" algn="ctr">
                      <a:solidFill>
                        <a:schemeClr val="tx1"/>
                      </a:solidFill>
                      <a:prstDash val="solid"/>
                      <a:round/>
                    </a:ln>
                    <a:effectLst/>
                  </c:spPr>
                </c15:leaderLines>
              </c:ext>
            </c:extLst>
          </c:dLbls>
          <c:cat>
            <c:strRef>
              <c:f>Лист1!$A$2:$A$5</c:f>
              <c:strCache>
                <c:ptCount val="4"/>
                <c:pt idx="0">
                  <c:v>Planned training goals achieved</c:v>
                </c:pt>
                <c:pt idx="1">
                  <c:v>The effectiveness of interactive lectures as a form of learning</c:v>
                </c:pt>
                <c:pt idx="2">
                  <c:v>Effectiveness of training as a form of education</c:v>
                </c:pt>
                <c:pt idx="3">
                  <c:v>Effectiveness of seminars as a form of training</c:v>
                </c:pt>
              </c:strCache>
            </c:strRef>
          </c:cat>
          <c:val>
            <c:numRef>
              <c:f>Лист1!$D$2:$D$5</c:f>
              <c:numCache>
                <c:formatCode>General</c:formatCode>
                <c:ptCount val="4"/>
                <c:pt idx="0">
                  <c:v>90</c:v>
                </c:pt>
                <c:pt idx="1">
                  <c:v>87</c:v>
                </c:pt>
                <c:pt idx="2">
                  <c:v>86</c:v>
                </c:pt>
                <c:pt idx="3">
                  <c:v>90</c:v>
                </c:pt>
              </c:numCache>
            </c:numRef>
          </c:val>
          <c:extLst xmlns:mc="http://schemas.openxmlformats.org/markup-compatibility/2006" xmlns:c14="http://schemas.microsoft.com/office/drawing/2007/8/2/chart" xmlns:c15="http://schemas.microsoft.com/office/drawing/2012/chart" xmlns:c16="http://schemas.microsoft.com/office/drawing/2014/chart">
            <c:ext xmlns:c16="http://schemas.microsoft.com/office/drawing/2014/chart" uri="{C3380CC4-5D6E-409C-BE32-E72D297353CC}">
              <c16:uniqueId val="{00000013-23BC-44E6-8737-15DCB5ADD354}"/>
            </c:ext>
          </c:extLst>
        </c:ser>
        <c:dLbls>
          <c:showLegendKey val="0"/>
          <c:showVal val="0"/>
          <c:showCatName val="0"/>
          <c:showSerName val="0"/>
          <c:showPercent val="0"/>
          <c:showBubbleSize val="0"/>
        </c:dLbls>
        <c:gapWidth val="154"/>
        <c:shape val="box"/>
        <c:axId val="47662208"/>
        <c:axId val="47663744"/>
        <c:axId val="0"/>
      </c:bar3DChart>
      <c:catAx>
        <c:axId val="47662208"/>
        <c:scaling>
          <c:orientation val="minMax"/>
        </c:scaling>
        <c:delete val="0"/>
        <c:axPos val="b"/>
        <c:numFmt formatCode="General" sourceLinked="1"/>
        <c:majorTickMark val="none"/>
        <c:minorTickMark val="none"/>
        <c:tickLblPos val="nextTo"/>
        <c:spPr>
          <a:noFill/>
          <a:ln w="6350" cap="flat" cmpd="sng" algn="ctr">
            <a:solidFill>
              <a:schemeClr val="tx1">
                <a:tint val="75000"/>
              </a:schemeClr>
            </a:solidFill>
            <a:prstDash val="solid"/>
            <a:round/>
          </a:ln>
          <a:effectLst/>
        </c:spPr>
        <c:txPr>
          <a:bodyPr rot="-60000000" spcFirstLastPara="1" vertOverflow="ellipsis" vert="horz" wrap="square" anchor="ctr" anchorCtr="1"/>
          <a:lstStyle/>
          <a:p>
            <a:pPr>
              <a:defRPr sz="766" b="1" i="0" u="none" strike="noStrike" kern="1200" baseline="0">
                <a:solidFill>
                  <a:schemeClr val="tx1"/>
                </a:solidFill>
                <a:latin typeface="Times New Roman" pitchFamily="18" charset="0"/>
                <a:ea typeface="+mn-ea"/>
                <a:cs typeface="Times New Roman" pitchFamily="18" charset="0"/>
              </a:defRPr>
            </a:pPr>
            <a:endParaRPr lang="uk-UA"/>
          </a:p>
        </c:txPr>
        <c:crossAx val="47663744"/>
        <c:crosses val="autoZero"/>
        <c:auto val="1"/>
        <c:lblAlgn val="ctr"/>
        <c:lblOffset val="100"/>
        <c:noMultiLvlLbl val="0"/>
      </c:catAx>
      <c:valAx>
        <c:axId val="47663744"/>
        <c:scaling>
          <c:orientation val="minMax"/>
          <c:min val="0"/>
        </c:scaling>
        <c:delete val="0"/>
        <c:axPos val="l"/>
        <c:majorGridlines>
          <c:spPr>
            <a:ln w="12700" cap="flat" cmpd="sng" algn="ctr">
              <a:solidFill>
                <a:schemeClr val="tx1">
                  <a:tint val="75000"/>
                </a:schemeClr>
              </a:solidFill>
              <a:prstDash val="solid"/>
              <a:round/>
            </a:ln>
            <a:effectLst/>
          </c:spPr>
        </c:majorGridlines>
        <c:numFmt formatCode="General" sourceLinked="1"/>
        <c:majorTickMark val="none"/>
        <c:minorTickMark val="none"/>
        <c:tickLblPos val="nextTo"/>
        <c:spPr>
          <a:noFill/>
          <a:ln w="6350" cap="flat" cmpd="sng" algn="ctr">
            <a:solidFill>
              <a:schemeClr val="tx1">
                <a:tint val="75000"/>
              </a:schemeClr>
            </a:solidFill>
            <a:prstDash val="solid"/>
            <a:round/>
          </a:ln>
          <a:effectLst/>
        </c:spPr>
        <c:txPr>
          <a:bodyPr rot="-60000000" spcFirstLastPara="1" vertOverflow="ellipsis" vert="horz" wrap="square" anchor="ctr" anchorCtr="1"/>
          <a:lstStyle/>
          <a:p>
            <a:pPr>
              <a:defRPr sz="1000" b="1" i="0" u="none" strike="noStrike" kern="1200" baseline="0">
                <a:solidFill>
                  <a:sysClr val="windowText" lastClr="000000"/>
                </a:solidFill>
                <a:latin typeface="Times New Roman" pitchFamily="18" charset="0"/>
                <a:ea typeface="+mn-ea"/>
                <a:cs typeface="Times New Roman" pitchFamily="18" charset="0"/>
              </a:defRPr>
            </a:pPr>
            <a:endParaRPr lang="uk-UA"/>
          </a:p>
        </c:txPr>
        <c:crossAx val="47662208"/>
        <c:crosses val="autoZero"/>
        <c:crossBetween val="between"/>
        <c:majorUnit val="10"/>
        <c:minorUnit val="3"/>
      </c:valAx>
      <c:spPr>
        <a:noFill/>
        <a:ln w="25364">
          <a:noFill/>
        </a:ln>
        <a:effectLst/>
      </c:spPr>
    </c:plotArea>
    <c:legend>
      <c:legendPos val="r"/>
      <c:layout>
        <c:manualLayout>
          <c:xMode val="edge"/>
          <c:yMode val="edge"/>
          <c:x val="0.84020477170083452"/>
          <c:y val="0.49328538806295485"/>
          <c:w val="0.14183963412541914"/>
          <c:h val="0.10122027489190227"/>
        </c:manualLayout>
      </c:layout>
      <c:overlay val="0"/>
      <c:spPr>
        <a:noFill/>
        <a:ln>
          <a:noFill/>
        </a:ln>
        <a:effectLst/>
      </c:spPr>
      <c:txPr>
        <a:bodyPr rot="0" spcFirstLastPara="1" vertOverflow="ellipsis" vert="horz" wrap="square" anchor="ctr" anchorCtr="1"/>
        <a:lstStyle/>
        <a:p>
          <a:pPr>
            <a:defRPr sz="1339" b="1" i="0" u="none" strike="noStrike" kern="1200" baseline="0">
              <a:solidFill>
                <a:schemeClr val="tx1"/>
              </a:solidFill>
              <a:latin typeface="Times New Roman" pitchFamily="18" charset="0"/>
              <a:ea typeface="+mn-ea"/>
              <a:cs typeface="Times New Roman" pitchFamily="18" charset="0"/>
            </a:defRPr>
          </a:pPr>
          <a:endParaRPr lang="uk-UA"/>
        </a:p>
      </c:txPr>
    </c:legend>
    <c:plotVisOnly val="1"/>
    <c:dispBlanksAs val="gap"/>
    <c:showDLblsOverMax val="0"/>
  </c:chart>
  <c:spPr>
    <a:solidFill>
      <a:schemeClr val="bg1"/>
    </a:solidFill>
    <a:ln w="6350" cap="flat" cmpd="sng" algn="ctr">
      <a:solidFill>
        <a:schemeClr val="tx1">
          <a:tint val="75000"/>
        </a:schemeClr>
      </a:solidFill>
      <a:prstDash val="solid"/>
      <a:round/>
    </a:ln>
    <a:effectLst/>
  </c:spPr>
  <c:txPr>
    <a:bodyPr/>
    <a:lstStyle/>
    <a:p>
      <a:pPr>
        <a:defRPr/>
      </a:pPr>
      <a:endParaRPr lang="uk-UA"/>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endParaRPr lang="uk-UA" sz="1300" baseline="0">
              <a:latin typeface="Times New Roman" pitchFamily="18" charset="0"/>
            </a:endParaRPr>
          </a:p>
          <a:p>
            <a:pPr>
              <a:defRPr/>
            </a:pPr>
            <a:r>
              <a:rPr lang="uk-UA" sz="1300" baseline="0">
                <a:latin typeface="Times New Roman" pitchFamily="18" charset="0"/>
              </a:rPr>
              <a:t>Training of court staff of the National School of Judges in 2020-2022 (persons)</a:t>
            </a:r>
          </a:p>
        </c:rich>
      </c:tx>
      <c:layout>
        <c:manualLayout>
          <c:xMode val="edge"/>
          <c:yMode val="edge"/>
          <c:x val="0.12714342948717949"/>
          <c:y val="1.3613747050482867E-2"/>
        </c:manualLayout>
      </c:layout>
      <c:overlay val="0"/>
    </c:title>
    <c:autoTitleDeleted val="0"/>
    <c:view3D>
      <c:rotX val="15"/>
      <c:rotY val="10"/>
      <c:rAngAx val="1"/>
    </c:view3D>
    <c:floor>
      <c:thickness val="0"/>
      <c:spPr>
        <a:gradFill>
          <a:gsLst>
            <a:gs pos="0">
              <a:srgbClr val="000082"/>
            </a:gs>
            <a:gs pos="30000">
              <a:srgbClr val="66008F"/>
            </a:gs>
            <a:gs pos="64999">
              <a:srgbClr val="BA0066"/>
            </a:gs>
            <a:gs pos="89999">
              <a:srgbClr val="FF0000"/>
            </a:gs>
            <a:gs pos="100000">
              <a:srgbClr val="FF8200"/>
            </a:gs>
          </a:gsLst>
          <a:lin ang="5400000" scaled="0"/>
        </a:gradFill>
      </c:spPr>
    </c:floor>
    <c:sideWall>
      <c:thickness val="0"/>
      <c:spPr>
        <a:blipFill>
          <a:blip xmlns:r="http://schemas.openxmlformats.org/officeDocument/2006/relationships" r:embed="rId2"/>
          <a:tile tx="0" ty="0" sx="100000" sy="100000" flip="none" algn="tl"/>
        </a:blipFill>
      </c:spPr>
    </c:sideWall>
    <c:backWall>
      <c:thickness val="0"/>
      <c:spPr>
        <a:blipFill>
          <a:blip xmlns:r="http://schemas.openxmlformats.org/officeDocument/2006/relationships" r:embed="rId2"/>
          <a:tile tx="0" ty="0" sx="100000" sy="100000" flip="none" algn="tl"/>
        </a:blipFill>
      </c:spPr>
    </c:backWall>
    <c:plotArea>
      <c:layout>
        <c:manualLayout>
          <c:layoutTarget val="inner"/>
          <c:xMode val="edge"/>
          <c:yMode val="edge"/>
          <c:x val="6.1147747156605425E-2"/>
          <c:y val="0.16697444069491393"/>
          <c:w val="0.90413003062119024"/>
          <c:h val="0.69413740483890751"/>
        </c:manualLayout>
      </c:layout>
      <c:bar3DChart>
        <c:barDir val="col"/>
        <c:grouping val="stacked"/>
        <c:varyColors val="0"/>
        <c:ser>
          <c:idx val="0"/>
          <c:order val="0"/>
          <c:tx>
            <c:strRef>
              <c:f>Лист1!$B$1</c:f>
              <c:strCache>
                <c:ptCount val="1"/>
                <c:pt idx="0">
                  <c:v>Row 1</c:v>
                </c:pt>
              </c:strCache>
            </c:strRef>
          </c:tx>
          <c:invertIfNegative val="0"/>
          <c:dLbls>
            <c:dLbl>
              <c:idx val="0"/>
              <c:layout>
                <c:manualLayout>
                  <c:x val="-2.0314880650076552E-3"/>
                  <c:y val="-0.10271460014673522"/>
                </c:manualLayout>
              </c:layout>
              <c:tx>
                <c:rich>
                  <a:bodyPr/>
                  <a:lstStyle/>
                  <a:p>
                    <a:r>
                      <a:rPr lang="en-US"/>
                      <a:t>14043</a:t>
                    </a:r>
                  </a:p>
                </c:rich>
              </c:tx>
              <c:showLegendKey val="0"/>
              <c:showVal val="1"/>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ext xmlns:c16="http://schemas.microsoft.com/office/drawing/2014/chart" uri="{C3380CC4-5D6E-409C-BE32-E72D297353CC}">
                  <c16:uniqueId val="{00000000-A51B-44BD-B7A0-6D672A0EE654}"/>
                </c:ext>
              </c:extLst>
            </c:dLbl>
            <c:spPr>
              <a:noFill/>
              <a:ln>
                <a:noFill/>
              </a:ln>
              <a:effectLst/>
            </c:spPr>
            <c:txPr>
              <a:bodyPr/>
              <a:lstStyle/>
              <a:p>
                <a:pPr>
                  <a:defRPr sz="1400" b="1">
                    <a:latin typeface="Times New Roman" panose="02020603050405020304" pitchFamily="18" charset="0"/>
                    <a:cs typeface="Times New Roman" panose="02020603050405020304" pitchFamily="18" charset="0"/>
                  </a:defRPr>
                </a:pPr>
                <a:endParaRPr lang="uk-UA"/>
              </a:p>
            </c:txPr>
            <c:showLegendKey val="0"/>
            <c:showVal val="1"/>
            <c:showCatName val="0"/>
            <c:showSerName val="0"/>
            <c:showPercent val="0"/>
            <c:showBubbleSize val="0"/>
            <c:showLeaderLines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15:showLeaderLines val="0"/>
              </c:ext>
            </c:extLst>
          </c:dLbls>
          <c:cat>
            <c:strRef>
              <c:f>Лист1!$A$2:$A$4</c:f>
              <c:strCache>
                <c:ptCount val="3"/>
                <c:pt idx="0">
                  <c:v> 2020</c:v>
                </c:pt>
                <c:pt idx="1">
                  <c:v> 2021</c:v>
                </c:pt>
                <c:pt idx="2">
                  <c:v>2022</c:v>
                </c:pt>
              </c:strCache>
            </c:strRef>
          </c:cat>
          <c:val>
            <c:numRef>
              <c:f>Лист1!$B$2:$B$4</c:f>
              <c:numCache>
                <c:formatCode>General</c:formatCode>
                <c:ptCount val="3"/>
                <c:pt idx="0">
                  <c:v>14043</c:v>
                </c:pt>
              </c:numCache>
            </c:numRef>
          </c:val>
          <c:extLst xmlns:mc="http://schemas.openxmlformats.org/markup-compatibility/2006" xmlns:c14="http://schemas.microsoft.com/office/drawing/2007/8/2/chart" xmlns:c15="http://schemas.microsoft.com/office/drawing/2012/chart" xmlns:c16="http://schemas.microsoft.com/office/drawing/2014/chart">
            <c:ext xmlns:c16="http://schemas.microsoft.com/office/drawing/2014/chart" uri="{C3380CC4-5D6E-409C-BE32-E72D297353CC}">
              <c16:uniqueId val="{00000001-A51B-44BD-B7A0-6D672A0EE654}"/>
            </c:ext>
          </c:extLst>
        </c:ser>
        <c:ser>
          <c:idx val="1"/>
          <c:order val="1"/>
          <c:tx>
            <c:strRef>
              <c:f>Лист1!$C$1</c:f>
              <c:strCache>
                <c:ptCount val="1"/>
                <c:pt idx="0">
                  <c:v>Row 2</c:v>
                </c:pt>
              </c:strCache>
            </c:strRef>
          </c:tx>
          <c:invertIfNegative val="0"/>
          <c:dLbls>
            <c:dLbl>
              <c:idx val="0"/>
              <c:showLegendKey val="0"/>
              <c:showVal val="1"/>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ext xmlns:c16="http://schemas.microsoft.com/office/drawing/2014/chart" uri="{C3380CC4-5D6E-409C-BE32-E72D297353CC}">
                  <c16:uniqueId val="{00000002-A51B-44BD-B7A0-6D672A0EE654}"/>
                </c:ext>
              </c:extLst>
            </c:dLbl>
            <c:dLbl>
              <c:idx val="1"/>
              <c:layout>
                <c:manualLayout>
                  <c:x val="-2.0314880650076942E-3"/>
                  <c:y val="-0.15407190022010278"/>
                </c:manualLayout>
              </c:layout>
              <c:tx>
                <c:rich>
                  <a:bodyPr/>
                  <a:lstStyle/>
                  <a:p>
                    <a:r>
                      <a:rPr lang="en-US"/>
                      <a:t>+24,2%</a:t>
                    </a:r>
                  </a:p>
                  <a:p>
                    <a:endParaRPr lang="en-US"/>
                  </a:p>
                  <a:p>
                    <a:r>
                      <a:rPr lang="en-US"/>
                      <a:t>18536</a:t>
                    </a:r>
                  </a:p>
                </c:rich>
              </c:tx>
              <c:showLegendKey val="0"/>
              <c:showVal val="1"/>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ext xmlns:c16="http://schemas.microsoft.com/office/drawing/2014/chart" uri="{C3380CC4-5D6E-409C-BE32-E72D297353CC}">
                  <c16:uniqueId val="{00000003-A51B-44BD-B7A0-6D672A0EE654}"/>
                </c:ext>
              </c:extLst>
            </c:dLbl>
            <c:spPr>
              <a:noFill/>
              <a:ln>
                <a:noFill/>
              </a:ln>
              <a:effectLst/>
            </c:spPr>
            <c:txPr>
              <a:bodyPr/>
              <a:lstStyle/>
              <a:p>
                <a:pPr>
                  <a:defRPr sz="1400" b="1">
                    <a:latin typeface="Times New Roman" panose="02020603050405020304" pitchFamily="18" charset="0"/>
                    <a:cs typeface="Times New Roman" panose="02020603050405020304" pitchFamily="18" charset="0"/>
                  </a:defRPr>
                </a:pPr>
                <a:endParaRPr lang="uk-UA"/>
              </a:p>
            </c:txPr>
            <c:showLegendKey val="0"/>
            <c:showVal val="0"/>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15:showLeaderLines val="0"/>
              </c:ext>
            </c:extLst>
          </c:dLbls>
          <c:cat>
            <c:strRef>
              <c:f>Лист1!$A$2:$A$4</c:f>
              <c:strCache>
                <c:ptCount val="3"/>
                <c:pt idx="0">
                  <c:v> 2020</c:v>
                </c:pt>
                <c:pt idx="1">
                  <c:v> 2021</c:v>
                </c:pt>
                <c:pt idx="2">
                  <c:v>2022</c:v>
                </c:pt>
              </c:strCache>
            </c:strRef>
          </c:cat>
          <c:val>
            <c:numRef>
              <c:f>Лист1!$C$2:$C$4</c:f>
              <c:numCache>
                <c:formatCode>General</c:formatCode>
                <c:ptCount val="3"/>
                <c:pt idx="1">
                  <c:v>18536</c:v>
                </c:pt>
              </c:numCache>
            </c:numRef>
          </c:val>
          <c:extLst xmlns:mc="http://schemas.openxmlformats.org/markup-compatibility/2006" xmlns:c14="http://schemas.microsoft.com/office/drawing/2007/8/2/chart" xmlns:c15="http://schemas.microsoft.com/office/drawing/2012/chart" xmlns:c16="http://schemas.microsoft.com/office/drawing/2014/chart">
            <c:ext xmlns:c16="http://schemas.microsoft.com/office/drawing/2014/chart" uri="{C3380CC4-5D6E-409C-BE32-E72D297353CC}">
              <c16:uniqueId val="{00000004-A51B-44BD-B7A0-6D672A0EE654}"/>
            </c:ext>
          </c:extLst>
        </c:ser>
        <c:ser>
          <c:idx val="2"/>
          <c:order val="2"/>
          <c:tx>
            <c:strRef>
              <c:f>Лист1!$D$1</c:f>
              <c:strCache>
                <c:ptCount val="1"/>
                <c:pt idx="0">
                  <c:v>Row 3</c:v>
                </c:pt>
              </c:strCache>
            </c:strRef>
          </c:tx>
          <c:invertIfNegative val="0"/>
          <c:dLbls>
            <c:dLbl>
              <c:idx val="2"/>
              <c:layout>
                <c:manualLayout>
                  <c:x val="0"/>
                  <c:y val="-0.21276595744680882"/>
                </c:manualLayout>
              </c:layout>
              <c:tx>
                <c:rich>
                  <a:bodyPr/>
                  <a:lstStyle/>
                  <a:p>
                    <a:r>
                      <a:rPr lang="en-US"/>
                      <a:t>+23 %</a:t>
                    </a:r>
                  </a:p>
                  <a:p>
                    <a:endParaRPr lang="en-US"/>
                  </a:p>
                  <a:p>
                    <a:r>
                      <a:rPr lang="en-US"/>
                      <a:t>24110</a:t>
                    </a:r>
                  </a:p>
                </c:rich>
              </c:tx>
              <c:showLegendKey val="0"/>
              <c:showVal val="1"/>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ext xmlns:c16="http://schemas.microsoft.com/office/drawing/2014/chart" uri="{C3380CC4-5D6E-409C-BE32-E72D297353CC}">
                  <c16:uniqueId val="{00000005-A51B-44BD-B7A0-6D672A0EE654}"/>
                </c:ext>
              </c:extLst>
            </c:dLbl>
            <c:spPr>
              <a:noFill/>
              <a:ln>
                <a:noFill/>
              </a:ln>
              <a:effectLst/>
            </c:spPr>
            <c:txPr>
              <a:bodyPr/>
              <a:lstStyle/>
              <a:p>
                <a:pPr>
                  <a:defRPr sz="1400" b="1">
                    <a:latin typeface="Times New Roman" panose="02020603050405020304" pitchFamily="18" charset="0"/>
                    <a:cs typeface="Times New Roman" panose="02020603050405020304" pitchFamily="18" charset="0"/>
                  </a:defRPr>
                </a:pPr>
                <a:endParaRPr lang="uk-UA"/>
              </a:p>
            </c:txPr>
            <c:showLegendKey val="0"/>
            <c:showVal val="0"/>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15:showLeaderLines val="0"/>
              </c:ext>
            </c:extLst>
          </c:dLbls>
          <c:cat>
            <c:strRef>
              <c:f>Лист1!$A$2:$A$4</c:f>
              <c:strCache>
                <c:ptCount val="3"/>
                <c:pt idx="0">
                  <c:v> 2020</c:v>
                </c:pt>
                <c:pt idx="1">
                  <c:v> 2021</c:v>
                </c:pt>
                <c:pt idx="2">
                  <c:v>2022</c:v>
                </c:pt>
              </c:strCache>
            </c:strRef>
          </c:cat>
          <c:val>
            <c:numRef>
              <c:f>Лист1!$D$2:$D$4</c:f>
              <c:numCache>
                <c:formatCode>General</c:formatCode>
                <c:ptCount val="3"/>
                <c:pt idx="2">
                  <c:v>23659</c:v>
                </c:pt>
              </c:numCache>
            </c:numRef>
          </c:val>
          <c:extLst xmlns:mc="http://schemas.openxmlformats.org/markup-compatibility/2006" xmlns:c14="http://schemas.microsoft.com/office/drawing/2007/8/2/chart" xmlns:c15="http://schemas.microsoft.com/office/drawing/2012/chart" xmlns:c16="http://schemas.microsoft.com/office/drawing/2014/chart">
            <c:ext xmlns:c16="http://schemas.microsoft.com/office/drawing/2014/chart" uri="{C3380CC4-5D6E-409C-BE32-E72D297353CC}">
              <c16:uniqueId val="{00000006-A51B-44BD-B7A0-6D672A0EE654}"/>
            </c:ext>
          </c:extLst>
        </c:ser>
        <c:dLbls>
          <c:showLegendKey val="0"/>
          <c:showVal val="0"/>
          <c:showCatName val="0"/>
          <c:showSerName val="0"/>
          <c:showPercent val="0"/>
          <c:showBubbleSize val="0"/>
        </c:dLbls>
        <c:gapWidth val="55"/>
        <c:gapDepth val="55"/>
        <c:shape val="box"/>
        <c:axId val="170627072"/>
        <c:axId val="190841408"/>
        <c:axId val="0"/>
      </c:bar3DChart>
      <c:catAx>
        <c:axId val="170627072"/>
        <c:scaling>
          <c:orientation val="minMax"/>
        </c:scaling>
        <c:delete val="0"/>
        <c:axPos val="b"/>
        <c:majorGridlines/>
        <c:numFmt formatCode="General" sourceLinked="0"/>
        <c:majorTickMark val="none"/>
        <c:minorTickMark val="none"/>
        <c:tickLblPos val="nextTo"/>
        <c:txPr>
          <a:bodyPr/>
          <a:lstStyle/>
          <a:p>
            <a:pPr>
              <a:defRPr b="1">
                <a:latin typeface="Times New Roman" pitchFamily="18" charset="0"/>
                <a:cs typeface="Times New Roman" pitchFamily="18" charset="0"/>
              </a:defRPr>
            </a:pPr>
            <a:endParaRPr lang="uk-UA"/>
          </a:p>
        </c:txPr>
        <c:crossAx val="190841408"/>
        <c:crosses val="autoZero"/>
        <c:auto val="1"/>
        <c:lblAlgn val="ctr"/>
        <c:lblOffset val="100"/>
        <c:noMultiLvlLbl val="0"/>
      </c:catAx>
      <c:valAx>
        <c:axId val="190841408"/>
        <c:scaling>
          <c:orientation val="minMax"/>
        </c:scaling>
        <c:delete val="1"/>
        <c:axPos val="l"/>
        <c:majorGridlines/>
        <c:minorGridlines/>
        <c:numFmt formatCode="General" sourceLinked="1"/>
        <c:majorTickMark val="none"/>
        <c:minorTickMark val="none"/>
        <c:tickLblPos val="none"/>
        <c:crossAx val="170627072"/>
        <c:crosses val="autoZero"/>
        <c:crossBetween val="between"/>
      </c:valAx>
      <c:spPr>
        <a:blipFill>
          <a:blip xmlns:r="http://schemas.openxmlformats.org/officeDocument/2006/relationships" r:embed="rId3"/>
          <a:tile tx="0" ty="0" sx="100000" sy="100000" flip="none" algn="tl"/>
        </a:blipFill>
        <a:effectLst/>
      </c:spPr>
    </c:plotArea>
    <c:plotVisOnly val="1"/>
    <c:dispBlanksAs val="gap"/>
    <c:showDLblsOverMax val="0"/>
  </c:chart>
  <c:spPr>
    <a:gradFill rotWithShape="1">
      <a:gsLst>
        <a:gs pos="0">
          <a:schemeClr val="accent1">
            <a:tint val="50000"/>
            <a:satMod val="300000"/>
          </a:schemeClr>
        </a:gs>
        <a:gs pos="35000">
          <a:schemeClr val="accent1">
            <a:tint val="37000"/>
            <a:satMod val="300000"/>
          </a:schemeClr>
        </a:gs>
        <a:gs pos="100000">
          <a:schemeClr val="accent1">
            <a:tint val="15000"/>
            <a:satMod val="350000"/>
          </a:schemeClr>
        </a:gs>
      </a:gsLst>
      <a:lin ang="16200000" scaled="1"/>
    </a:gradFill>
    <a:ln w="9525" cap="flat" cmpd="sng" algn="ctr">
      <a:solidFill>
        <a:schemeClr val="accent1">
          <a:shade val="95000"/>
          <a:satMod val="105000"/>
        </a:schemeClr>
      </a:solidFill>
      <a:prstDash val="solid"/>
    </a:ln>
    <a:effectLst>
      <a:outerShdw blurRad="40000" dist="20000" dir="5400000" rotWithShape="0">
        <a:srgbClr val="000000">
          <a:alpha val="38000"/>
        </a:srgbClr>
      </a:outerShdw>
    </a:effectLst>
    <a:scene3d>
      <a:camera prst="orthographicFront"/>
      <a:lightRig rig="threePt" dir="t"/>
    </a:scene3d>
    <a:sp3d>
      <a:bevelT w="0" h="0"/>
    </a:sp3d>
  </c:spPr>
  <c:txPr>
    <a:bodyPr/>
    <a:lstStyle/>
    <a:p>
      <a:pPr>
        <a:defRPr>
          <a:solidFill>
            <a:schemeClr val="dk1"/>
          </a:solidFill>
          <a:latin typeface="+mn-lt"/>
          <a:ea typeface="+mn-ea"/>
          <a:cs typeface="+mn-cs"/>
        </a:defRPr>
      </a:pPr>
      <a:endParaRPr lang="uk-UA"/>
    </a:p>
  </c:txPr>
  <c:externalData r:id="rId4">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0"/>
      <c:rotY val="10"/>
      <c:rAngAx val="1"/>
    </c:view3D>
    <c:floor>
      <c:thickness val="0"/>
      <c:spPr>
        <a:blipFill>
          <a:blip xmlns:r="http://schemas.openxmlformats.org/officeDocument/2006/relationships" r:embed="rId2"/>
          <a:tile tx="0" ty="0" sx="100000" sy="100000" flip="none" algn="tl"/>
        </a:blipFill>
      </c:spPr>
    </c:floor>
    <c:sideWall>
      <c:thickness val="0"/>
      <c:spPr>
        <a:gradFill>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a:solidFill>
            <a:srgbClr val="4F81BD"/>
          </a:solidFill>
        </a:ln>
      </c:spPr>
    </c:sideWall>
    <c:backWall>
      <c:thickness val="0"/>
      <c:spPr>
        <a:gradFill>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c:spPr>
    </c:backWall>
    <c:plotArea>
      <c:layout>
        <c:manualLayout>
          <c:layoutTarget val="inner"/>
          <c:xMode val="edge"/>
          <c:yMode val="edge"/>
          <c:x val="7.1970966772892775E-2"/>
          <c:y val="4.910590045533867E-2"/>
          <c:w val="0.61832193029860816"/>
          <c:h val="0.88744087447531095"/>
        </c:manualLayout>
      </c:layout>
      <c:bar3DChart>
        <c:barDir val="col"/>
        <c:grouping val="clustered"/>
        <c:varyColors val="0"/>
        <c:ser>
          <c:idx val="0"/>
          <c:order val="0"/>
          <c:tx>
            <c:strRef>
              <c:f>Лист1!$B$1</c:f>
              <c:strCache>
                <c:ptCount val="1"/>
                <c:pt idx="0">
                  <c:v>State budget funds</c:v>
                </c:pt>
              </c:strCache>
            </c:strRef>
          </c:tx>
          <c:invertIfNegative val="0"/>
          <c:dLbls>
            <c:dLbl>
              <c:idx val="0"/>
              <c:layout>
                <c:manualLayout>
                  <c:x val="7.0127913810821224E-3"/>
                  <c:y val="9.8208007633079089E-2"/>
                </c:manualLayout>
              </c:layout>
              <c:tx>
                <c:rich>
                  <a:bodyPr/>
                  <a:lstStyle/>
                  <a:p>
                    <a:r>
                      <a:rPr lang="en-US"/>
                      <a:t>13970</a:t>
                    </a:r>
                  </a:p>
                  <a:p>
                    <a:endParaRPr lang="en-US"/>
                  </a:p>
                  <a:p>
                    <a:r>
                      <a:rPr lang="en-US"/>
                      <a:t>99,5%</a:t>
                    </a:r>
                  </a:p>
                </c:rich>
              </c:tx>
              <c:showLegendKey val="0"/>
              <c:showVal val="1"/>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15:layout>
                    <c:manualLayout>
                      <c:w val="8.7037612682623569E-2"/>
                      <c:h val="6.0312438204469056E-2"/>
                    </c:manualLayout>
                  </c15:layout>
                </c:ext>
                <c:ext xmlns:c16="http://schemas.microsoft.com/office/drawing/2014/chart" uri="{C3380CC4-5D6E-409C-BE32-E72D297353CC}">
                  <c16:uniqueId val="{00000000-D766-43F2-8B0B-0346A606FB73}"/>
                </c:ext>
              </c:extLst>
            </c:dLbl>
            <c:dLbl>
              <c:idx val="1"/>
              <c:layout>
                <c:manualLayout>
                  <c:x val="5.8963968947198173E-3"/>
                  <c:y val="0.12518847589408105"/>
                </c:manualLayout>
              </c:layout>
              <c:tx>
                <c:rich>
                  <a:bodyPr/>
                  <a:lstStyle/>
                  <a:p>
                    <a:r>
                      <a:rPr lang="en-US">
                        <a:solidFill>
                          <a:schemeClr val="bg1"/>
                        </a:solidFill>
                      </a:rPr>
                      <a:t>+24%</a:t>
                    </a:r>
                  </a:p>
                  <a:p>
                    <a:endParaRPr lang="en-US">
                      <a:solidFill>
                        <a:schemeClr val="bg1"/>
                      </a:solidFill>
                    </a:endParaRPr>
                  </a:p>
                  <a:p>
                    <a:r>
                      <a:rPr lang="en-US"/>
                      <a:t>18478</a:t>
                    </a:r>
                  </a:p>
                  <a:p>
                    <a:endParaRPr lang="en-US"/>
                  </a:p>
                  <a:p>
                    <a:r>
                      <a:rPr lang="en-US"/>
                      <a:t>99,7%</a:t>
                    </a:r>
                  </a:p>
                </c:rich>
              </c:tx>
              <c:showLegendKey val="0"/>
              <c:showVal val="1"/>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15:layout>
                    <c:manualLayout>
                      <c:w val="9.739923324007875E-2"/>
                      <c:h val="5.2402610243227211E-2"/>
                    </c:manualLayout>
                  </c15:layout>
                </c:ext>
                <c:ext xmlns:c16="http://schemas.microsoft.com/office/drawing/2014/chart" uri="{C3380CC4-5D6E-409C-BE32-E72D297353CC}">
                  <c16:uniqueId val="{00000001-D766-43F2-8B0B-0346A606FB73}"/>
                </c:ext>
              </c:extLst>
            </c:dLbl>
            <c:dLbl>
              <c:idx val="2"/>
              <c:layout>
                <c:manualLayout>
                  <c:x val="1.2113581798821211E-2"/>
                  <c:y val="0.11868578507177498"/>
                </c:manualLayout>
              </c:layout>
              <c:tx>
                <c:rich>
                  <a:bodyPr/>
                  <a:lstStyle/>
                  <a:p>
                    <a:r>
                      <a:rPr lang="en-US">
                        <a:solidFill>
                          <a:schemeClr val="bg1"/>
                        </a:solidFill>
                      </a:rPr>
                      <a:t>+23%</a:t>
                    </a:r>
                  </a:p>
                  <a:p>
                    <a:endParaRPr lang="en-US">
                      <a:solidFill>
                        <a:schemeClr val="bg1"/>
                      </a:solidFill>
                    </a:endParaRPr>
                  </a:p>
                  <a:p>
                    <a:r>
                      <a:rPr lang="en-US">
                        <a:solidFill>
                          <a:sysClr val="windowText" lastClr="000000"/>
                        </a:solidFill>
                      </a:rPr>
                      <a:t>24066</a:t>
                    </a:r>
                  </a:p>
                  <a:p>
                    <a:endParaRPr lang="en-US">
                      <a:solidFill>
                        <a:sysClr val="windowText" lastClr="000000"/>
                      </a:solidFill>
                    </a:endParaRPr>
                  </a:p>
                  <a:p>
                    <a:r>
                      <a:rPr lang="en-US">
                        <a:solidFill>
                          <a:sysClr val="windowText" lastClr="000000"/>
                        </a:solidFill>
                      </a:rPr>
                      <a:t>99,8%</a:t>
                    </a:r>
                  </a:p>
                </c:rich>
              </c:tx>
              <c:showLegendKey val="0"/>
              <c:showVal val="1"/>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ext xmlns:c16="http://schemas.microsoft.com/office/drawing/2014/chart" uri="{C3380CC4-5D6E-409C-BE32-E72D297353CC}">
                  <c16:uniqueId val="{00000002-D766-43F2-8B0B-0346A606FB73}"/>
                </c:ext>
              </c:extLst>
            </c:dLbl>
            <c:spPr>
              <a:noFill/>
              <a:ln>
                <a:noFill/>
              </a:ln>
              <a:effectLst/>
            </c:spPr>
            <c:txPr>
              <a:bodyPr/>
              <a:lstStyle/>
              <a:p>
                <a:pPr>
                  <a:defRPr b="1" i="0" baseline="0">
                    <a:latin typeface="Times New Roman" panose="02020603050405020304" pitchFamily="18" charset="0"/>
                    <a:cs typeface="Times New Roman" panose="02020603050405020304" pitchFamily="18" charset="0"/>
                  </a:defRPr>
                </a:pPr>
                <a:endParaRPr lang="uk-UA"/>
              </a:p>
            </c:txPr>
            <c:showLegendKey val="0"/>
            <c:showVal val="1"/>
            <c:showCatName val="0"/>
            <c:showSerName val="0"/>
            <c:showPercent val="0"/>
            <c:showBubbleSize val="0"/>
            <c:showLeaderLines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15:showLeaderLines val="0"/>
              </c:ext>
            </c:extLst>
          </c:dLbls>
          <c:cat>
            <c:strRef>
              <c:f>Лист1!$A$2:$A$4</c:f>
              <c:strCache>
                <c:ptCount val="3"/>
                <c:pt idx="0">
                  <c:v> 2020</c:v>
                </c:pt>
                <c:pt idx="1">
                  <c:v> 2021</c:v>
                </c:pt>
                <c:pt idx="2">
                  <c:v> 2022</c:v>
                </c:pt>
              </c:strCache>
            </c:strRef>
          </c:cat>
          <c:val>
            <c:numRef>
              <c:f>Лист1!$B$2:$B$4</c:f>
              <c:numCache>
                <c:formatCode>General</c:formatCode>
                <c:ptCount val="3"/>
                <c:pt idx="0">
                  <c:v>13970</c:v>
                </c:pt>
                <c:pt idx="1">
                  <c:v>18478</c:v>
                </c:pt>
                <c:pt idx="2">
                  <c:v>23615</c:v>
                </c:pt>
              </c:numCache>
            </c:numRef>
          </c:val>
          <c:extLst xmlns:mc="http://schemas.openxmlformats.org/markup-compatibility/2006" xmlns:c14="http://schemas.microsoft.com/office/drawing/2007/8/2/chart" xmlns:c15="http://schemas.microsoft.com/office/drawing/2012/chart" xmlns:c16="http://schemas.microsoft.com/office/drawing/2014/chart">
            <c:ext xmlns:c16="http://schemas.microsoft.com/office/drawing/2014/chart" uri="{C3380CC4-5D6E-409C-BE32-E72D297353CC}">
              <c16:uniqueId val="{00000003-D766-43F2-8B0B-0346A606FB73}"/>
            </c:ext>
          </c:extLst>
        </c:ser>
        <c:ser>
          <c:idx val="1"/>
          <c:order val="1"/>
          <c:tx>
            <c:strRef>
              <c:f>Лист1!$C$1</c:f>
              <c:strCache>
                <c:ptCount val="1"/>
                <c:pt idx="0">
                  <c:v>Joint funds with international organizations</c:v>
                </c:pt>
              </c:strCache>
            </c:strRef>
          </c:tx>
          <c:invertIfNegative val="0"/>
          <c:dLbls>
            <c:dLbl>
              <c:idx val="0"/>
              <c:layout>
                <c:manualLayout>
                  <c:x val="1.0121139081345378E-2"/>
                  <c:y val="-8.4802474771787789E-3"/>
                </c:manualLayout>
              </c:layout>
              <c:tx>
                <c:rich>
                  <a:bodyPr/>
                  <a:lstStyle/>
                  <a:p>
                    <a:r>
                      <a:rPr lang="en-US"/>
                      <a:t>0,5%</a:t>
                    </a:r>
                  </a:p>
                  <a:p>
                    <a:r>
                      <a:rPr lang="en-US"/>
                      <a:t>73</a:t>
                    </a:r>
                  </a:p>
                </c:rich>
              </c:tx>
              <c:showLegendKey val="0"/>
              <c:showVal val="1"/>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15:layout>
                    <c:manualLayout>
                      <c:w val="7.8748316236659413E-2"/>
                      <c:h val="6.4267352185089971E-2"/>
                    </c:manualLayout>
                  </c15:layout>
                </c:ext>
                <c:ext xmlns:c16="http://schemas.microsoft.com/office/drawing/2014/chart" uri="{C3380CC4-5D6E-409C-BE32-E72D297353CC}">
                  <c16:uniqueId val="{00000004-D766-43F2-8B0B-0346A606FB73}"/>
                </c:ext>
              </c:extLst>
            </c:dLbl>
            <c:dLbl>
              <c:idx val="1"/>
              <c:layout>
                <c:manualLayout>
                  <c:x val="1.0121263595547603E-2"/>
                  <c:y val="-5.2288945392603061E-3"/>
                </c:manualLayout>
              </c:layout>
              <c:tx>
                <c:rich>
                  <a:bodyPr/>
                  <a:lstStyle/>
                  <a:p>
                    <a:r>
                      <a:rPr lang="en-US"/>
                      <a:t>0,3%</a:t>
                    </a:r>
                  </a:p>
                  <a:p>
                    <a:r>
                      <a:rPr lang="en-US"/>
                      <a:t>58</a:t>
                    </a:r>
                  </a:p>
                </c:rich>
              </c:tx>
              <c:showLegendKey val="0"/>
              <c:showVal val="1"/>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15:layout>
                    <c:manualLayout>
                      <c:w val="6.6314371567713193E-2"/>
                      <c:h val="5.2402610243227211E-2"/>
                    </c:manualLayout>
                  </c15:layout>
                </c:ext>
                <c:ext xmlns:c16="http://schemas.microsoft.com/office/drawing/2014/chart" uri="{C3380CC4-5D6E-409C-BE32-E72D297353CC}">
                  <c16:uniqueId val="{00000005-D766-43F2-8B0B-0346A606FB73}"/>
                </c:ext>
              </c:extLst>
            </c:dLbl>
            <c:dLbl>
              <c:idx val="2"/>
              <c:layout>
                <c:manualLayout>
                  <c:x val="1.322916044589207E-2"/>
                  <c:y val="-5.5141460461634369E-3"/>
                </c:manualLayout>
              </c:layout>
              <c:tx>
                <c:rich>
                  <a:bodyPr/>
                  <a:lstStyle/>
                  <a:p>
                    <a:r>
                      <a:rPr lang="en-US"/>
                      <a:t>0,2%</a:t>
                    </a:r>
                  </a:p>
                  <a:p>
                    <a:r>
                      <a:rPr lang="en-US"/>
                      <a:t>44</a:t>
                    </a:r>
                  </a:p>
                </c:rich>
              </c:tx>
              <c:showLegendKey val="0"/>
              <c:showVal val="1"/>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15:layout>
                    <c:manualLayout>
                      <c:w val="6.8386695679204232E-2"/>
                      <c:h val="6.6244809175400432E-2"/>
                    </c:manualLayout>
                  </c15:layout>
                </c:ext>
                <c:ext xmlns:c16="http://schemas.microsoft.com/office/drawing/2014/chart" uri="{C3380CC4-5D6E-409C-BE32-E72D297353CC}">
                  <c16:uniqueId val="{00000006-D766-43F2-8B0B-0346A606FB73}"/>
                </c:ext>
              </c:extLst>
            </c:dLbl>
            <c:spPr>
              <a:noFill/>
              <a:ln>
                <a:noFill/>
              </a:ln>
              <a:effectLst/>
            </c:spPr>
            <c:txPr>
              <a:bodyPr/>
              <a:lstStyle/>
              <a:p>
                <a:pPr>
                  <a:defRPr b="1" i="0" baseline="0">
                    <a:latin typeface="Times New Roman" panose="02020603050405020304" pitchFamily="18" charset="0"/>
                    <a:cs typeface="Times New Roman" panose="02020603050405020304" pitchFamily="18" charset="0"/>
                  </a:defRPr>
                </a:pPr>
                <a:endParaRPr lang="uk-UA"/>
              </a:p>
            </c:txPr>
            <c:showLegendKey val="0"/>
            <c:showVal val="1"/>
            <c:showCatName val="0"/>
            <c:showSerName val="0"/>
            <c:showPercent val="0"/>
            <c:showBubbleSize val="0"/>
            <c:showLeaderLines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15:showLeaderLines val="0"/>
              </c:ext>
            </c:extLst>
          </c:dLbls>
          <c:cat>
            <c:strRef>
              <c:f>Лист1!$A$2:$A$4</c:f>
              <c:strCache>
                <c:ptCount val="3"/>
                <c:pt idx="0">
                  <c:v> 2020</c:v>
                </c:pt>
                <c:pt idx="1">
                  <c:v> 2021</c:v>
                </c:pt>
                <c:pt idx="2">
                  <c:v> 2022</c:v>
                </c:pt>
              </c:strCache>
            </c:strRef>
          </c:cat>
          <c:val>
            <c:numRef>
              <c:f>Лист1!$C$2:$C$4</c:f>
              <c:numCache>
                <c:formatCode>General</c:formatCode>
                <c:ptCount val="3"/>
                <c:pt idx="0">
                  <c:v>73</c:v>
                </c:pt>
                <c:pt idx="1">
                  <c:v>58</c:v>
                </c:pt>
                <c:pt idx="2">
                  <c:v>44</c:v>
                </c:pt>
              </c:numCache>
            </c:numRef>
          </c:val>
          <c:extLst xmlns:mc="http://schemas.openxmlformats.org/markup-compatibility/2006" xmlns:c14="http://schemas.microsoft.com/office/drawing/2007/8/2/chart" xmlns:c15="http://schemas.microsoft.com/office/drawing/2012/chart" xmlns:c16="http://schemas.microsoft.com/office/drawing/2014/chart">
            <c:ext xmlns:c16="http://schemas.microsoft.com/office/drawing/2014/chart" uri="{C3380CC4-5D6E-409C-BE32-E72D297353CC}">
              <c16:uniqueId val="{00000007-D766-43F2-8B0B-0346A606FB73}"/>
            </c:ext>
          </c:extLst>
        </c:ser>
        <c:dLbls>
          <c:showLegendKey val="0"/>
          <c:showVal val="0"/>
          <c:showCatName val="0"/>
          <c:showSerName val="0"/>
          <c:showPercent val="0"/>
          <c:showBubbleSize val="0"/>
        </c:dLbls>
        <c:gapWidth val="62"/>
        <c:gapDepth val="38"/>
        <c:shape val="cylinder"/>
        <c:axId val="192171520"/>
        <c:axId val="190844864"/>
        <c:axId val="0"/>
      </c:bar3DChart>
      <c:catAx>
        <c:axId val="192171520"/>
        <c:scaling>
          <c:orientation val="minMax"/>
        </c:scaling>
        <c:delete val="0"/>
        <c:axPos val="b"/>
        <c:majorGridlines/>
        <c:numFmt formatCode="General" sourceLinked="1"/>
        <c:majorTickMark val="out"/>
        <c:minorTickMark val="none"/>
        <c:tickLblPos val="nextTo"/>
        <c:txPr>
          <a:bodyPr/>
          <a:lstStyle/>
          <a:p>
            <a:pPr>
              <a:defRPr>
                <a:latin typeface="Times New Roman" panose="02020603050405020304" pitchFamily="18" charset="0"/>
                <a:cs typeface="Times New Roman" panose="02020603050405020304" pitchFamily="18" charset="0"/>
              </a:defRPr>
            </a:pPr>
            <a:endParaRPr lang="uk-UA"/>
          </a:p>
        </c:txPr>
        <c:crossAx val="190844864"/>
        <c:crosses val="autoZero"/>
        <c:auto val="1"/>
        <c:lblAlgn val="ctr"/>
        <c:lblOffset val="100"/>
        <c:noMultiLvlLbl val="0"/>
      </c:catAx>
      <c:valAx>
        <c:axId val="190844864"/>
        <c:scaling>
          <c:orientation val="minMax"/>
        </c:scaling>
        <c:delete val="0"/>
        <c:axPos val="l"/>
        <c:majorGridlines>
          <c:spPr>
            <a:ln>
              <a:noFill/>
            </a:ln>
          </c:spPr>
        </c:majorGridlines>
        <c:numFmt formatCode="General" sourceLinked="1"/>
        <c:majorTickMark val="none"/>
        <c:minorTickMark val="in"/>
        <c:tickLblPos val="nextTo"/>
        <c:txPr>
          <a:bodyPr/>
          <a:lstStyle/>
          <a:p>
            <a:pPr>
              <a:defRPr>
                <a:latin typeface="Times New Roman" panose="02020603050405020304" pitchFamily="18" charset="0"/>
                <a:cs typeface="Times New Roman" panose="02020603050405020304" pitchFamily="18" charset="0"/>
              </a:defRPr>
            </a:pPr>
            <a:endParaRPr lang="uk-UA"/>
          </a:p>
        </c:txPr>
        <c:crossAx val="192171520"/>
        <c:crosses val="autoZero"/>
        <c:crossBetween val="between"/>
      </c:valAx>
    </c:plotArea>
    <c:legend>
      <c:legendPos val="r"/>
      <c:overlay val="0"/>
      <c:txPr>
        <a:bodyPr/>
        <a:lstStyle/>
        <a:p>
          <a:pPr>
            <a:defRPr>
              <a:latin typeface="Times New Roman" panose="02020603050405020304" pitchFamily="18" charset="0"/>
              <a:cs typeface="Times New Roman" panose="02020603050405020304" pitchFamily="18" charset="0"/>
            </a:defRPr>
          </a:pPr>
          <a:endParaRPr lang="uk-UA"/>
        </a:p>
      </c:txPr>
    </c:legend>
    <c:plotVisOnly val="1"/>
    <c:dispBlanksAs val="gap"/>
    <c:showDLblsOverMax val="0"/>
  </c:chart>
  <c:spPr>
    <a:gradFill flip="none" rotWithShape="1">
      <a:gsLst>
        <a:gs pos="0">
          <a:schemeClr val="accent6">
            <a:lumMod val="20000"/>
            <a:lumOff val="80000"/>
          </a:schemeClr>
        </a:gs>
        <a:gs pos="50000">
          <a:srgbClr val="4F81BD">
            <a:tint val="44500"/>
            <a:satMod val="160000"/>
          </a:srgbClr>
        </a:gs>
        <a:gs pos="100000">
          <a:srgbClr val="4F81BD">
            <a:tint val="23500"/>
            <a:satMod val="160000"/>
          </a:srgbClr>
        </a:gs>
      </a:gsLst>
      <a:lin ang="16200000" scaled="1"/>
      <a:tileRect/>
    </a:gradFill>
    <a:ln>
      <a:solidFill>
        <a:srgbClr val="FF0000">
          <a:alpha val="85000"/>
        </a:srgbClr>
      </a:solidFill>
    </a:ln>
  </c:sp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0"/>
      <c:rotY val="0"/>
      <c:depthPercent val="20"/>
      <c:rAngAx val="1"/>
    </c:view3D>
    <c:floor>
      <c:thickness val="0"/>
      <c:spPr>
        <a:gradFill>
          <a:gsLst>
            <a:gs pos="0">
              <a:srgbClr val="FFEFD1"/>
            </a:gs>
            <a:gs pos="64999">
              <a:srgbClr val="F0EBD5"/>
            </a:gs>
            <a:gs pos="100000">
              <a:srgbClr val="D1C39F"/>
            </a:gs>
          </a:gsLst>
          <a:lin ang="5400000" scaled="0"/>
        </a:gradFill>
        <a:ln>
          <a:solidFill>
            <a:schemeClr val="tx1"/>
          </a:solidFill>
        </a:ln>
        <a:effectLst>
          <a:outerShdw blurRad="50800" dist="50800" dir="5400000" algn="ctr" rotWithShape="0">
            <a:srgbClr val="FF0000"/>
          </a:outerShdw>
        </a:effectLst>
      </c:spPr>
    </c:floor>
    <c:sideWall>
      <c:thickness val="0"/>
      <c:spPr>
        <a:blipFill dpi="0" rotWithShape="1">
          <a:blip xmlns:r="http://schemas.openxmlformats.org/officeDocument/2006/relationships" r:embed="rId2">
            <a:alphaModFix amt="74000"/>
          </a:blip>
          <a:srcRect/>
          <a:tile tx="0" ty="0" sx="100000" sy="100000" flip="xy" algn="tr"/>
        </a:blipFill>
        <a:ln w="12700" cmpd="sng"/>
        <a:scene3d>
          <a:camera prst="orthographicFront"/>
          <a:lightRig rig="threePt" dir="t"/>
        </a:scene3d>
        <a:sp3d>
          <a:bevelT w="114300"/>
        </a:sp3d>
      </c:spPr>
    </c:sideWall>
    <c:backWall>
      <c:thickness val="0"/>
      <c:spPr>
        <a:blipFill dpi="0" rotWithShape="1">
          <a:blip xmlns:r="http://schemas.openxmlformats.org/officeDocument/2006/relationships" r:embed="rId2">
            <a:alphaModFix amt="74000"/>
          </a:blip>
          <a:srcRect/>
          <a:tile tx="0" ty="0" sx="100000" sy="100000" flip="xy" algn="tr"/>
        </a:blipFill>
        <a:ln w="12700" cmpd="sng">
          <a:noFill/>
        </a:ln>
        <a:scene3d>
          <a:camera prst="orthographicFront"/>
          <a:lightRig rig="threePt" dir="t"/>
        </a:scene3d>
        <a:sp3d>
          <a:bevelT w="114300"/>
        </a:sp3d>
      </c:spPr>
    </c:backWall>
    <c:plotArea>
      <c:layout>
        <c:manualLayout>
          <c:layoutTarget val="inner"/>
          <c:xMode val="edge"/>
          <c:yMode val="edge"/>
          <c:x val="2.1916716477386002E-2"/>
          <c:y val="2.965416582542588E-2"/>
          <c:w val="0.61108716013008835"/>
          <c:h val="0.88359138400969106"/>
        </c:manualLayout>
      </c:layout>
      <c:bar3DChart>
        <c:barDir val="col"/>
        <c:grouping val="standard"/>
        <c:varyColors val="0"/>
        <c:ser>
          <c:idx val="0"/>
          <c:order val="0"/>
          <c:tx>
            <c:strRef>
              <c:f>Лист1!$C$1</c:f>
              <c:strCache>
                <c:ptCount val="1"/>
                <c:pt idx="0">
                  <c:v>1. Працівники апарату Верховного Суду </c:v>
                </c:pt>
              </c:strCache>
            </c:strRef>
          </c:tx>
          <c:invertIfNegative val="0"/>
          <c:dLbls>
            <c:dLbl>
              <c:idx val="0"/>
              <c:layout>
                <c:manualLayout>
                  <c:x val="2.1830630595095464E-3"/>
                  <c:y val="8.4421967579255842E-3"/>
                </c:manualLayout>
              </c:layout>
              <c:tx>
                <c:rich>
                  <a:bodyPr/>
                  <a:lstStyle/>
                  <a:p>
                    <a:r>
                      <a:rPr lang="en-US"/>
                      <a:t>1266</a:t>
                    </a:r>
                  </a:p>
                  <a:p>
                    <a:r>
                      <a:rPr lang="en-US"/>
                      <a:t>5,3%</a:t>
                    </a:r>
                  </a:p>
                </c:rich>
              </c:tx>
              <c:showLegendKey val="0"/>
              <c:showVal val="1"/>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15:layout>
                    <c:manualLayout>
                      <c:w val="7.9315383009810059E-2"/>
                      <c:h val="5.3297199638663056E-2"/>
                    </c:manualLayout>
                  </c15:layout>
                </c:ext>
                <c:ext xmlns:c16="http://schemas.microsoft.com/office/drawing/2014/chart" uri="{C3380CC4-5D6E-409C-BE32-E72D297353CC}">
                  <c16:uniqueId val="{00000000-E950-4620-8423-338473D1A0F7}"/>
                </c:ext>
              </c:extLst>
            </c:dLbl>
            <c:spPr>
              <a:noFill/>
              <a:ln>
                <a:noFill/>
              </a:ln>
              <a:effectLst/>
            </c:spPr>
            <c:txPr>
              <a:bodyPr/>
              <a:lstStyle/>
              <a:p>
                <a:pPr>
                  <a:defRPr b="1">
                    <a:latin typeface="Times New Roman" panose="02020603050405020304" pitchFamily="18" charset="0"/>
                    <a:cs typeface="Times New Roman" panose="02020603050405020304" pitchFamily="18" charset="0"/>
                  </a:defRPr>
                </a:pPr>
                <a:endParaRPr lang="uk-UA"/>
              </a:p>
            </c:txPr>
            <c:showLegendKey val="0"/>
            <c:showVal val="0"/>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15:showLeaderLines val="0"/>
              </c:ext>
            </c:extLst>
          </c:dLbls>
          <c:cat>
            <c:numRef>
              <c:f>Лист1!$B$2:$B$10</c:f>
              <c:numCache>
                <c:formatCode>General</c:formatCode>
                <c:ptCount val="9"/>
                <c:pt idx="0">
                  <c:v>1</c:v>
                </c:pt>
                <c:pt idx="1">
                  <c:v>2</c:v>
                </c:pt>
                <c:pt idx="2">
                  <c:v>3</c:v>
                </c:pt>
                <c:pt idx="3">
                  <c:v>4</c:v>
                </c:pt>
                <c:pt idx="4">
                  <c:v>5</c:v>
                </c:pt>
                <c:pt idx="5">
                  <c:v>6</c:v>
                </c:pt>
                <c:pt idx="6">
                  <c:v>7</c:v>
                </c:pt>
                <c:pt idx="7">
                  <c:v>8</c:v>
                </c:pt>
              </c:numCache>
            </c:numRef>
          </c:cat>
          <c:val>
            <c:numRef>
              <c:f>Лист1!$C$2:$C$10</c:f>
              <c:numCache>
                <c:formatCode>General</c:formatCode>
                <c:ptCount val="9"/>
                <c:pt idx="0">
                  <c:v>1258</c:v>
                </c:pt>
              </c:numCache>
            </c:numRef>
          </c:val>
          <c:extLst xmlns:mc="http://schemas.openxmlformats.org/markup-compatibility/2006" xmlns:c14="http://schemas.microsoft.com/office/drawing/2007/8/2/chart" xmlns:c15="http://schemas.microsoft.com/office/drawing/2012/chart" xmlns:c16="http://schemas.microsoft.com/office/drawing/2014/chart">
            <c:ext xmlns:c16="http://schemas.microsoft.com/office/drawing/2014/chart" uri="{C3380CC4-5D6E-409C-BE32-E72D297353CC}">
              <c16:uniqueId val="{00000001-E950-4620-8423-338473D1A0F7}"/>
            </c:ext>
          </c:extLst>
        </c:ser>
        <c:ser>
          <c:idx val="1"/>
          <c:order val="1"/>
          <c:tx>
            <c:strRef>
              <c:f>Лист1!$D$1</c:f>
              <c:strCache>
                <c:ptCount val="1"/>
                <c:pt idx="0">
                  <c:v> 2. Працівники апарату Вищого антикорупційного суду </c:v>
                </c:pt>
              </c:strCache>
            </c:strRef>
          </c:tx>
          <c:invertIfNegative val="0"/>
          <c:dLbls>
            <c:dLbl>
              <c:idx val="1"/>
              <c:layout>
                <c:manualLayout>
                  <c:x val="7.4016690566520201E-4"/>
                  <c:y val="2.8102691878397475E-3"/>
                </c:manualLayout>
              </c:layout>
              <c:tx>
                <c:rich>
                  <a:bodyPr/>
                  <a:lstStyle/>
                  <a:p>
                    <a:r>
                      <a:rPr lang="en-US"/>
                      <a:t>1056</a:t>
                    </a:r>
                  </a:p>
                  <a:p>
                    <a:r>
                      <a:rPr lang="en-US"/>
                      <a:t>4,4%</a:t>
                    </a:r>
                  </a:p>
                </c:rich>
              </c:tx>
              <c:showLegendKey val="0"/>
              <c:showVal val="1"/>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ext xmlns:c16="http://schemas.microsoft.com/office/drawing/2014/chart" uri="{C3380CC4-5D6E-409C-BE32-E72D297353CC}">
                  <c16:uniqueId val="{00000002-E950-4620-8423-338473D1A0F7}"/>
                </c:ext>
              </c:extLst>
            </c:dLbl>
            <c:spPr>
              <a:noFill/>
              <a:ln>
                <a:noFill/>
              </a:ln>
              <a:effectLst/>
            </c:spPr>
            <c:txPr>
              <a:bodyPr/>
              <a:lstStyle/>
              <a:p>
                <a:pPr>
                  <a:defRPr b="1">
                    <a:latin typeface="Times New Roman" panose="02020603050405020304" pitchFamily="18" charset="0"/>
                    <a:cs typeface="Times New Roman" panose="02020603050405020304" pitchFamily="18" charset="0"/>
                  </a:defRPr>
                </a:pPr>
                <a:endParaRPr lang="uk-UA"/>
              </a:p>
            </c:txPr>
            <c:showLegendKey val="0"/>
            <c:showVal val="1"/>
            <c:showCatName val="0"/>
            <c:showSerName val="0"/>
            <c:showPercent val="0"/>
            <c:showBubbleSize val="0"/>
            <c:showLeaderLines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15:showLeaderLines val="0"/>
              </c:ext>
            </c:extLst>
          </c:dLbls>
          <c:cat>
            <c:numRef>
              <c:f>Лист1!$B$2:$B$10</c:f>
              <c:numCache>
                <c:formatCode>General</c:formatCode>
                <c:ptCount val="9"/>
                <c:pt idx="0">
                  <c:v>1</c:v>
                </c:pt>
                <c:pt idx="1">
                  <c:v>2</c:v>
                </c:pt>
                <c:pt idx="2">
                  <c:v>3</c:v>
                </c:pt>
                <c:pt idx="3">
                  <c:v>4</c:v>
                </c:pt>
                <c:pt idx="4">
                  <c:v>5</c:v>
                </c:pt>
                <c:pt idx="5">
                  <c:v>6</c:v>
                </c:pt>
                <c:pt idx="6">
                  <c:v>7</c:v>
                </c:pt>
                <c:pt idx="7">
                  <c:v>8</c:v>
                </c:pt>
              </c:numCache>
            </c:numRef>
          </c:cat>
          <c:val>
            <c:numRef>
              <c:f>Лист1!$D$2:$D$10</c:f>
              <c:numCache>
                <c:formatCode>General</c:formatCode>
                <c:ptCount val="9"/>
                <c:pt idx="1">
                  <c:v>1029</c:v>
                </c:pt>
              </c:numCache>
            </c:numRef>
          </c:val>
          <c:extLst xmlns:mc="http://schemas.openxmlformats.org/markup-compatibility/2006" xmlns:c14="http://schemas.microsoft.com/office/drawing/2007/8/2/chart" xmlns:c15="http://schemas.microsoft.com/office/drawing/2012/chart" xmlns:c16="http://schemas.microsoft.com/office/drawing/2014/chart">
            <c:ext xmlns:c16="http://schemas.microsoft.com/office/drawing/2014/chart" uri="{C3380CC4-5D6E-409C-BE32-E72D297353CC}">
              <c16:uniqueId val="{00000003-E950-4620-8423-338473D1A0F7}"/>
            </c:ext>
          </c:extLst>
        </c:ser>
        <c:ser>
          <c:idx val="2"/>
          <c:order val="2"/>
          <c:tx>
            <c:strRef>
              <c:f>Лист1!$E$1</c:f>
              <c:strCache>
                <c:ptCount val="1"/>
                <c:pt idx="0">
                  <c:v> 3. Працівники апаратів місцевих загальних судів</c:v>
                </c:pt>
              </c:strCache>
            </c:strRef>
          </c:tx>
          <c:invertIfNegative val="0"/>
          <c:dLbls>
            <c:dLbl>
              <c:idx val="2"/>
              <c:layout>
                <c:manualLayout>
                  <c:x val="8.1576121663452274E-4"/>
                  <c:y val="6.5546856866117937E-3"/>
                </c:manualLayout>
              </c:layout>
              <c:tx>
                <c:rich>
                  <a:bodyPr/>
                  <a:lstStyle/>
                  <a:p>
                    <a:r>
                      <a:rPr lang="en-US"/>
                      <a:t>13781</a:t>
                    </a:r>
                  </a:p>
                  <a:p>
                    <a:r>
                      <a:rPr lang="en-US"/>
                      <a:t>57,1%</a:t>
                    </a:r>
                  </a:p>
                </c:rich>
              </c:tx>
              <c:showLegendKey val="0"/>
              <c:showVal val="1"/>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15:layout>
                    <c:manualLayout>
                      <c:w val="8.7664370695053229E-2"/>
                      <c:h val="4.9683830171635052E-2"/>
                    </c:manualLayout>
                  </c15:layout>
                </c:ext>
                <c:ext xmlns:c16="http://schemas.microsoft.com/office/drawing/2014/chart" uri="{C3380CC4-5D6E-409C-BE32-E72D297353CC}">
                  <c16:uniqueId val="{00000004-E950-4620-8423-338473D1A0F7}"/>
                </c:ext>
              </c:extLst>
            </c:dLbl>
            <c:spPr>
              <a:noFill/>
              <a:ln>
                <a:noFill/>
              </a:ln>
              <a:effectLst/>
            </c:spPr>
            <c:txPr>
              <a:bodyPr/>
              <a:lstStyle/>
              <a:p>
                <a:pPr>
                  <a:defRPr b="1">
                    <a:latin typeface="Times New Roman" panose="02020603050405020304" pitchFamily="18" charset="0"/>
                    <a:cs typeface="Times New Roman" panose="02020603050405020304" pitchFamily="18" charset="0"/>
                  </a:defRPr>
                </a:pPr>
                <a:endParaRPr lang="uk-UA"/>
              </a:p>
            </c:txPr>
            <c:showLegendKey val="0"/>
            <c:showVal val="1"/>
            <c:showCatName val="0"/>
            <c:showSerName val="0"/>
            <c:showPercent val="0"/>
            <c:showBubbleSize val="0"/>
            <c:showLeaderLines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15:showLeaderLines val="0"/>
              </c:ext>
            </c:extLst>
          </c:dLbls>
          <c:cat>
            <c:numRef>
              <c:f>Лист1!$B$2:$B$10</c:f>
              <c:numCache>
                <c:formatCode>General</c:formatCode>
                <c:ptCount val="9"/>
                <c:pt idx="0">
                  <c:v>1</c:v>
                </c:pt>
                <c:pt idx="1">
                  <c:v>2</c:v>
                </c:pt>
                <c:pt idx="2">
                  <c:v>3</c:v>
                </c:pt>
                <c:pt idx="3">
                  <c:v>4</c:v>
                </c:pt>
                <c:pt idx="4">
                  <c:v>5</c:v>
                </c:pt>
                <c:pt idx="5">
                  <c:v>6</c:v>
                </c:pt>
                <c:pt idx="6">
                  <c:v>7</c:v>
                </c:pt>
                <c:pt idx="7">
                  <c:v>8</c:v>
                </c:pt>
              </c:numCache>
            </c:numRef>
          </c:cat>
          <c:val>
            <c:numRef>
              <c:f>Лист1!$E$2:$E$10</c:f>
              <c:numCache>
                <c:formatCode>General</c:formatCode>
                <c:ptCount val="9"/>
                <c:pt idx="2">
                  <c:v>13533</c:v>
                </c:pt>
              </c:numCache>
            </c:numRef>
          </c:val>
          <c:extLst xmlns:mc="http://schemas.openxmlformats.org/markup-compatibility/2006" xmlns:c14="http://schemas.microsoft.com/office/drawing/2007/8/2/chart" xmlns:c15="http://schemas.microsoft.com/office/drawing/2012/chart" xmlns:c16="http://schemas.microsoft.com/office/drawing/2014/chart">
            <c:ext xmlns:c16="http://schemas.microsoft.com/office/drawing/2014/chart" uri="{C3380CC4-5D6E-409C-BE32-E72D297353CC}">
              <c16:uniqueId val="{00000005-E950-4620-8423-338473D1A0F7}"/>
            </c:ext>
          </c:extLst>
        </c:ser>
        <c:ser>
          <c:idx val="3"/>
          <c:order val="3"/>
          <c:tx>
            <c:strRef>
              <c:f>Лист1!$F$1</c:f>
              <c:strCache>
                <c:ptCount val="1"/>
                <c:pt idx="0">
                  <c:v>4. Працівники апаратів апеляційних загальних судів</c:v>
                </c:pt>
              </c:strCache>
            </c:strRef>
          </c:tx>
          <c:invertIfNegative val="0"/>
          <c:dLbls>
            <c:dLbl>
              <c:idx val="3"/>
              <c:layout>
                <c:manualLayout>
                  <c:x val="1.0437056357310377E-3"/>
                  <c:y val="8.6584298913855284E-3"/>
                </c:manualLayout>
              </c:layout>
              <c:tx>
                <c:rich>
                  <a:bodyPr/>
                  <a:lstStyle/>
                  <a:p>
                    <a:r>
                      <a:rPr lang="en-US"/>
                      <a:t>2558</a:t>
                    </a:r>
                  </a:p>
                  <a:p>
                    <a:r>
                      <a:rPr lang="en-US"/>
                      <a:t>10,6%</a:t>
                    </a:r>
                  </a:p>
                </c:rich>
              </c:tx>
              <c:showLegendKey val="0"/>
              <c:showVal val="1"/>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ext xmlns:c16="http://schemas.microsoft.com/office/drawing/2014/chart" uri="{C3380CC4-5D6E-409C-BE32-E72D297353CC}">
                  <c16:uniqueId val="{00000006-E950-4620-8423-338473D1A0F7}"/>
                </c:ext>
              </c:extLst>
            </c:dLbl>
            <c:spPr>
              <a:noFill/>
              <a:ln>
                <a:noFill/>
              </a:ln>
              <a:effectLst/>
            </c:spPr>
            <c:txPr>
              <a:bodyPr/>
              <a:lstStyle/>
              <a:p>
                <a:pPr>
                  <a:defRPr b="1">
                    <a:latin typeface="Times New Roman" panose="02020603050405020304" pitchFamily="18" charset="0"/>
                    <a:cs typeface="Times New Roman" panose="02020603050405020304" pitchFamily="18" charset="0"/>
                  </a:defRPr>
                </a:pPr>
                <a:endParaRPr lang="uk-UA"/>
              </a:p>
            </c:txPr>
            <c:showLegendKey val="0"/>
            <c:showVal val="1"/>
            <c:showCatName val="0"/>
            <c:showSerName val="0"/>
            <c:showPercent val="0"/>
            <c:showBubbleSize val="0"/>
            <c:showLeaderLines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15:showLeaderLines val="0"/>
              </c:ext>
            </c:extLst>
          </c:dLbls>
          <c:cat>
            <c:numRef>
              <c:f>Лист1!$B$2:$B$10</c:f>
              <c:numCache>
                <c:formatCode>General</c:formatCode>
                <c:ptCount val="9"/>
                <c:pt idx="0">
                  <c:v>1</c:v>
                </c:pt>
                <c:pt idx="1">
                  <c:v>2</c:v>
                </c:pt>
                <c:pt idx="2">
                  <c:v>3</c:v>
                </c:pt>
                <c:pt idx="3">
                  <c:v>4</c:v>
                </c:pt>
                <c:pt idx="4">
                  <c:v>5</c:v>
                </c:pt>
                <c:pt idx="5">
                  <c:v>6</c:v>
                </c:pt>
                <c:pt idx="6">
                  <c:v>7</c:v>
                </c:pt>
                <c:pt idx="7">
                  <c:v>8</c:v>
                </c:pt>
              </c:numCache>
            </c:numRef>
          </c:cat>
          <c:val>
            <c:numRef>
              <c:f>Лист1!$F$2:$F$10</c:f>
              <c:numCache>
                <c:formatCode>General</c:formatCode>
                <c:ptCount val="9"/>
                <c:pt idx="3">
                  <c:v>2493</c:v>
                </c:pt>
              </c:numCache>
            </c:numRef>
          </c:val>
          <c:extLst xmlns:mc="http://schemas.openxmlformats.org/markup-compatibility/2006" xmlns:c14="http://schemas.microsoft.com/office/drawing/2007/8/2/chart" xmlns:c15="http://schemas.microsoft.com/office/drawing/2012/chart" xmlns:c16="http://schemas.microsoft.com/office/drawing/2014/chart">
            <c:ext xmlns:c16="http://schemas.microsoft.com/office/drawing/2014/chart" uri="{C3380CC4-5D6E-409C-BE32-E72D297353CC}">
              <c16:uniqueId val="{00000007-E950-4620-8423-338473D1A0F7}"/>
            </c:ext>
          </c:extLst>
        </c:ser>
        <c:ser>
          <c:idx val="4"/>
          <c:order val="4"/>
          <c:tx>
            <c:strRef>
              <c:f>Лист1!$G$1</c:f>
              <c:strCache>
                <c:ptCount val="1"/>
                <c:pt idx="0">
                  <c:v> 5. Працівники апаратів окружних адміністративних судів</c:v>
                </c:pt>
              </c:strCache>
            </c:strRef>
          </c:tx>
          <c:invertIfNegative val="0"/>
          <c:dLbls>
            <c:dLbl>
              <c:idx val="4"/>
              <c:layout>
                <c:manualLayout>
                  <c:x val="7.3053642245877685E-3"/>
                  <c:y val="8.6479738813136156E-3"/>
                </c:manualLayout>
              </c:layout>
              <c:tx>
                <c:rich>
                  <a:bodyPr/>
                  <a:lstStyle/>
                  <a:p>
                    <a:r>
                      <a:rPr lang="en-US"/>
                      <a:t>2056</a:t>
                    </a:r>
                  </a:p>
                  <a:p>
                    <a:r>
                      <a:rPr lang="en-US"/>
                      <a:t>8,5%</a:t>
                    </a:r>
                  </a:p>
                </c:rich>
              </c:tx>
              <c:showLegendKey val="0"/>
              <c:showVal val="1"/>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15:layout>
                    <c:manualLayout>
                      <c:w val="0.11062408682947193"/>
                      <c:h val="6.9557362240289064E-2"/>
                    </c:manualLayout>
                  </c15:layout>
                </c:ext>
                <c:ext xmlns:c16="http://schemas.microsoft.com/office/drawing/2014/chart" uri="{C3380CC4-5D6E-409C-BE32-E72D297353CC}">
                  <c16:uniqueId val="{00000008-E950-4620-8423-338473D1A0F7}"/>
                </c:ext>
              </c:extLst>
            </c:dLbl>
            <c:spPr>
              <a:noFill/>
              <a:ln>
                <a:noFill/>
              </a:ln>
              <a:effectLst/>
            </c:spPr>
            <c:txPr>
              <a:bodyPr/>
              <a:lstStyle/>
              <a:p>
                <a:pPr>
                  <a:defRPr b="1">
                    <a:latin typeface="Times New Roman" panose="02020603050405020304" pitchFamily="18" charset="0"/>
                    <a:cs typeface="Times New Roman" panose="02020603050405020304" pitchFamily="18" charset="0"/>
                  </a:defRPr>
                </a:pPr>
                <a:endParaRPr lang="uk-UA"/>
              </a:p>
            </c:txPr>
            <c:showLegendKey val="0"/>
            <c:showVal val="1"/>
            <c:showCatName val="0"/>
            <c:showSerName val="0"/>
            <c:showPercent val="0"/>
            <c:showBubbleSize val="0"/>
            <c:showLeaderLines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15:showLeaderLines val="0"/>
              </c:ext>
            </c:extLst>
          </c:dLbls>
          <c:cat>
            <c:numRef>
              <c:f>Лист1!$B$2:$B$10</c:f>
              <c:numCache>
                <c:formatCode>General</c:formatCode>
                <c:ptCount val="9"/>
                <c:pt idx="0">
                  <c:v>1</c:v>
                </c:pt>
                <c:pt idx="1">
                  <c:v>2</c:v>
                </c:pt>
                <c:pt idx="2">
                  <c:v>3</c:v>
                </c:pt>
                <c:pt idx="3">
                  <c:v>4</c:v>
                </c:pt>
                <c:pt idx="4">
                  <c:v>5</c:v>
                </c:pt>
                <c:pt idx="5">
                  <c:v>6</c:v>
                </c:pt>
                <c:pt idx="6">
                  <c:v>7</c:v>
                </c:pt>
                <c:pt idx="7">
                  <c:v>8</c:v>
                </c:pt>
              </c:numCache>
            </c:numRef>
          </c:cat>
          <c:val>
            <c:numRef>
              <c:f>Лист1!$G$2:$G$10</c:f>
              <c:numCache>
                <c:formatCode>General</c:formatCode>
                <c:ptCount val="9"/>
                <c:pt idx="4">
                  <c:v>2007</c:v>
                </c:pt>
              </c:numCache>
            </c:numRef>
          </c:val>
          <c:extLst xmlns:mc="http://schemas.openxmlformats.org/markup-compatibility/2006" xmlns:c14="http://schemas.microsoft.com/office/drawing/2007/8/2/chart" xmlns:c15="http://schemas.microsoft.com/office/drawing/2012/chart" xmlns:c16="http://schemas.microsoft.com/office/drawing/2014/chart">
            <c:ext xmlns:c16="http://schemas.microsoft.com/office/drawing/2014/chart" uri="{C3380CC4-5D6E-409C-BE32-E72D297353CC}">
              <c16:uniqueId val="{00000009-E950-4620-8423-338473D1A0F7}"/>
            </c:ext>
          </c:extLst>
        </c:ser>
        <c:ser>
          <c:idx val="5"/>
          <c:order val="5"/>
          <c:tx>
            <c:strRef>
              <c:f>Лист1!$H$1</c:f>
              <c:strCache>
                <c:ptCount val="1"/>
                <c:pt idx="0">
                  <c:v>6. Працівники апаратів апеляційних адміністративних судів</c:v>
                </c:pt>
              </c:strCache>
            </c:strRef>
          </c:tx>
          <c:invertIfNegative val="0"/>
          <c:dLbls>
            <c:dLbl>
              <c:idx val="5"/>
              <c:layout>
                <c:manualLayout>
                  <c:x val="-2.0865673182129374E-3"/>
                  <c:y val="8.0367408505435563E-3"/>
                </c:manualLayout>
              </c:layout>
              <c:tx>
                <c:rich>
                  <a:bodyPr/>
                  <a:lstStyle/>
                  <a:p>
                    <a:r>
                      <a:rPr lang="en-US"/>
                      <a:t>889</a:t>
                    </a:r>
                  </a:p>
                  <a:p>
                    <a:r>
                      <a:rPr lang="en-US"/>
                      <a:t>3,7%</a:t>
                    </a:r>
                  </a:p>
                </c:rich>
              </c:tx>
              <c:showLegendKey val="0"/>
              <c:showVal val="1"/>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15:layout>
                    <c:manualLayout>
                      <c:w val="8.1402629931120837E-2"/>
                      <c:h val="5.8717253839205057E-2"/>
                    </c:manualLayout>
                  </c15:layout>
                </c:ext>
                <c:ext xmlns:c16="http://schemas.microsoft.com/office/drawing/2014/chart" uri="{C3380CC4-5D6E-409C-BE32-E72D297353CC}">
                  <c16:uniqueId val="{0000000A-E950-4620-8423-338473D1A0F7}"/>
                </c:ext>
              </c:extLst>
            </c:dLbl>
            <c:spPr>
              <a:noFill/>
              <a:ln>
                <a:noFill/>
              </a:ln>
              <a:effectLst/>
            </c:spPr>
            <c:txPr>
              <a:bodyPr/>
              <a:lstStyle/>
              <a:p>
                <a:pPr>
                  <a:defRPr b="1">
                    <a:latin typeface="Times New Roman" panose="02020603050405020304" pitchFamily="18" charset="0"/>
                    <a:cs typeface="Times New Roman" panose="02020603050405020304" pitchFamily="18" charset="0"/>
                  </a:defRPr>
                </a:pPr>
                <a:endParaRPr lang="uk-UA"/>
              </a:p>
            </c:txPr>
            <c:showLegendKey val="0"/>
            <c:showVal val="1"/>
            <c:showCatName val="0"/>
            <c:showSerName val="0"/>
            <c:showPercent val="0"/>
            <c:showBubbleSize val="0"/>
            <c:showLeaderLines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15:showLeaderLines val="0"/>
              </c:ext>
            </c:extLst>
          </c:dLbls>
          <c:cat>
            <c:numRef>
              <c:f>Лист1!$B$2:$B$10</c:f>
              <c:numCache>
                <c:formatCode>General</c:formatCode>
                <c:ptCount val="9"/>
                <c:pt idx="0">
                  <c:v>1</c:v>
                </c:pt>
                <c:pt idx="1">
                  <c:v>2</c:v>
                </c:pt>
                <c:pt idx="2">
                  <c:v>3</c:v>
                </c:pt>
                <c:pt idx="3">
                  <c:v>4</c:v>
                </c:pt>
                <c:pt idx="4">
                  <c:v>5</c:v>
                </c:pt>
                <c:pt idx="5">
                  <c:v>6</c:v>
                </c:pt>
                <c:pt idx="6">
                  <c:v>7</c:v>
                </c:pt>
                <c:pt idx="7">
                  <c:v>8</c:v>
                </c:pt>
              </c:numCache>
            </c:numRef>
          </c:cat>
          <c:val>
            <c:numRef>
              <c:f>Лист1!$H$2:$H$10</c:f>
              <c:numCache>
                <c:formatCode>General</c:formatCode>
                <c:ptCount val="9"/>
                <c:pt idx="5">
                  <c:v>861</c:v>
                </c:pt>
              </c:numCache>
            </c:numRef>
          </c:val>
          <c:extLst xmlns:mc="http://schemas.openxmlformats.org/markup-compatibility/2006" xmlns:c14="http://schemas.microsoft.com/office/drawing/2007/8/2/chart" xmlns:c15="http://schemas.microsoft.com/office/drawing/2012/chart" xmlns:c16="http://schemas.microsoft.com/office/drawing/2014/chart">
            <c:ext xmlns:c16="http://schemas.microsoft.com/office/drawing/2014/chart" uri="{C3380CC4-5D6E-409C-BE32-E72D297353CC}">
              <c16:uniqueId val="{0000000B-E950-4620-8423-338473D1A0F7}"/>
            </c:ext>
          </c:extLst>
        </c:ser>
        <c:ser>
          <c:idx val="6"/>
          <c:order val="6"/>
          <c:tx>
            <c:strRef>
              <c:f>Лист1!$I$1</c:f>
              <c:strCache>
                <c:ptCount val="1"/>
                <c:pt idx="0">
                  <c:v>7. Працівники апаратів місцевих господарських  судів</c:v>
                </c:pt>
              </c:strCache>
            </c:strRef>
          </c:tx>
          <c:invertIfNegative val="0"/>
          <c:dLbls>
            <c:dLbl>
              <c:idx val="6"/>
              <c:layout>
                <c:manualLayout>
                  <c:x val="1.7649628256759034E-3"/>
                  <c:y val="3.631277084970698E-3"/>
                </c:manualLayout>
              </c:layout>
              <c:tx>
                <c:rich>
                  <a:bodyPr/>
                  <a:lstStyle/>
                  <a:p>
                    <a:r>
                      <a:rPr lang="en-US"/>
                      <a:t>1969</a:t>
                    </a:r>
                  </a:p>
                  <a:p>
                    <a:r>
                      <a:rPr lang="en-US"/>
                      <a:t>8,2%</a:t>
                    </a:r>
                  </a:p>
                </c:rich>
              </c:tx>
              <c:showLegendKey val="0"/>
              <c:showVal val="1"/>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15:layout>
                    <c:manualLayout>
                      <c:w val="8.3489876852431644E-2"/>
                      <c:h val="5.6910569105691054E-2"/>
                    </c:manualLayout>
                  </c15:layout>
                </c:ext>
                <c:ext xmlns:c16="http://schemas.microsoft.com/office/drawing/2014/chart" uri="{C3380CC4-5D6E-409C-BE32-E72D297353CC}">
                  <c16:uniqueId val="{0000000C-E950-4620-8423-338473D1A0F7}"/>
                </c:ext>
              </c:extLst>
            </c:dLbl>
            <c:spPr>
              <a:noFill/>
              <a:ln>
                <a:noFill/>
              </a:ln>
              <a:effectLst/>
            </c:spPr>
            <c:txPr>
              <a:bodyPr/>
              <a:lstStyle/>
              <a:p>
                <a:pPr>
                  <a:defRPr b="1">
                    <a:latin typeface="Times New Roman" panose="02020603050405020304" pitchFamily="18" charset="0"/>
                    <a:cs typeface="Times New Roman" panose="02020603050405020304" pitchFamily="18" charset="0"/>
                  </a:defRPr>
                </a:pPr>
                <a:endParaRPr lang="uk-UA"/>
              </a:p>
            </c:txPr>
            <c:showLegendKey val="0"/>
            <c:showVal val="1"/>
            <c:showCatName val="0"/>
            <c:showSerName val="0"/>
            <c:showPercent val="0"/>
            <c:showBubbleSize val="0"/>
            <c:showLeaderLines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15:showLeaderLines val="0"/>
              </c:ext>
            </c:extLst>
          </c:dLbls>
          <c:cat>
            <c:numRef>
              <c:f>Лист1!$B$2:$B$10</c:f>
              <c:numCache>
                <c:formatCode>General</c:formatCode>
                <c:ptCount val="9"/>
                <c:pt idx="0">
                  <c:v>1</c:v>
                </c:pt>
                <c:pt idx="1">
                  <c:v>2</c:v>
                </c:pt>
                <c:pt idx="2">
                  <c:v>3</c:v>
                </c:pt>
                <c:pt idx="3">
                  <c:v>4</c:v>
                </c:pt>
                <c:pt idx="4">
                  <c:v>5</c:v>
                </c:pt>
                <c:pt idx="5">
                  <c:v>6</c:v>
                </c:pt>
                <c:pt idx="6">
                  <c:v>7</c:v>
                </c:pt>
                <c:pt idx="7">
                  <c:v>8</c:v>
                </c:pt>
              </c:numCache>
            </c:numRef>
          </c:cat>
          <c:val>
            <c:numRef>
              <c:f>Лист1!$I$2:$I$10</c:f>
              <c:numCache>
                <c:formatCode>General</c:formatCode>
                <c:ptCount val="9"/>
                <c:pt idx="6">
                  <c:v>1948</c:v>
                </c:pt>
              </c:numCache>
            </c:numRef>
          </c:val>
          <c:extLst xmlns:mc="http://schemas.openxmlformats.org/markup-compatibility/2006" xmlns:c14="http://schemas.microsoft.com/office/drawing/2007/8/2/chart" xmlns:c15="http://schemas.microsoft.com/office/drawing/2012/chart" xmlns:c16="http://schemas.microsoft.com/office/drawing/2014/chart">
            <c:ext xmlns:c16="http://schemas.microsoft.com/office/drawing/2014/chart" uri="{C3380CC4-5D6E-409C-BE32-E72D297353CC}">
              <c16:uniqueId val="{0000000D-E950-4620-8423-338473D1A0F7}"/>
            </c:ext>
          </c:extLst>
        </c:ser>
        <c:ser>
          <c:idx val="7"/>
          <c:order val="7"/>
          <c:tx>
            <c:strRef>
              <c:f>Лист1!$J$1</c:f>
              <c:strCache>
                <c:ptCount val="1"/>
                <c:pt idx="0">
                  <c:v>8.Працівники апаратів апеляційних господарських судів </c:v>
                </c:pt>
              </c:strCache>
            </c:strRef>
          </c:tx>
          <c:invertIfNegative val="0"/>
          <c:dLbls>
            <c:dLbl>
              <c:idx val="7"/>
              <c:layout>
                <c:manualLayout>
                  <c:x val="1.9927455843223103E-3"/>
                  <c:y val="8.0873325793624062E-3"/>
                </c:manualLayout>
              </c:layout>
              <c:tx>
                <c:rich>
                  <a:bodyPr/>
                  <a:lstStyle/>
                  <a:p>
                    <a:r>
                      <a:rPr lang="en-US"/>
                      <a:t>535</a:t>
                    </a:r>
                  </a:p>
                  <a:p>
                    <a:r>
                      <a:rPr lang="en-US"/>
                      <a:t>2,2%</a:t>
                    </a:r>
                  </a:p>
                </c:rich>
              </c:tx>
              <c:showLegendKey val="0"/>
              <c:showVal val="1"/>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15:layout>
                    <c:manualLayout>
                      <c:w val="9.3926111458985592E-2"/>
                      <c:h val="6.9557362240289064E-2"/>
                    </c:manualLayout>
                  </c15:layout>
                </c:ext>
                <c:ext xmlns:c16="http://schemas.microsoft.com/office/drawing/2014/chart" uri="{C3380CC4-5D6E-409C-BE32-E72D297353CC}">
                  <c16:uniqueId val="{0000000E-E950-4620-8423-338473D1A0F7}"/>
                </c:ext>
              </c:extLst>
            </c:dLbl>
            <c:spPr>
              <a:noFill/>
              <a:ln>
                <a:noFill/>
              </a:ln>
              <a:effectLst/>
            </c:spPr>
            <c:txPr>
              <a:bodyPr/>
              <a:lstStyle/>
              <a:p>
                <a:pPr>
                  <a:defRPr b="1" i="0" baseline="0">
                    <a:latin typeface="Times New Roman" panose="02020603050405020304" pitchFamily="18" charset="0"/>
                    <a:cs typeface="Times New Roman" panose="02020603050405020304" pitchFamily="18" charset="0"/>
                  </a:defRPr>
                </a:pPr>
                <a:endParaRPr lang="uk-UA"/>
              </a:p>
            </c:txPr>
            <c:showLegendKey val="0"/>
            <c:showVal val="1"/>
            <c:showCatName val="0"/>
            <c:showSerName val="0"/>
            <c:showPercent val="0"/>
            <c:showBubbleSize val="0"/>
            <c:showLeaderLines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15:showLeaderLines val="0"/>
              </c:ext>
            </c:extLst>
          </c:dLbls>
          <c:cat>
            <c:numRef>
              <c:f>Лист1!$B$2:$B$10</c:f>
              <c:numCache>
                <c:formatCode>General</c:formatCode>
                <c:ptCount val="9"/>
                <c:pt idx="0">
                  <c:v>1</c:v>
                </c:pt>
                <c:pt idx="1">
                  <c:v>2</c:v>
                </c:pt>
                <c:pt idx="2">
                  <c:v>3</c:v>
                </c:pt>
                <c:pt idx="3">
                  <c:v>4</c:v>
                </c:pt>
                <c:pt idx="4">
                  <c:v>5</c:v>
                </c:pt>
                <c:pt idx="5">
                  <c:v>6</c:v>
                </c:pt>
                <c:pt idx="6">
                  <c:v>7</c:v>
                </c:pt>
                <c:pt idx="7">
                  <c:v>8</c:v>
                </c:pt>
              </c:numCache>
            </c:numRef>
          </c:cat>
          <c:val>
            <c:numRef>
              <c:f>Лист1!$J$2:$J$10</c:f>
              <c:numCache>
                <c:formatCode>General</c:formatCode>
                <c:ptCount val="9"/>
                <c:pt idx="7">
                  <c:v>530</c:v>
                </c:pt>
              </c:numCache>
            </c:numRef>
          </c:val>
          <c:extLst xmlns:mc="http://schemas.openxmlformats.org/markup-compatibility/2006" xmlns:c14="http://schemas.microsoft.com/office/drawing/2007/8/2/chart" xmlns:c15="http://schemas.microsoft.com/office/drawing/2012/chart" xmlns:c16="http://schemas.microsoft.com/office/drawing/2014/chart">
            <c:ext xmlns:c16="http://schemas.microsoft.com/office/drawing/2014/chart" uri="{C3380CC4-5D6E-409C-BE32-E72D297353CC}">
              <c16:uniqueId val="{0000000F-E950-4620-8423-338473D1A0F7}"/>
            </c:ext>
          </c:extLst>
        </c:ser>
        <c:dLbls>
          <c:showLegendKey val="0"/>
          <c:showVal val="1"/>
          <c:showCatName val="0"/>
          <c:showSerName val="0"/>
          <c:showPercent val="0"/>
          <c:showBubbleSize val="0"/>
        </c:dLbls>
        <c:gapWidth val="32"/>
        <c:gapDepth val="100"/>
        <c:shape val="cylinder"/>
        <c:axId val="192487424"/>
        <c:axId val="190847744"/>
        <c:axId val="168686208"/>
      </c:bar3DChart>
      <c:dateAx>
        <c:axId val="192487424"/>
        <c:scaling>
          <c:orientation val="minMax"/>
        </c:scaling>
        <c:delete val="0"/>
        <c:axPos val="b"/>
        <c:majorGridlines>
          <c:spPr>
            <a:ln w="12700">
              <a:solidFill>
                <a:srgbClr val="FF0000"/>
              </a:solidFill>
            </a:ln>
          </c:spPr>
        </c:majorGridlines>
        <c:minorGridlines>
          <c:spPr>
            <a:ln w="12700"/>
          </c:spPr>
        </c:minorGridlines>
        <c:numFmt formatCode="General" sourceLinked="1"/>
        <c:majorTickMark val="out"/>
        <c:minorTickMark val="none"/>
        <c:tickLblPos val="nextTo"/>
        <c:txPr>
          <a:bodyPr/>
          <a:lstStyle/>
          <a:p>
            <a:pPr>
              <a:defRPr>
                <a:latin typeface="Times New Roman" panose="02020603050405020304" pitchFamily="18" charset="0"/>
                <a:cs typeface="Times New Roman" panose="02020603050405020304" pitchFamily="18" charset="0"/>
              </a:defRPr>
            </a:pPr>
            <a:endParaRPr lang="uk-UA"/>
          </a:p>
        </c:txPr>
        <c:crossAx val="190847744"/>
        <c:crosses val="autoZero"/>
        <c:auto val="0"/>
        <c:lblOffset val="100"/>
        <c:baseTimeUnit val="days"/>
      </c:dateAx>
      <c:valAx>
        <c:axId val="190847744"/>
        <c:scaling>
          <c:orientation val="minMax"/>
        </c:scaling>
        <c:delete val="0"/>
        <c:axPos val="r"/>
        <c:majorGridlines>
          <c:spPr>
            <a:ln>
              <a:solidFill>
                <a:srgbClr val="FF0000"/>
              </a:solidFill>
            </a:ln>
          </c:spPr>
        </c:majorGridlines>
        <c:numFmt formatCode="General" sourceLinked="1"/>
        <c:majorTickMark val="out"/>
        <c:minorTickMark val="in"/>
        <c:tickLblPos val="low"/>
        <c:txPr>
          <a:bodyPr/>
          <a:lstStyle/>
          <a:p>
            <a:pPr>
              <a:defRPr>
                <a:latin typeface="Times New Roman" panose="02020603050405020304" pitchFamily="18" charset="0"/>
                <a:cs typeface="Times New Roman" panose="02020603050405020304" pitchFamily="18" charset="0"/>
              </a:defRPr>
            </a:pPr>
            <a:endParaRPr lang="uk-UA"/>
          </a:p>
        </c:txPr>
        <c:crossAx val="192487424"/>
        <c:crosses val="max"/>
        <c:crossBetween val="between"/>
      </c:valAx>
      <c:serAx>
        <c:axId val="168686208"/>
        <c:scaling>
          <c:orientation val="minMax"/>
        </c:scaling>
        <c:delete val="1"/>
        <c:axPos val="b"/>
        <c:majorTickMark val="out"/>
        <c:minorTickMark val="none"/>
        <c:tickLblPos val="none"/>
        <c:crossAx val="190847744"/>
        <c:crosses val="autoZero"/>
      </c:serAx>
      <c:spPr>
        <a:ln>
          <a:solidFill>
            <a:srgbClr val="FF0000"/>
          </a:solidFill>
        </a:ln>
      </c:spPr>
    </c:plotArea>
    <c:legend>
      <c:legendPos val="r"/>
      <c:layout>
        <c:manualLayout>
          <c:xMode val="edge"/>
          <c:yMode val="edge"/>
          <c:x val="0.70340917195635122"/>
          <c:y val="7.1048090533398764E-2"/>
          <c:w val="0.29650410793203136"/>
          <c:h val="0.80995811132881212"/>
        </c:manualLayout>
      </c:layout>
      <c:overlay val="0"/>
      <c:txPr>
        <a:bodyPr/>
        <a:lstStyle/>
        <a:p>
          <a:pPr>
            <a:defRPr b="1" i="0" kern="700" baseline="0">
              <a:latin typeface="Times New Roman" pitchFamily="18" charset="0"/>
            </a:defRPr>
          </a:pPr>
          <a:endParaRPr lang="uk-UA"/>
        </a:p>
      </c:txPr>
    </c:legend>
    <c:plotVisOnly val="1"/>
    <c:dispBlanksAs val="gap"/>
    <c:showDLblsOverMax val="0"/>
  </c:chart>
  <c:spPr>
    <a:gradFill>
      <a:gsLst>
        <a:gs pos="0">
          <a:schemeClr val="accent5">
            <a:lumMod val="20000"/>
            <a:lumOff val="80000"/>
          </a:schemeClr>
        </a:gs>
        <a:gs pos="64999">
          <a:srgbClr val="F0EBD5"/>
        </a:gs>
        <a:gs pos="100000">
          <a:srgbClr val="D1C39F"/>
        </a:gs>
      </a:gsLst>
      <a:lin ang="5400000" scaled="0"/>
    </a:gradFill>
  </c:spPr>
  <c:externalData r:id="rId3">
    <c:autoUpdate val="0"/>
  </c:externalData>
  <c:userShapes r:id="rId4"/>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400">
                <a:latin typeface="Times New Roman" panose="02020603050405020304" pitchFamily="18" charset="0"/>
                <a:cs typeface="Times New Roman" panose="02020603050405020304" pitchFamily="18" charset="0"/>
              </a:defRPr>
            </a:pPr>
            <a:r>
              <a:rPr lang="uk-UA" sz="1300"/>
              <a:t>Participation of </a:t>
            </a:r>
            <a:r>
              <a:rPr lang="uk-UA" sz="1400" b="1" i="0" u="none" strike="noStrike" baseline="0">
                <a:effectLst/>
              </a:rPr>
              <a:t>NSJ</a:t>
            </a:r>
            <a:r>
              <a:rPr lang="en-US" sz="1400" b="1" i="0" u="none" strike="noStrike" baseline="0">
                <a:effectLst/>
              </a:rPr>
              <a:t>U </a:t>
            </a:r>
            <a:r>
              <a:rPr lang="uk-UA" sz="1300"/>
              <a:t>structural units </a:t>
            </a:r>
          </a:p>
          <a:p>
            <a:pPr>
              <a:defRPr sz="1400">
                <a:latin typeface="Times New Roman" panose="02020603050405020304" pitchFamily="18" charset="0"/>
                <a:cs typeface="Times New Roman" panose="02020603050405020304" pitchFamily="18" charset="0"/>
              </a:defRPr>
            </a:pPr>
            <a:r>
              <a:rPr lang="uk-UA" sz="1300"/>
              <a:t>in the training of court staff </a:t>
            </a:r>
          </a:p>
          <a:p>
            <a:pPr>
              <a:defRPr sz="1400">
                <a:latin typeface="Times New Roman" panose="02020603050405020304" pitchFamily="18" charset="0"/>
                <a:cs typeface="Times New Roman" panose="02020603050405020304" pitchFamily="18" charset="0"/>
              </a:defRPr>
            </a:pPr>
            <a:r>
              <a:rPr lang="uk-UA" sz="1300"/>
              <a:t>in </a:t>
            </a:r>
            <a:r>
              <a:rPr lang="uk-UA" sz="1300" baseline="0"/>
              <a:t>2022</a:t>
            </a:r>
            <a:endParaRPr lang="uk-UA" sz="1300"/>
          </a:p>
        </c:rich>
      </c:tx>
      <c:layout>
        <c:manualLayout>
          <c:xMode val="edge"/>
          <c:yMode val="edge"/>
          <c:x val="0.31637555130600997"/>
          <c:y val="1.3993353157250307E-2"/>
        </c:manualLayout>
      </c:layout>
      <c:overlay val="0"/>
    </c:title>
    <c:autoTitleDeleted val="0"/>
    <c:plotArea>
      <c:layout>
        <c:manualLayout>
          <c:layoutTarget val="inner"/>
          <c:xMode val="edge"/>
          <c:yMode val="edge"/>
          <c:x val="0.11733506898527897"/>
          <c:y val="0.25147141533778861"/>
          <c:w val="0.32215717608093258"/>
          <c:h val="0.56855929036989994"/>
        </c:manualLayout>
      </c:layout>
      <c:pieChart>
        <c:varyColors val="1"/>
        <c:ser>
          <c:idx val="0"/>
          <c:order val="0"/>
          <c:tx>
            <c:strRef>
              <c:f>Лист1!$B$1</c:f>
              <c:strCache>
                <c:ptCount val="1"/>
                <c:pt idx="0">
                  <c:v>Participation of regional branches of the National School of Judges in the training of court staff in the first quarter of 2019</c:v>
                </c:pt>
              </c:strCache>
            </c:strRef>
          </c:tx>
          <c:dLbls>
            <c:dLbl>
              <c:idx val="0"/>
              <c:layout>
                <c:manualLayout>
                  <c:x val="-6.7453333487743336E-2"/>
                  <c:y val="9.6375977650861366E-2"/>
                </c:manualLayout>
              </c:layout>
              <c:showLegendKey val="0"/>
              <c:showVal val="1"/>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ext xmlns:c16="http://schemas.microsoft.com/office/drawing/2014/chart" uri="{C3380CC4-5D6E-409C-BE32-E72D297353CC}">
                  <c16:uniqueId val="{00000000-F63B-433D-A633-D1927749A7B1}"/>
                </c:ext>
              </c:extLst>
            </c:dLbl>
            <c:dLbl>
              <c:idx val="1"/>
              <c:layout>
                <c:manualLayout>
                  <c:x val="-9.8240758795814703E-2"/>
                  <c:y val="-6.0675641653532161E-2"/>
                </c:manualLayout>
              </c:layout>
              <c:showLegendKey val="0"/>
              <c:showVal val="1"/>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ext xmlns:c16="http://schemas.microsoft.com/office/drawing/2014/chart" uri="{C3380CC4-5D6E-409C-BE32-E72D297353CC}">
                  <c16:uniqueId val="{00000001-F63B-433D-A633-D1927749A7B1}"/>
                </c:ext>
              </c:extLst>
            </c:dLbl>
            <c:dLbl>
              <c:idx val="2"/>
              <c:layout>
                <c:manualLayout>
                  <c:x val="-1.5550913517771913E-2"/>
                  <c:y val="-0.12215037188882945"/>
                </c:manualLayout>
              </c:layout>
              <c:showLegendKey val="0"/>
              <c:showVal val="1"/>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ext xmlns:c16="http://schemas.microsoft.com/office/drawing/2014/chart" uri="{C3380CC4-5D6E-409C-BE32-E72D297353CC}">
                  <c16:uniqueId val="{00000002-F63B-433D-A633-D1927749A7B1}"/>
                </c:ext>
              </c:extLst>
            </c:dLbl>
            <c:dLbl>
              <c:idx val="3"/>
              <c:layout>
                <c:manualLayout>
                  <c:x val="7.8534077297440941E-2"/>
                  <c:y val="-0.11514312803101365"/>
                </c:manualLayout>
              </c:layout>
              <c:showLegendKey val="0"/>
              <c:showVal val="1"/>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ext xmlns:c16="http://schemas.microsoft.com/office/drawing/2014/chart" uri="{C3380CC4-5D6E-409C-BE32-E72D297353CC}">
                  <c16:uniqueId val="{00000003-F63B-433D-A633-D1927749A7B1}"/>
                </c:ext>
              </c:extLst>
            </c:dLbl>
            <c:dLbl>
              <c:idx val="4"/>
              <c:layout>
                <c:manualLayout>
                  <c:x val="9.6753727827948846E-2"/>
                  <c:y val="1.4952679962957106E-2"/>
                </c:manualLayout>
              </c:layout>
              <c:showLegendKey val="0"/>
              <c:showVal val="1"/>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15:layout>
                    <c:manualLayout>
                      <c:w val="9.3596971460025352E-2"/>
                      <c:h val="8.0140597539543057E-2"/>
                    </c:manualLayout>
                  </c15:layout>
                </c:ext>
                <c:ext xmlns:c16="http://schemas.microsoft.com/office/drawing/2014/chart" uri="{C3380CC4-5D6E-409C-BE32-E72D297353CC}">
                  <c16:uniqueId val="{00000004-F63B-433D-A633-D1927749A7B1}"/>
                </c:ext>
              </c:extLst>
            </c:dLbl>
            <c:dLbl>
              <c:idx val="5"/>
              <c:layout>
                <c:manualLayout>
                  <c:x val="6.9797339995499155E-2"/>
                  <c:y val="9.4907814210389685E-2"/>
                </c:manualLayout>
              </c:layout>
              <c:showLegendKey val="0"/>
              <c:showVal val="1"/>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ext xmlns:c16="http://schemas.microsoft.com/office/drawing/2014/chart" uri="{C3380CC4-5D6E-409C-BE32-E72D297353CC}">
                  <c16:uniqueId val="{00000005-F63B-433D-A633-D1927749A7B1}"/>
                </c:ext>
              </c:extLst>
            </c:dLbl>
            <c:dLbl>
              <c:idx val="6"/>
              <c:layout>
                <c:manualLayout>
                  <c:x val="3.2422408561208281E-2"/>
                  <c:y val="8.7704080926615233E-2"/>
                </c:manualLayout>
              </c:layout>
              <c:showLegendKey val="0"/>
              <c:showVal val="1"/>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ext xmlns:c16="http://schemas.microsoft.com/office/drawing/2014/chart" uri="{C3380CC4-5D6E-409C-BE32-E72D297353CC}">
                  <c16:uniqueId val="{00000006-F63B-433D-A633-D1927749A7B1}"/>
                </c:ext>
              </c:extLst>
            </c:dLbl>
            <c:spPr>
              <a:noFill/>
              <a:ln>
                <a:noFill/>
              </a:ln>
              <a:effectLst/>
            </c:spPr>
            <c:txPr>
              <a:bodyPr/>
              <a:lstStyle/>
              <a:p>
                <a:pPr>
                  <a:defRPr sz="1100">
                    <a:latin typeface="Times New Roman" panose="02020603050405020304" pitchFamily="18" charset="0"/>
                    <a:cs typeface="Times New Roman" panose="02020603050405020304" pitchFamily="18" charset="0"/>
                  </a:defRPr>
                </a:pPr>
                <a:endParaRPr lang="uk-UA"/>
              </a:p>
            </c:txPr>
            <c:showLegendKey val="0"/>
            <c:showVal val="1"/>
            <c:showCatName val="0"/>
            <c:showSerName val="0"/>
            <c:showPercent val="0"/>
            <c:showBubbleSize val="0"/>
            <c:showLeaderLines val="1"/>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extLst>
          </c:dLbls>
          <c:cat>
            <c:strRef>
              <c:f>Лист1!$A$2:$A$8</c:f>
              <c:strCache>
                <c:ptCount val="7"/>
                <c:pt idx="0">
                  <c:v>Vinnytsia Training Center, Department of Judicial Training (assistants) 5033</c:v>
                </c:pt>
                <c:pt idx="1">
                  <c:v>Lviv District Council 4235</c:v>
                </c:pt>
                <c:pt idx="2">
                  <c:v>Odesa District Court 4086</c:v>
                </c:pt>
                <c:pt idx="3">
                  <c:v>Kharkiv District Court 3783</c:v>
                </c:pt>
                <c:pt idx="4">
                  <c:v>Dniprovsky District Council 2965</c:v>
                </c:pt>
                <c:pt idx="5">
                  <c:v>Chernivtsi Regional Office (until 01.06.2022) 2303</c:v>
                </c:pt>
                <c:pt idx="6">
                  <c:v>Department for training of court staff (until 01.06.2022) 1705</c:v>
                </c:pt>
              </c:strCache>
            </c:strRef>
          </c:cat>
          <c:val>
            <c:numRef>
              <c:f>Лист1!$B$2:$B$8</c:f>
              <c:numCache>
                <c:formatCode>0.00%</c:formatCode>
                <c:ptCount val="7"/>
                <c:pt idx="0">
                  <c:v>0.20300000000000001</c:v>
                </c:pt>
                <c:pt idx="1">
                  <c:v>0.18</c:v>
                </c:pt>
                <c:pt idx="2">
                  <c:v>0.17</c:v>
                </c:pt>
                <c:pt idx="3">
                  <c:v>0.153</c:v>
                </c:pt>
                <c:pt idx="4">
                  <c:v>0.125</c:v>
                </c:pt>
                <c:pt idx="5">
                  <c:v>9.7000000000000003E-2</c:v>
                </c:pt>
                <c:pt idx="6">
                  <c:v>7.1999999999999995E-2</c:v>
                </c:pt>
              </c:numCache>
            </c:numRef>
          </c:val>
          <c:extLst xmlns:mc="http://schemas.openxmlformats.org/markup-compatibility/2006" xmlns:c14="http://schemas.microsoft.com/office/drawing/2007/8/2/chart" xmlns:c15="http://schemas.microsoft.com/office/drawing/2012/chart" xmlns:c16="http://schemas.microsoft.com/office/drawing/2014/chart">
            <c:ext xmlns:c16="http://schemas.microsoft.com/office/drawing/2014/chart" uri="{C3380CC4-5D6E-409C-BE32-E72D297353CC}">
              <c16:uniqueId val="{00000007-F63B-433D-A633-D1927749A7B1}"/>
            </c:ext>
          </c:extLst>
        </c:ser>
        <c:dLbls>
          <c:showLegendKey val="0"/>
          <c:showVal val="0"/>
          <c:showCatName val="0"/>
          <c:showSerName val="0"/>
          <c:showPercent val="0"/>
          <c:showBubbleSize val="0"/>
          <c:showLeaderLines val="1"/>
        </c:dLbls>
        <c:firstSliceAng val="0"/>
      </c:pieChart>
    </c:plotArea>
    <c:legend>
      <c:legendPos val="r"/>
      <c:legendEntry>
        <c:idx val="0"/>
        <c:txPr>
          <a:bodyPr/>
          <a:lstStyle/>
          <a:p>
            <a:pPr>
              <a:defRPr sz="1200">
                <a:latin typeface="Times New Roman" panose="02020603050405020304" pitchFamily="18" charset="0"/>
                <a:cs typeface="Times New Roman" panose="02020603050405020304" pitchFamily="18" charset="0"/>
              </a:defRPr>
            </a:pPr>
            <a:endParaRPr lang="uk-UA"/>
          </a:p>
        </c:txPr>
      </c:legendEntry>
      <c:legendEntry>
        <c:idx val="1"/>
        <c:txPr>
          <a:bodyPr/>
          <a:lstStyle/>
          <a:p>
            <a:pPr>
              <a:defRPr sz="1200">
                <a:latin typeface="Times New Roman" panose="02020603050405020304" pitchFamily="18" charset="0"/>
                <a:cs typeface="Times New Roman" panose="02020603050405020304" pitchFamily="18" charset="0"/>
              </a:defRPr>
            </a:pPr>
            <a:endParaRPr lang="uk-UA"/>
          </a:p>
        </c:txPr>
      </c:legendEntry>
      <c:legendEntry>
        <c:idx val="2"/>
        <c:txPr>
          <a:bodyPr/>
          <a:lstStyle/>
          <a:p>
            <a:pPr>
              <a:defRPr sz="1200">
                <a:latin typeface="Times New Roman" panose="02020603050405020304" pitchFamily="18" charset="0"/>
                <a:cs typeface="Times New Roman" panose="02020603050405020304" pitchFamily="18" charset="0"/>
              </a:defRPr>
            </a:pPr>
            <a:endParaRPr lang="uk-UA"/>
          </a:p>
        </c:txPr>
      </c:legendEntry>
      <c:legendEntry>
        <c:idx val="3"/>
        <c:txPr>
          <a:bodyPr/>
          <a:lstStyle/>
          <a:p>
            <a:pPr>
              <a:defRPr sz="1200">
                <a:latin typeface="Times New Roman" panose="02020603050405020304" pitchFamily="18" charset="0"/>
                <a:cs typeface="Times New Roman" panose="02020603050405020304" pitchFamily="18" charset="0"/>
              </a:defRPr>
            </a:pPr>
            <a:endParaRPr lang="uk-UA"/>
          </a:p>
        </c:txPr>
      </c:legendEntry>
      <c:legendEntry>
        <c:idx val="4"/>
        <c:txPr>
          <a:bodyPr/>
          <a:lstStyle/>
          <a:p>
            <a:pPr>
              <a:defRPr sz="1200">
                <a:latin typeface="Times New Roman" panose="02020603050405020304" pitchFamily="18" charset="0"/>
                <a:cs typeface="Times New Roman" panose="02020603050405020304" pitchFamily="18" charset="0"/>
              </a:defRPr>
            </a:pPr>
            <a:endParaRPr lang="uk-UA"/>
          </a:p>
        </c:txPr>
      </c:legendEntry>
      <c:legendEntry>
        <c:idx val="5"/>
        <c:txPr>
          <a:bodyPr/>
          <a:lstStyle/>
          <a:p>
            <a:pPr>
              <a:defRPr sz="1200">
                <a:latin typeface="Times New Roman" panose="02020603050405020304" pitchFamily="18" charset="0"/>
                <a:cs typeface="Times New Roman" panose="02020603050405020304" pitchFamily="18" charset="0"/>
              </a:defRPr>
            </a:pPr>
            <a:endParaRPr lang="uk-UA"/>
          </a:p>
        </c:txPr>
      </c:legendEntry>
      <c:legendEntry>
        <c:idx val="6"/>
        <c:txPr>
          <a:bodyPr/>
          <a:lstStyle/>
          <a:p>
            <a:pPr>
              <a:defRPr sz="1200">
                <a:latin typeface="Times New Roman" panose="02020603050405020304" pitchFamily="18" charset="0"/>
                <a:cs typeface="Times New Roman" panose="02020603050405020304" pitchFamily="18" charset="0"/>
              </a:defRPr>
            </a:pPr>
            <a:endParaRPr lang="uk-UA"/>
          </a:p>
        </c:txPr>
      </c:legendEntry>
      <c:layout>
        <c:manualLayout>
          <c:xMode val="edge"/>
          <c:yMode val="edge"/>
          <c:x val="0.45088267073566701"/>
          <c:y val="0.24864121334569586"/>
          <c:w val="0.47968929428801438"/>
          <c:h val="0.72299712059970389"/>
        </c:manualLayout>
      </c:layout>
      <c:overlay val="0"/>
      <c:txPr>
        <a:bodyPr/>
        <a:lstStyle/>
        <a:p>
          <a:pPr>
            <a:defRPr>
              <a:latin typeface="Times New Roman" panose="02020603050405020304" pitchFamily="18" charset="0"/>
              <a:cs typeface="Times New Roman" panose="02020603050405020304" pitchFamily="18" charset="0"/>
            </a:defRPr>
          </a:pPr>
          <a:endParaRPr lang="uk-UA"/>
        </a:p>
      </c:txPr>
    </c:legend>
    <c:plotVisOnly val="1"/>
    <c:dispBlanksAs val="zero"/>
    <c:showDLblsOverMax val="0"/>
  </c:chart>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Лист1!$B$1</c:f>
              <c:strCache>
                <c:ptCount val="1"/>
                <c:pt idx="0">
                  <c:v>A total of 83 training events</c:v>
                </c:pt>
              </c:strCache>
            </c:strRef>
          </c:tx>
          <c:spPr>
            <a:gradFill flip="none" rotWithShape="1">
              <a:gsLst>
                <a:gs pos="0">
                  <a:srgbClr val="417BD1"/>
                </a:gs>
                <a:gs pos="50000">
                  <a:srgbClr val="417BD1"/>
                </a:gs>
                <a:gs pos="100000">
                  <a:srgbClr val="417BD1">
                    <a:alpha val="51765"/>
                  </a:srgbClr>
                </a:gs>
              </a:gsLst>
              <a:lin ang="16200000" scaled="1"/>
              <a:tileRect/>
            </a:gradFill>
            <a:ln>
              <a:noFill/>
            </a:ln>
            <a:effectLst/>
            <a:sp3d/>
          </c:spPr>
          <c:invertIfNegative val="0"/>
          <c:dLbls>
            <c:dLbl>
              <c:idx val="0"/>
              <c:layout>
                <c:manualLayout>
                  <c:x val="-2.1675517502980383E-3"/>
                  <c:y val="0.12075211316198034"/>
                </c:manualLayout>
              </c:layout>
              <c:showLegendKey val="0"/>
              <c:showVal val="1"/>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ext xmlns:c16="http://schemas.microsoft.com/office/drawing/2014/chart" uri="{C3380CC4-5D6E-409C-BE32-E72D297353CC}">
                  <c16:uniqueId val="{00000000-6CD2-4D98-A134-A80058395BF1}"/>
                </c:ext>
              </c:extLst>
            </c:dLbl>
            <c:dLbl>
              <c:idx val="1"/>
              <c:layout>
                <c:manualLayout>
                  <c:x val="0"/>
                  <c:y val="9.6601690529584325E-2"/>
                </c:manualLayout>
              </c:layout>
              <c:showLegendKey val="0"/>
              <c:showVal val="1"/>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ext xmlns:c16="http://schemas.microsoft.com/office/drawing/2014/chart" uri="{C3380CC4-5D6E-409C-BE32-E72D297353CC}">
                  <c16:uniqueId val="{00000001-6CD2-4D98-A134-A80058395BF1}"/>
                </c:ext>
              </c:extLst>
            </c:dLbl>
            <c:dLbl>
              <c:idx val="2"/>
              <c:layout>
                <c:manualLayout>
                  <c:x val="2.1675517502980383E-3"/>
                  <c:y val="2.7600483008452522E-2"/>
                </c:manualLayout>
              </c:layout>
              <c:showLegendKey val="0"/>
              <c:showVal val="1"/>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ext xmlns:c16="http://schemas.microsoft.com/office/drawing/2014/chart" uri="{C3380CC4-5D6E-409C-BE32-E72D297353CC}">
                  <c16:uniqueId val="{00000002-6CD2-4D98-A134-A80058395BF1}"/>
                </c:ext>
              </c:extLst>
            </c:dLbl>
            <c:dLbl>
              <c:idx val="3"/>
              <c:layout>
                <c:manualLayout>
                  <c:x val="8.6702070011921532E-3"/>
                  <c:y val="1.3800241504226323E-2"/>
                </c:manualLayout>
              </c:layout>
              <c:showLegendKey val="0"/>
              <c:showVal val="1"/>
              <c:showCatName val="0"/>
              <c:showSerName val="0"/>
              <c:showPercent val="0"/>
              <c:showBubbleSize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ext xmlns:c16="http://schemas.microsoft.com/office/drawing/2014/chart" uri="{C3380CC4-5D6E-409C-BE32-E72D297353CC}">
                  <c16:uniqueId val="{00000003-6CD2-4D98-A134-A80058395BF1}"/>
                </c:ext>
              </c:extLst>
            </c:dLbl>
            <c:spPr>
              <a:noFill/>
              <a:ln>
                <a:noFill/>
              </a:ln>
              <a:effectLst/>
            </c:spPr>
            <c:txPr>
              <a:bodyPr rot="0" spcFirstLastPara="1" vertOverflow="ellipsis" vert="horz" wrap="square" lIns="38100" tIns="19050" rIns="38100" bIns="19050" anchor="ctr" anchorCtr="1">
                <a:spAutoFit/>
              </a:bodyPr>
              <a:lstStyle/>
              <a:p>
                <a:pPr>
                  <a:defRPr sz="1300" b="1" i="0" u="none" strike="noStrike" kern="1200" baseline="0">
                    <a:solidFill>
                      <a:sysClr val="windowText" lastClr="000000"/>
                    </a:solidFill>
                    <a:effectLst>
                      <a:outerShdw blurRad="38100" dist="38100" dir="2700000" algn="tl">
                        <a:srgbClr val="000000">
                          <a:alpha val="43137"/>
                        </a:srgbClr>
                      </a:outerShdw>
                    </a:effectLst>
                    <a:latin typeface="Times New Roman" panose="02020603050405020304" pitchFamily="18" charset="0"/>
                    <a:ea typeface="+mn-ea"/>
                    <a:cs typeface="Times New Roman" panose="02020603050405020304" pitchFamily="18" charset="0"/>
                  </a:defRPr>
                </a:pPr>
                <a:endParaRPr lang="uk-UA"/>
              </a:p>
            </c:txPr>
            <c:showLegendKey val="0"/>
            <c:showVal val="1"/>
            <c:showCatName val="0"/>
            <c:showSerName val="0"/>
            <c:showPercent val="0"/>
            <c:showBubbleSize val="0"/>
            <c:showLeaderLines val="0"/>
            <c:extLst xmlns:mc="http://schemas.openxmlformats.org/markup-compatibility/2006" xmlns:c14="http://schemas.microsoft.com/office/drawing/2007/8/2/chart" xmlns:c15="http://schemas.microsoft.com/office/drawing/2012/chart" xmlns:c16="http://schemas.microsoft.com/office/drawing/2014/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Лист1!$A$2:$A$5</c:f>
              <c:strCache>
                <c:ptCount val="4"/>
                <c:pt idx="0">
                  <c:v>Seminars</c:v>
                </c:pt>
                <c:pt idx="1">
                  <c:v>Trainings</c:v>
                </c:pt>
                <c:pt idx="2">
                  <c:v>Round tables</c:v>
                </c:pt>
                <c:pt idx="3">
                  <c:v>Distance learning course</c:v>
                </c:pt>
              </c:strCache>
            </c:strRef>
          </c:cat>
          <c:val>
            <c:numRef>
              <c:f>Лист1!$B$2:$B$5</c:f>
              <c:numCache>
                <c:formatCode>General</c:formatCode>
                <c:ptCount val="4"/>
                <c:pt idx="0">
                  <c:v>53</c:v>
                </c:pt>
                <c:pt idx="1">
                  <c:v>25</c:v>
                </c:pt>
                <c:pt idx="2">
                  <c:v>4</c:v>
                </c:pt>
                <c:pt idx="3">
                  <c:v>1</c:v>
                </c:pt>
              </c:numCache>
            </c:numRef>
          </c:val>
          <c:extLst xmlns:mc="http://schemas.openxmlformats.org/markup-compatibility/2006" xmlns:c14="http://schemas.microsoft.com/office/drawing/2007/8/2/chart" xmlns:c15="http://schemas.microsoft.com/office/drawing/2012/chart" xmlns:c16="http://schemas.microsoft.com/office/drawing/2014/chart">
            <c:ext xmlns:c16="http://schemas.microsoft.com/office/drawing/2014/chart" uri="{C3380CC4-5D6E-409C-BE32-E72D297353CC}">
              <c16:uniqueId val="{00000004-6CD2-4D98-A134-A80058395BF1}"/>
            </c:ext>
          </c:extLst>
        </c:ser>
        <c:dLbls>
          <c:showLegendKey val="0"/>
          <c:showVal val="0"/>
          <c:showCatName val="0"/>
          <c:showSerName val="0"/>
          <c:showPercent val="0"/>
          <c:showBubbleSize val="0"/>
        </c:dLbls>
        <c:gapWidth val="150"/>
        <c:shape val="box"/>
        <c:axId val="42047344"/>
        <c:axId val="42047760"/>
        <c:axId val="0"/>
      </c:bar3DChart>
      <c:catAx>
        <c:axId val="4204734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300" b="1" i="0" u="none" strike="noStrike" kern="1200" baseline="0">
                <a:solidFill>
                  <a:sysClr val="windowText" lastClr="000000"/>
                </a:solidFill>
                <a:effectLst>
                  <a:outerShdw blurRad="38100" dist="38100" dir="2700000" algn="tl">
                    <a:srgbClr val="000000">
                      <a:alpha val="43137"/>
                    </a:srgbClr>
                  </a:outerShdw>
                </a:effectLst>
                <a:latin typeface="Times New Roman" panose="02020603050405020304" pitchFamily="18" charset="0"/>
                <a:ea typeface="+mn-ea"/>
                <a:cs typeface="Times New Roman" panose="02020603050405020304" pitchFamily="18" charset="0"/>
              </a:defRPr>
            </a:pPr>
            <a:endParaRPr lang="uk-UA"/>
          </a:p>
        </c:txPr>
        <c:crossAx val="42047760"/>
        <c:crosses val="autoZero"/>
        <c:auto val="1"/>
        <c:lblAlgn val="ctr"/>
        <c:lblOffset val="100"/>
        <c:noMultiLvlLbl val="0"/>
      </c:catAx>
      <c:valAx>
        <c:axId val="4204776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300" b="1" i="0" u="none" strike="noStrike" kern="1200" baseline="0">
                <a:solidFill>
                  <a:sysClr val="windowText" lastClr="000000"/>
                </a:solidFill>
                <a:effectLst>
                  <a:outerShdw blurRad="38100" dist="38100" dir="2700000" algn="tl">
                    <a:srgbClr val="000000">
                      <a:alpha val="43137"/>
                    </a:srgbClr>
                  </a:outerShdw>
                </a:effectLst>
                <a:latin typeface="Times New Roman" panose="02020603050405020304" pitchFamily="18" charset="0"/>
                <a:ea typeface="+mn-ea"/>
                <a:cs typeface="Times New Roman" panose="02020603050405020304" pitchFamily="18" charset="0"/>
              </a:defRPr>
            </a:pPr>
            <a:endParaRPr lang="uk-UA"/>
          </a:p>
        </c:txPr>
        <c:crossAx val="42047344"/>
        <c:crosses val="autoZero"/>
        <c:crossBetween val="between"/>
      </c:valAx>
      <c:spPr>
        <a:noFill/>
        <a:ln w="25400">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300" b="1">
          <a:solidFill>
            <a:sysClr val="windowText" lastClr="000000"/>
          </a:solidFill>
          <a:effectLst>
            <a:outerShdw blurRad="38100" dist="38100" dir="2700000" algn="tl">
              <a:srgbClr val="000000">
                <a:alpha val="43137"/>
              </a:srgbClr>
            </a:outerShdw>
          </a:effectLst>
          <a:latin typeface="Times New Roman" panose="02020603050405020304" pitchFamily="18" charset="0"/>
          <a:cs typeface="Times New Roman" panose="02020603050405020304" pitchFamily="18" charset="0"/>
        </a:defRPr>
      </a:pPr>
      <a:endParaRPr lang="uk-UA"/>
    </a:p>
  </c:txPr>
  <c:externalData r:id="rId3">
    <c:autoUpdate val="0"/>
  </c:externalData>
  <c:userShapes r:id="rId4"/>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ru-RU" sz="1200">
                <a:latin typeface="Times New Roman" panose="02020603050405020304" pitchFamily="18" charset="0"/>
                <a:cs typeface="Times New Roman" panose="02020603050405020304" pitchFamily="18" charset="0"/>
              </a:rPr>
              <a:t>Number of events organized for judges, court staff and court </a:t>
            </a:r>
            <a:r>
              <a:rPr lang="ru-RU" sz="1200" baseline="0">
                <a:latin typeface="Times New Roman" panose="02020603050405020304" pitchFamily="18" charset="0"/>
                <a:cs typeface="Times New Roman" panose="02020603050405020304" pitchFamily="18" charset="0"/>
              </a:rPr>
              <a:t>security service</a:t>
            </a:r>
            <a:endParaRPr lang="ru-RU" sz="1200">
              <a:latin typeface="Times New Roman" panose="02020603050405020304" pitchFamily="18" charset="0"/>
              <a:cs typeface="Times New Roman" panose="02020603050405020304" pitchFamily="18" charset="0"/>
            </a:endParaRPr>
          </a:p>
        </c:rich>
      </c:tx>
      <c:layout>
        <c:manualLayout>
          <c:xMode val="edge"/>
          <c:yMode val="edge"/>
          <c:x val="0.13618796662274923"/>
          <c:y val="3.4909702516302411E-2"/>
        </c:manualLayout>
      </c:layout>
      <c:overlay val="0"/>
    </c:title>
    <c:autoTitleDeleted val="0"/>
    <c:view3D>
      <c:rotX val="30"/>
      <c:rotY val="0"/>
      <c:rAngAx val="0"/>
      <c:perspective val="0"/>
    </c:view3D>
    <c:floor>
      <c:thickness val="0"/>
    </c:floor>
    <c:sideWall>
      <c:thickness val="0"/>
    </c:sideWall>
    <c:backWall>
      <c:thickness val="0"/>
    </c:backWall>
    <c:plotArea>
      <c:layout/>
      <c:pie3DChart>
        <c:varyColors val="1"/>
        <c:ser>
          <c:idx val="0"/>
          <c:order val="0"/>
          <c:tx>
            <c:strRef>
              <c:f>Лист1!$B$1</c:f>
              <c:strCache>
                <c:ptCount val="1"/>
                <c:pt idx="0">
                  <c:v>Number of lectures, webinars, trainings, and working groups held  </c:v>
                </c:pt>
              </c:strCache>
            </c:strRef>
          </c:tx>
          <c:dPt>
            <c:idx val="0"/>
            <c:bubble3D val="0"/>
            <c:extLst xmlns:mc="http://schemas.openxmlformats.org/markup-compatibility/2006" xmlns:c14="http://schemas.microsoft.com/office/drawing/2007/8/2/chart" xmlns:c16="http://schemas.microsoft.com/office/drawing/2014/chart" xmlns:c15="http://schemas.microsoft.com/office/drawing/2012/chart">
              <c:ext xmlns:c16="http://schemas.microsoft.com/office/drawing/2014/chart" uri="{C3380CC4-5D6E-409C-BE32-E72D297353CC}">
                <c16:uniqueId val="{00000000-3C2D-4126-8BC4-62A35997BC1A}"/>
              </c:ext>
            </c:extLst>
          </c:dPt>
          <c:dPt>
            <c:idx val="1"/>
            <c:bubble3D val="0"/>
            <c:extLst xmlns:mc="http://schemas.openxmlformats.org/markup-compatibility/2006" xmlns:c14="http://schemas.microsoft.com/office/drawing/2007/8/2/chart" xmlns:c16="http://schemas.microsoft.com/office/drawing/2014/chart" xmlns:c15="http://schemas.microsoft.com/office/drawing/2012/chart">
              <c:ext xmlns:c16="http://schemas.microsoft.com/office/drawing/2014/chart" uri="{C3380CC4-5D6E-409C-BE32-E72D297353CC}">
                <c16:uniqueId val="{00000001-3C2D-4126-8BC4-62A35997BC1A}"/>
              </c:ext>
            </c:extLst>
          </c:dPt>
          <c:dPt>
            <c:idx val="2"/>
            <c:bubble3D val="0"/>
            <c:extLst xmlns:mc="http://schemas.openxmlformats.org/markup-compatibility/2006" xmlns:c14="http://schemas.microsoft.com/office/drawing/2007/8/2/chart" xmlns:c16="http://schemas.microsoft.com/office/drawing/2014/chart" xmlns:c15="http://schemas.microsoft.com/office/drawing/2012/chart">
              <c:ext xmlns:c16="http://schemas.microsoft.com/office/drawing/2014/chart" uri="{C3380CC4-5D6E-409C-BE32-E72D297353CC}">
                <c16:uniqueId val="{00000002-3C2D-4126-8BC4-62A35997BC1A}"/>
              </c:ext>
            </c:extLst>
          </c:dPt>
          <c:dLbls>
            <c:spPr>
              <a:noFill/>
              <a:ln w="25390">
                <a:noFill/>
              </a:ln>
            </c:spPr>
            <c:txPr>
              <a:bodyPr wrap="square" lIns="38100" tIns="19050" rIns="38100" bIns="19050" anchor="ctr">
                <a:spAutoFit/>
              </a:bodyPr>
              <a:lstStyle/>
              <a:p>
                <a:pPr>
                  <a:defRPr>
                    <a:latin typeface="Times New Roman" panose="02020603050405020304" pitchFamily="18" charset="0"/>
                    <a:cs typeface="Times New Roman" panose="02020603050405020304" pitchFamily="18" charset="0"/>
                  </a:defRPr>
                </a:pPr>
                <a:endParaRPr lang="uk-UA"/>
              </a:p>
            </c:txPr>
            <c:showLegendKey val="0"/>
            <c:showVal val="1"/>
            <c:showCatName val="0"/>
            <c:showSerName val="0"/>
            <c:showPercent val="0"/>
            <c:showBubbleSize val="0"/>
            <c:showLeaderLines val="1"/>
            <c:extLst xmlns:mc="http://schemas.openxmlformats.org/markup-compatibility/2006" xmlns:c14="http://schemas.microsoft.com/office/drawing/2007/8/2/chart" xmlns:c16="http://schemas.microsoft.com/office/drawing/2014/chart" xmlns:c15="http://schemas.microsoft.com/office/drawing/2012/chart">
              <c:ext xmlns:c15="http://schemas.microsoft.com/office/drawing/2012/chart" uri="{CE6537A1-D6FC-4f65-9D91-7224C49458BB}"/>
            </c:extLst>
          </c:dLbls>
          <c:cat>
            <c:strRef>
              <c:f>Лист1!$A$2:$A$4</c:f>
              <c:strCache>
                <c:ptCount val="3"/>
                <c:pt idx="0">
                  <c:v>court apparatus - 51</c:v>
                </c:pt>
                <c:pt idx="1">
                  <c:v>judges - 76</c:v>
                </c:pt>
                <c:pt idx="2">
                  <c:v>cso - 10</c:v>
                </c:pt>
              </c:strCache>
            </c:strRef>
          </c:cat>
          <c:val>
            <c:numRef>
              <c:f>Лист1!$B$2:$B$4</c:f>
              <c:numCache>
                <c:formatCode>0.00%</c:formatCode>
                <c:ptCount val="3"/>
                <c:pt idx="0">
                  <c:v>0.372</c:v>
                </c:pt>
                <c:pt idx="1">
                  <c:v>0.55500000000000005</c:v>
                </c:pt>
                <c:pt idx="2">
                  <c:v>7.2999999999999995E-2</c:v>
                </c:pt>
              </c:numCache>
            </c:numRef>
          </c:val>
          <c:extLst xmlns:mc="http://schemas.openxmlformats.org/markup-compatibility/2006" xmlns:c14="http://schemas.microsoft.com/office/drawing/2007/8/2/chart" xmlns:c16="http://schemas.microsoft.com/office/drawing/2014/chart" xmlns:c15="http://schemas.microsoft.com/office/drawing/2012/chart">
            <c:ext xmlns:c16="http://schemas.microsoft.com/office/drawing/2014/chart" uri="{C3380CC4-5D6E-409C-BE32-E72D297353CC}">
              <c16:uniqueId val="{00000003-3C2D-4126-8BC4-62A35997BC1A}"/>
            </c:ext>
          </c:extLst>
        </c:ser>
        <c:dLbls>
          <c:showLegendKey val="0"/>
          <c:showVal val="0"/>
          <c:showCatName val="0"/>
          <c:showSerName val="0"/>
          <c:showPercent val="0"/>
          <c:showBubbleSize val="0"/>
          <c:showLeaderLines val="1"/>
        </c:dLbls>
      </c:pie3DChart>
      <c:spPr>
        <a:noFill/>
        <a:ln w="25390">
          <a:noFill/>
        </a:ln>
      </c:spPr>
    </c:plotArea>
    <c:legend>
      <c:legendPos val="r"/>
      <c:layout>
        <c:manualLayout>
          <c:xMode val="edge"/>
          <c:yMode val="edge"/>
          <c:x val="0.69736842105263153"/>
          <c:y val="0.38392857142857145"/>
          <c:w val="0.28453947368421051"/>
          <c:h val="0.41666666666666669"/>
        </c:manualLayout>
      </c:layout>
      <c:overlay val="0"/>
      <c:txPr>
        <a:bodyPr/>
        <a:lstStyle/>
        <a:p>
          <a:pPr>
            <a:defRPr>
              <a:latin typeface="Times New Roman" panose="02020603050405020304" pitchFamily="18" charset="0"/>
              <a:cs typeface="Times New Roman" panose="02020603050405020304" pitchFamily="18" charset="0"/>
            </a:defRPr>
          </a:pPr>
          <a:endParaRPr lang="uk-UA"/>
        </a:p>
      </c:txPr>
    </c:legend>
    <c:plotVisOnly val="1"/>
    <c:dispBlanksAs val="gap"/>
    <c:showDLblsOverMax val="0"/>
  </c:chart>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ru-RU" sz="1200">
                <a:latin typeface="Times New Roman" panose="02020603050405020304" pitchFamily="18" charset="0"/>
                <a:cs typeface="Times New Roman" panose="02020603050405020304" pitchFamily="18" charset="0"/>
              </a:rPr>
              <a:t>The total number of lectures, consultations, workshops, trainings, and working groups held </a:t>
            </a:r>
          </a:p>
        </c:rich>
      </c:tx>
      <c:layout>
        <c:manualLayout>
          <c:xMode val="edge"/>
          <c:yMode val="edge"/>
          <c:x val="0.13618796662274923"/>
          <c:y val="2.6954253033406622E-2"/>
        </c:manualLayout>
      </c:layout>
      <c:overlay val="0"/>
    </c:title>
    <c:autoTitleDeleted val="0"/>
    <c:view3D>
      <c:rotX val="30"/>
      <c:rotY val="0"/>
      <c:rAngAx val="0"/>
      <c:perspective val="0"/>
    </c:view3D>
    <c:floor>
      <c:thickness val="0"/>
    </c:floor>
    <c:sideWall>
      <c:thickness val="0"/>
    </c:sideWall>
    <c:backWall>
      <c:thickness val="0"/>
    </c:backWall>
    <c:plotArea>
      <c:layout/>
      <c:pie3DChart>
        <c:varyColors val="1"/>
        <c:ser>
          <c:idx val="0"/>
          <c:order val="0"/>
          <c:tx>
            <c:strRef>
              <c:f>Лист1!$B$1</c:f>
              <c:strCache>
                <c:ptCount val="1"/>
                <c:pt idx="0">
                  <c:v>Number of lectures, webinars, trainings, and working groups held  </c:v>
                </c:pt>
              </c:strCache>
            </c:strRef>
          </c:tx>
          <c:dPt>
            <c:idx val="0"/>
            <c:bubble3D val="0"/>
            <c:extLst xmlns:mc="http://schemas.openxmlformats.org/markup-compatibility/2006" xmlns:c14="http://schemas.microsoft.com/office/drawing/2007/8/2/chart" xmlns:c16="http://schemas.microsoft.com/office/drawing/2014/chart" xmlns:c15="http://schemas.microsoft.com/office/drawing/2012/chart">
              <c:ext xmlns:c16="http://schemas.microsoft.com/office/drawing/2014/chart" uri="{C3380CC4-5D6E-409C-BE32-E72D297353CC}">
                <c16:uniqueId val="{00000000-79B1-401E-A8B9-36F064B6C271}"/>
              </c:ext>
            </c:extLst>
          </c:dPt>
          <c:dPt>
            <c:idx val="1"/>
            <c:bubble3D val="0"/>
            <c:extLst xmlns:mc="http://schemas.openxmlformats.org/markup-compatibility/2006" xmlns:c14="http://schemas.microsoft.com/office/drawing/2007/8/2/chart" xmlns:c16="http://schemas.microsoft.com/office/drawing/2014/chart" xmlns:c15="http://schemas.microsoft.com/office/drawing/2012/chart">
              <c:ext xmlns:c16="http://schemas.microsoft.com/office/drawing/2014/chart" uri="{C3380CC4-5D6E-409C-BE32-E72D297353CC}">
                <c16:uniqueId val="{00000001-79B1-401E-A8B9-36F064B6C271}"/>
              </c:ext>
            </c:extLst>
          </c:dPt>
          <c:dPt>
            <c:idx val="2"/>
            <c:bubble3D val="0"/>
            <c:extLst xmlns:mc="http://schemas.openxmlformats.org/markup-compatibility/2006" xmlns:c14="http://schemas.microsoft.com/office/drawing/2007/8/2/chart" xmlns:c16="http://schemas.microsoft.com/office/drawing/2014/chart" xmlns:c15="http://schemas.microsoft.com/office/drawing/2012/chart">
              <c:ext xmlns:c16="http://schemas.microsoft.com/office/drawing/2014/chart" uri="{C3380CC4-5D6E-409C-BE32-E72D297353CC}">
                <c16:uniqueId val="{00000002-79B1-401E-A8B9-36F064B6C271}"/>
              </c:ext>
            </c:extLst>
          </c:dPt>
          <c:dPt>
            <c:idx val="3"/>
            <c:bubble3D val="0"/>
            <c:extLst xmlns:mc="http://schemas.openxmlformats.org/markup-compatibility/2006" xmlns:c14="http://schemas.microsoft.com/office/drawing/2007/8/2/chart" xmlns:c16="http://schemas.microsoft.com/office/drawing/2014/chart" xmlns:c15="http://schemas.microsoft.com/office/drawing/2012/chart">
              <c:ext xmlns:c16="http://schemas.microsoft.com/office/drawing/2014/chart" uri="{C3380CC4-5D6E-409C-BE32-E72D297353CC}">
                <c16:uniqueId val="{00000003-79B1-401E-A8B9-36F064B6C271}"/>
              </c:ext>
            </c:extLst>
          </c:dPt>
          <c:dPt>
            <c:idx val="4"/>
            <c:bubble3D val="0"/>
            <c:extLst xmlns:mc="http://schemas.openxmlformats.org/markup-compatibility/2006" xmlns:c14="http://schemas.microsoft.com/office/drawing/2007/8/2/chart" xmlns:c16="http://schemas.microsoft.com/office/drawing/2014/chart" xmlns:c15="http://schemas.microsoft.com/office/drawing/2012/chart">
              <c:ext xmlns:c16="http://schemas.microsoft.com/office/drawing/2014/chart" uri="{C3380CC4-5D6E-409C-BE32-E72D297353CC}">
                <c16:uniqueId val="{00000004-79B1-401E-A8B9-36F064B6C271}"/>
              </c:ext>
            </c:extLst>
          </c:dPt>
          <c:dLbls>
            <c:spPr>
              <a:noFill/>
              <a:ln w="25390">
                <a:noFill/>
              </a:ln>
            </c:spPr>
            <c:txPr>
              <a:bodyPr wrap="square" lIns="38100" tIns="19050" rIns="38100" bIns="19050" anchor="ctr">
                <a:spAutoFit/>
              </a:bodyPr>
              <a:lstStyle/>
              <a:p>
                <a:pPr>
                  <a:defRPr>
                    <a:latin typeface="Times New Roman" panose="02020603050405020304" pitchFamily="18" charset="0"/>
                    <a:cs typeface="Times New Roman" panose="02020603050405020304" pitchFamily="18" charset="0"/>
                  </a:defRPr>
                </a:pPr>
                <a:endParaRPr lang="uk-UA"/>
              </a:p>
            </c:txPr>
            <c:showLegendKey val="0"/>
            <c:showVal val="1"/>
            <c:showCatName val="0"/>
            <c:showSerName val="0"/>
            <c:showPercent val="0"/>
            <c:showBubbleSize val="0"/>
            <c:showLeaderLines val="1"/>
            <c:extLst xmlns:mc="http://schemas.openxmlformats.org/markup-compatibility/2006" xmlns:c14="http://schemas.microsoft.com/office/drawing/2007/8/2/chart" xmlns:c16="http://schemas.microsoft.com/office/drawing/2014/chart" xmlns:c15="http://schemas.microsoft.com/office/drawing/2012/chart">
              <c:ext xmlns:c15="http://schemas.microsoft.com/office/drawing/2012/chart" uri="{CE6537A1-D6FC-4f65-9D91-7224C49458BB}"/>
            </c:extLst>
          </c:dLbls>
          <c:cat>
            <c:strRef>
              <c:f>Лист1!$A$2:$A$6</c:f>
              <c:strCache>
                <c:ptCount val="5"/>
                <c:pt idx="0">
                  <c:v>lecture - 42</c:v>
                </c:pt>
                <c:pt idx="1">
                  <c:v>consultation -16</c:v>
                </c:pt>
                <c:pt idx="2">
                  <c:v>workshop - 44</c:v>
                </c:pt>
                <c:pt idx="3">
                  <c:v>training - 9</c:v>
                </c:pt>
                <c:pt idx="4">
                  <c:v>working group - 26 </c:v>
                </c:pt>
              </c:strCache>
            </c:strRef>
          </c:cat>
          <c:val>
            <c:numRef>
              <c:f>Лист1!$B$2:$B$6</c:f>
              <c:numCache>
                <c:formatCode>0.00%</c:formatCode>
                <c:ptCount val="5"/>
                <c:pt idx="0">
                  <c:v>0.307</c:v>
                </c:pt>
                <c:pt idx="1">
                  <c:v>0.11700000000000001</c:v>
                </c:pt>
                <c:pt idx="2">
                  <c:v>0.32100000000000001</c:v>
                </c:pt>
                <c:pt idx="3">
                  <c:v>6.6000000000000003E-2</c:v>
                </c:pt>
                <c:pt idx="4">
                  <c:v>0.189</c:v>
                </c:pt>
              </c:numCache>
            </c:numRef>
          </c:val>
          <c:extLst xmlns:mc="http://schemas.openxmlformats.org/markup-compatibility/2006" xmlns:c14="http://schemas.microsoft.com/office/drawing/2007/8/2/chart" xmlns:c16="http://schemas.microsoft.com/office/drawing/2014/chart" xmlns:c15="http://schemas.microsoft.com/office/drawing/2012/chart">
            <c:ext xmlns:c16="http://schemas.microsoft.com/office/drawing/2014/chart" uri="{C3380CC4-5D6E-409C-BE32-E72D297353CC}">
              <c16:uniqueId val="{00000005-79B1-401E-A8B9-36F064B6C271}"/>
            </c:ext>
          </c:extLst>
        </c:ser>
        <c:dLbls>
          <c:showLegendKey val="0"/>
          <c:showVal val="0"/>
          <c:showCatName val="0"/>
          <c:showSerName val="0"/>
          <c:showPercent val="0"/>
          <c:showBubbleSize val="0"/>
          <c:showLeaderLines val="1"/>
        </c:dLbls>
      </c:pie3DChart>
      <c:spPr>
        <a:noFill/>
        <a:ln w="25390">
          <a:noFill/>
        </a:ln>
      </c:spPr>
    </c:plotArea>
    <c:legend>
      <c:legendPos val="r"/>
      <c:layout>
        <c:manualLayout>
          <c:xMode val="edge"/>
          <c:yMode val="edge"/>
          <c:x val="0.69736842105263153"/>
          <c:y val="0.375"/>
          <c:w val="0.28453947368421051"/>
          <c:h val="0.41666666666666669"/>
        </c:manualLayout>
      </c:layout>
      <c:overlay val="0"/>
      <c:txPr>
        <a:bodyPr/>
        <a:lstStyle/>
        <a:p>
          <a:pPr>
            <a:defRPr>
              <a:latin typeface="Times New Roman" panose="02020603050405020304" pitchFamily="18" charset="0"/>
              <a:cs typeface="Times New Roman" panose="02020603050405020304" pitchFamily="18" charset="0"/>
            </a:defRPr>
          </a:pPr>
          <a:endParaRPr lang="uk-UA"/>
        </a:p>
      </c:txPr>
    </c:legend>
    <c:plotVisOnly val="1"/>
    <c:dispBlanksAs val="gap"/>
    <c:showDLblsOverMax val="0"/>
  </c:chart>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r>
              <a:rPr lang="ru-RU">
                <a:latin typeface="Times New Roman" panose="02020603050405020304" pitchFamily="18" charset="0"/>
                <a:cs typeface="Times New Roman" panose="02020603050405020304" pitchFamily="18" charset="0"/>
              </a:rPr>
              <a:t>Budget </a:t>
            </a:r>
          </a:p>
          <a:p>
            <a:pPr>
              <a:defRPr/>
            </a:pPr>
            <a:r>
              <a:rPr lang="ru-RU">
                <a:latin typeface="Times New Roman" panose="02020603050405020304" pitchFamily="18" charset="0"/>
                <a:cs typeface="Times New Roman" panose="02020603050405020304" pitchFamily="18" charset="0"/>
              </a:rPr>
              <a:t>National School of Judges of Ukraine </a:t>
            </a:r>
          </a:p>
          <a:p>
            <a:pPr>
              <a:defRPr/>
            </a:pPr>
            <a:r>
              <a:rPr lang="ru-RU">
                <a:latin typeface="Times New Roman" panose="02020603050405020304" pitchFamily="18" charset="0"/>
                <a:cs typeface="Times New Roman" panose="02020603050405020304" pitchFamily="18" charset="0"/>
              </a:rPr>
              <a:t>for 2022</a:t>
            </a:r>
          </a:p>
        </c:rich>
      </c:tx>
      <c:layout>
        <c:manualLayout>
          <c:xMode val="edge"/>
          <c:yMode val="edge"/>
          <c:x val="0.21896972732423051"/>
          <c:y val="2.4600171847928672E-2"/>
        </c:manualLayout>
      </c:layout>
      <c:overlay val="0"/>
      <c:spPr>
        <a:noFill/>
        <a:ln>
          <a:noFill/>
        </a:ln>
        <a:effectLst/>
      </c:spPr>
      <c:txPr>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endParaRPr lang="uk-UA"/>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4.1058188894271359E-3"/>
          <c:y val="0.32708685621367328"/>
          <c:w val="0.9062826270803741"/>
          <c:h val="0.48136013527860505"/>
        </c:manualLayout>
      </c:layout>
      <c:pie3DChart>
        <c:varyColors val="1"/>
        <c:ser>
          <c:idx val="0"/>
          <c:order val="0"/>
          <c:tx>
            <c:strRef>
              <c:f>Лист1!$B$1</c:f>
              <c:strCache>
                <c:ptCount val="1"/>
                <c:pt idx="0">
                  <c:v>Budget of the National School of Judges of Ukraine for 2016</c:v>
                </c:pt>
              </c:strCache>
            </c:strRef>
          </c:tx>
          <c:explosion val="32"/>
          <c:dPt>
            <c:idx val="0"/>
            <c:bubble3D val="0"/>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p3d/>
            </c:spPr>
            <c:extLst xmlns:mc="http://schemas.openxmlformats.org/markup-compatibility/2006" xmlns:c14="http://schemas.microsoft.com/office/drawing/2007/8/2/chart" xmlns:c16="http://schemas.microsoft.com/office/drawing/2014/chart" xmlns:c15="http://schemas.microsoft.com/office/drawing/2012/chart">
              <c:ext xmlns:c16="http://schemas.microsoft.com/office/drawing/2014/chart" uri="{C3380CC4-5D6E-409C-BE32-E72D297353CC}">
                <c16:uniqueId val="{00000001-8FE5-405C-B40A-A0806BC007E9}"/>
              </c:ext>
            </c:extLst>
          </c:dPt>
          <c:dPt>
            <c:idx val="1"/>
            <c:bubble3D val="0"/>
            <c:spPr>
              <a:gradFill rotWithShape="1">
                <a:gsLst>
                  <a:gs pos="0">
                    <a:schemeClr val="accent2">
                      <a:shade val="51000"/>
                      <a:satMod val="130000"/>
                    </a:schemeClr>
                  </a:gs>
                  <a:gs pos="80000">
                    <a:schemeClr val="accent2">
                      <a:shade val="93000"/>
                      <a:satMod val="130000"/>
                    </a:schemeClr>
                  </a:gs>
                  <a:gs pos="100000">
                    <a:schemeClr val="accent2">
                      <a:shade val="94000"/>
                      <a:satMod val="135000"/>
                    </a:schemeClr>
                  </a:gs>
                </a:gsLst>
                <a:lin ang="16200000" scaled="0"/>
              </a:gradFill>
              <a:ln>
                <a:noFill/>
              </a:ln>
              <a:effectLst>
                <a:outerShdw blurRad="40000" dist="23000" dir="5400000" rotWithShape="0">
                  <a:srgbClr val="000000">
                    <a:alpha val="35000"/>
                  </a:srgbClr>
                </a:outerShdw>
              </a:effectLst>
              <a:sp3d/>
            </c:spPr>
            <c:extLst xmlns:mc="http://schemas.openxmlformats.org/markup-compatibility/2006" xmlns:c14="http://schemas.microsoft.com/office/drawing/2007/8/2/chart" xmlns:c16="http://schemas.microsoft.com/office/drawing/2014/chart" xmlns:c15="http://schemas.microsoft.com/office/drawing/2012/chart">
              <c:ext xmlns:c16="http://schemas.microsoft.com/office/drawing/2014/chart" uri="{C3380CC4-5D6E-409C-BE32-E72D297353CC}">
                <c16:uniqueId val="{00000003-8FE5-405C-B40A-A0806BC007E9}"/>
              </c:ext>
            </c:extLst>
          </c:dPt>
          <c:dPt>
            <c:idx val="2"/>
            <c:bubble3D val="0"/>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35000"/>
                  </a:srgbClr>
                </a:outerShdw>
              </a:effectLst>
              <a:sp3d/>
            </c:spPr>
            <c:extLst xmlns:mc="http://schemas.openxmlformats.org/markup-compatibility/2006" xmlns:c14="http://schemas.microsoft.com/office/drawing/2007/8/2/chart" xmlns:c16="http://schemas.microsoft.com/office/drawing/2014/chart" xmlns:c15="http://schemas.microsoft.com/office/drawing/2012/chart">
              <c:ext xmlns:c16="http://schemas.microsoft.com/office/drawing/2014/chart" uri="{C3380CC4-5D6E-409C-BE32-E72D297353CC}">
                <c16:uniqueId val="{00000005-8FE5-405C-B40A-A0806BC007E9}"/>
              </c:ext>
            </c:extLst>
          </c:dPt>
          <c:dPt>
            <c:idx val="3"/>
            <c:bubble3D val="0"/>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a:noFill/>
              </a:ln>
              <a:effectLst>
                <a:outerShdw blurRad="40000" dist="23000" dir="5400000" rotWithShape="0">
                  <a:srgbClr val="000000">
                    <a:alpha val="35000"/>
                  </a:srgbClr>
                </a:outerShdw>
              </a:effectLst>
              <a:sp3d/>
            </c:spPr>
            <c:extLst xmlns:mc="http://schemas.openxmlformats.org/markup-compatibility/2006" xmlns:c14="http://schemas.microsoft.com/office/drawing/2007/8/2/chart" xmlns:c16="http://schemas.microsoft.com/office/drawing/2014/chart" xmlns:c15="http://schemas.microsoft.com/office/drawing/2012/chart">
              <c:ext xmlns:c16="http://schemas.microsoft.com/office/drawing/2014/chart" uri="{C3380CC4-5D6E-409C-BE32-E72D297353CC}">
                <c16:uniqueId val="{00000007-8FE5-405C-B40A-A0806BC007E9}"/>
              </c:ext>
            </c:extLst>
          </c:dPt>
          <c:dPt>
            <c:idx val="4"/>
            <c:bubble3D val="0"/>
            <c:spPr>
              <a:gradFill rotWithShape="1">
                <a:gsLst>
                  <a:gs pos="0">
                    <a:schemeClr val="accent5">
                      <a:shade val="51000"/>
                      <a:satMod val="130000"/>
                    </a:schemeClr>
                  </a:gs>
                  <a:gs pos="80000">
                    <a:schemeClr val="accent5">
                      <a:shade val="93000"/>
                      <a:satMod val="130000"/>
                    </a:schemeClr>
                  </a:gs>
                  <a:gs pos="100000">
                    <a:schemeClr val="accent5">
                      <a:shade val="94000"/>
                      <a:satMod val="135000"/>
                    </a:schemeClr>
                  </a:gs>
                </a:gsLst>
                <a:lin ang="16200000" scaled="0"/>
              </a:gradFill>
              <a:ln>
                <a:noFill/>
              </a:ln>
              <a:effectLst>
                <a:outerShdw blurRad="40000" dist="23000" dir="5400000" rotWithShape="0">
                  <a:srgbClr val="000000">
                    <a:alpha val="35000"/>
                  </a:srgbClr>
                </a:outerShdw>
              </a:effectLst>
              <a:sp3d/>
            </c:spPr>
            <c:extLst xmlns:mc="http://schemas.openxmlformats.org/markup-compatibility/2006" xmlns:c14="http://schemas.microsoft.com/office/drawing/2007/8/2/chart" xmlns:c16="http://schemas.microsoft.com/office/drawing/2014/chart" xmlns:c15="http://schemas.microsoft.com/office/drawing/2012/chart">
              <c:ext xmlns:c16="http://schemas.microsoft.com/office/drawing/2014/chart" uri="{C3380CC4-5D6E-409C-BE32-E72D297353CC}">
                <c16:uniqueId val="{00000009-8FE5-405C-B40A-A0806BC007E9}"/>
              </c:ext>
            </c:extLst>
          </c:dPt>
          <c:dPt>
            <c:idx val="5"/>
            <c:bubble3D val="0"/>
            <c:spPr>
              <a:gradFill rotWithShape="1">
                <a:gsLst>
                  <a:gs pos="0">
                    <a:schemeClr val="accent6">
                      <a:shade val="51000"/>
                      <a:satMod val="130000"/>
                    </a:schemeClr>
                  </a:gs>
                  <a:gs pos="80000">
                    <a:schemeClr val="accent6">
                      <a:shade val="93000"/>
                      <a:satMod val="130000"/>
                    </a:schemeClr>
                  </a:gs>
                  <a:gs pos="100000">
                    <a:schemeClr val="accent6">
                      <a:shade val="94000"/>
                      <a:satMod val="135000"/>
                    </a:schemeClr>
                  </a:gs>
                </a:gsLst>
                <a:lin ang="16200000" scaled="0"/>
              </a:gradFill>
              <a:ln>
                <a:noFill/>
              </a:ln>
              <a:effectLst>
                <a:outerShdw blurRad="40000" dist="23000" dir="5400000" rotWithShape="0">
                  <a:srgbClr val="000000">
                    <a:alpha val="35000"/>
                  </a:srgbClr>
                </a:outerShdw>
              </a:effectLst>
              <a:sp3d/>
            </c:spPr>
            <c:extLst xmlns:mc="http://schemas.openxmlformats.org/markup-compatibility/2006" xmlns:c14="http://schemas.microsoft.com/office/drawing/2007/8/2/chart" xmlns:c16="http://schemas.microsoft.com/office/drawing/2014/chart" xmlns:c15="http://schemas.microsoft.com/office/drawing/2012/chart">
              <c:ext xmlns:c16="http://schemas.microsoft.com/office/drawing/2014/chart" uri="{C3380CC4-5D6E-409C-BE32-E72D297353CC}">
                <c16:uniqueId val="{0000000B-8FE5-405C-B40A-A0806BC007E9}"/>
              </c:ext>
            </c:extLst>
          </c:dPt>
          <c:dLbls>
            <c:dLbl>
              <c:idx val="0"/>
              <c:layout>
                <c:manualLayout>
                  <c:x val="-5.7339912802870444E-3"/>
                  <c:y val="-0.23009029059203021"/>
                </c:manualLayout>
              </c:layout>
              <c:tx>
                <c:rich>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baseline="0">
                        <a:solidFill>
                          <a:sysClr val="windowText" lastClr="000000"/>
                        </a:solidFill>
                        <a:latin typeface="Times New Roman" panose="02020603050405020304" pitchFamily="18" charset="0"/>
                        <a:ea typeface="+mn-ea"/>
                        <a:cs typeface="Times New Roman" panose="02020603050405020304" pitchFamily="18" charset="0"/>
                      </a:rPr>
                      <a:t>93,1%</a:t>
                    </a:r>
                  </a:p>
                  <a:p>
                    <a:pPr>
                      <a:defRPr>
                        <a:solidFill>
                          <a:sysClr val="windowText" lastClr="000000"/>
                        </a:solidFill>
                        <a:latin typeface="Times New Roman" panose="02020603050405020304" pitchFamily="18" charset="0"/>
                        <a:cs typeface="Times New Roman" panose="02020603050405020304" pitchFamily="18" charset="0"/>
                      </a:defRPr>
                    </a:pPr>
                    <a:endParaRPr lang="en-US" baseline="0">
                      <a:solidFill>
                        <a:sysClr val="windowText" lastClr="000000"/>
                      </a:solidFill>
                      <a:latin typeface="Times New Roman" panose="02020603050405020304" pitchFamily="18" charset="0"/>
                      <a:cs typeface="Times New Roman" panose="02020603050405020304" pitchFamily="18" charset="0"/>
                    </a:endParaRPr>
                  </a:p>
                </c:rich>
              </c:tx>
              <c:spPr>
                <a:noFill/>
                <a:ln w="25400" cap="flat" cmpd="sng" algn="ctr">
                  <a:noFill/>
                  <a:prstDash val="solid"/>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showLegendKey val="0"/>
              <c:showVal val="0"/>
              <c:showCatName val="0"/>
              <c:showSerName val="0"/>
              <c:showPercent val="0"/>
              <c:showBubbleSize val="0"/>
              <c:extLst xmlns:mc="http://schemas.openxmlformats.org/markup-compatibility/2006" xmlns:c14="http://schemas.microsoft.com/office/drawing/2007/8/2/chart" xmlns:c16="http://schemas.microsoft.com/office/drawing/2014/chart" xmlns:c15="http://schemas.microsoft.com/office/drawing/2012/chart">
                <c:ext xmlns:c15="http://schemas.microsoft.com/office/drawing/2012/chart" uri="{CE6537A1-D6FC-4f65-9D91-7224C49458BB}"/>
                <c:ext xmlns:c16="http://schemas.microsoft.com/office/drawing/2014/chart" uri="{C3380CC4-5D6E-409C-BE32-E72D297353CC}">
                  <c16:uniqueId val="{00000001-8FE5-405C-B40A-A0806BC007E9}"/>
                </c:ext>
              </c:extLst>
            </c:dLbl>
            <c:dLbl>
              <c:idx val="1"/>
              <c:layout>
                <c:manualLayout>
                  <c:x val="-4.33813109127782E-2"/>
                  <c:y val="7.2202865098758007E-3"/>
                </c:manualLayout>
              </c:layout>
              <c:tx>
                <c:rich>
                  <a:bodyPr/>
                  <a:lstStyle/>
                  <a:p>
                    <a:r>
                      <a:rPr lang="en-US"/>
                      <a:t>5,0 %</a:t>
                    </a:r>
                  </a:p>
                  <a:p>
                    <a:endParaRPr lang="en-US"/>
                  </a:p>
                  <a:p>
                    <a:endParaRPr lang="en-US"/>
                  </a:p>
                </c:rich>
              </c:tx>
              <c:showLegendKey val="0"/>
              <c:showVal val="0"/>
              <c:showCatName val="0"/>
              <c:showSerName val="0"/>
              <c:showPercent val="0"/>
              <c:showBubbleSize val="0"/>
              <c:extLst xmlns:mc="http://schemas.openxmlformats.org/markup-compatibility/2006" xmlns:c14="http://schemas.microsoft.com/office/drawing/2007/8/2/chart" xmlns:c16="http://schemas.microsoft.com/office/drawing/2014/chart" xmlns:c15="http://schemas.microsoft.com/office/drawing/2012/chart">
                <c:ext xmlns:c15="http://schemas.microsoft.com/office/drawing/2012/chart" uri="{CE6537A1-D6FC-4f65-9D91-7224C49458BB}"/>
                <c:ext xmlns:c16="http://schemas.microsoft.com/office/drawing/2014/chart" uri="{C3380CC4-5D6E-409C-BE32-E72D297353CC}">
                  <c16:uniqueId val="{00000003-8FE5-405C-B40A-A0806BC007E9}"/>
                </c:ext>
              </c:extLst>
            </c:dLbl>
            <c:dLbl>
              <c:idx val="2"/>
              <c:layout>
                <c:manualLayout>
                  <c:x val="-1.4346308901168376E-2"/>
                  <c:y val="-5.5884382967334806E-2"/>
                </c:manualLayout>
              </c:layout>
              <c:tx>
                <c:rich>
                  <a:bodyPr/>
                  <a:lstStyle/>
                  <a:p>
                    <a:r>
                      <a:rPr lang="en-US" sz="989" baseline="0">
                        <a:latin typeface="Times New Roman" pitchFamily="18" charset="0"/>
                      </a:rPr>
                      <a:t>0,1 %</a:t>
                    </a:r>
                    <a:endParaRPr lang="en-US" baseline="0">
                      <a:latin typeface="Times New Roman" pitchFamily="18" charset="0"/>
                    </a:endParaRPr>
                  </a:p>
                </c:rich>
              </c:tx>
              <c:showLegendKey val="0"/>
              <c:showVal val="0"/>
              <c:showCatName val="0"/>
              <c:showSerName val="0"/>
              <c:showPercent val="0"/>
              <c:showBubbleSize val="0"/>
              <c:extLst xmlns:mc="http://schemas.openxmlformats.org/markup-compatibility/2006" xmlns:c14="http://schemas.microsoft.com/office/drawing/2007/8/2/chart" xmlns:c16="http://schemas.microsoft.com/office/drawing/2014/chart" xmlns:c15="http://schemas.microsoft.com/office/drawing/2012/chart">
                <c:ext xmlns:c15="http://schemas.microsoft.com/office/drawing/2012/chart" uri="{CE6537A1-D6FC-4f65-9D91-7224C49458BB}"/>
                <c:ext xmlns:c16="http://schemas.microsoft.com/office/drawing/2014/chart" uri="{C3380CC4-5D6E-409C-BE32-E72D297353CC}">
                  <c16:uniqueId val="{00000005-8FE5-405C-B40A-A0806BC007E9}"/>
                </c:ext>
              </c:extLst>
            </c:dLbl>
            <c:dLbl>
              <c:idx val="3"/>
              <c:layout>
                <c:manualLayout>
                  <c:x val="5.4030855632097086E-2"/>
                  <c:y val="-4.6216950966996746E-2"/>
                </c:manualLayout>
              </c:layout>
              <c:tx>
                <c:rich>
                  <a:bodyPr/>
                  <a:lstStyle/>
                  <a:p>
                    <a:r>
                      <a:rPr lang="en-US" sz="989" baseline="0">
                        <a:latin typeface="Times New Roman" pitchFamily="18" charset="0"/>
                      </a:rPr>
                      <a:t>1,8 %</a:t>
                    </a:r>
                    <a:endParaRPr lang="en-US" baseline="0">
                      <a:latin typeface="Times New Roman" pitchFamily="18" charset="0"/>
                    </a:endParaRPr>
                  </a:p>
                </c:rich>
              </c:tx>
              <c:showLegendKey val="0"/>
              <c:showVal val="0"/>
              <c:showCatName val="0"/>
              <c:showSerName val="0"/>
              <c:showPercent val="0"/>
              <c:showBubbleSize val="0"/>
              <c:extLst xmlns:mc="http://schemas.openxmlformats.org/markup-compatibility/2006" xmlns:c14="http://schemas.microsoft.com/office/drawing/2007/8/2/chart" xmlns:c16="http://schemas.microsoft.com/office/drawing/2014/chart" xmlns:c15="http://schemas.microsoft.com/office/drawing/2012/chart">
                <c:ext xmlns:c15="http://schemas.microsoft.com/office/drawing/2012/chart" uri="{CE6537A1-D6FC-4f65-9D91-7224C49458BB}"/>
                <c:ext xmlns:c16="http://schemas.microsoft.com/office/drawing/2014/chart" uri="{C3380CC4-5D6E-409C-BE32-E72D297353CC}">
                  <c16:uniqueId val="{00000007-8FE5-405C-B40A-A0806BC007E9}"/>
                </c:ext>
              </c:extLst>
            </c:dLbl>
            <c:dLbl>
              <c:idx val="4"/>
              <c:layout>
                <c:manualLayout>
                  <c:x val="0.12351637614641235"/>
                  <c:y val="-1.7944867803867986E-2"/>
                </c:manualLayout>
              </c:layout>
              <c:tx>
                <c:rich>
                  <a:bodyPr/>
                  <a:lstStyle/>
                  <a:p>
                    <a:r>
                      <a:rPr lang="en-US" sz="989" baseline="0">
                        <a:latin typeface="Times New Roman" pitchFamily="18" charset="0"/>
                      </a:rPr>
                      <a:t>1,2 %</a:t>
                    </a:r>
                    <a:endParaRPr lang="en-US" baseline="0">
                      <a:latin typeface="Times New Roman" pitchFamily="18" charset="0"/>
                    </a:endParaRPr>
                  </a:p>
                </c:rich>
              </c:tx>
              <c:showLegendKey val="0"/>
              <c:showVal val="0"/>
              <c:showCatName val="0"/>
              <c:showSerName val="0"/>
              <c:showPercent val="0"/>
              <c:showBubbleSize val="0"/>
              <c:extLst xmlns:mc="http://schemas.openxmlformats.org/markup-compatibility/2006" xmlns:c14="http://schemas.microsoft.com/office/drawing/2007/8/2/chart" xmlns:c16="http://schemas.microsoft.com/office/drawing/2014/chart" xmlns:c15="http://schemas.microsoft.com/office/drawing/2012/chart">
                <c:ext xmlns:c15="http://schemas.microsoft.com/office/drawing/2012/chart" uri="{CE6537A1-D6FC-4f65-9D91-7224C49458BB}"/>
                <c:ext xmlns:c16="http://schemas.microsoft.com/office/drawing/2014/chart" uri="{C3380CC4-5D6E-409C-BE32-E72D297353CC}">
                  <c16:uniqueId val="{00000009-8FE5-405C-B40A-A0806BC007E9}"/>
                </c:ext>
              </c:extLst>
            </c:dLbl>
            <c:dLbl>
              <c:idx val="5"/>
              <c:tx>
                <c:rich>
                  <a:bodyPr/>
                  <a:lstStyle/>
                  <a:p>
                    <a:r>
                      <a:rPr lang="en-US" sz="989"/>
                      <a:t>1,8%</a:t>
                    </a:r>
                    <a:endParaRPr lang="en-US"/>
                  </a:p>
                </c:rich>
              </c:tx>
              <c:showLegendKey val="0"/>
              <c:showVal val="0"/>
              <c:showCatName val="0"/>
              <c:showSerName val="0"/>
              <c:showPercent val="0"/>
              <c:showBubbleSize val="0"/>
              <c:extLst xmlns:mc="http://schemas.openxmlformats.org/markup-compatibility/2006" xmlns:c14="http://schemas.microsoft.com/office/drawing/2007/8/2/chart" xmlns:c16="http://schemas.microsoft.com/office/drawing/2014/chart" xmlns:c15="http://schemas.microsoft.com/office/drawing/2012/chart">
                <c:ext xmlns:c15="http://schemas.microsoft.com/office/drawing/2012/chart" uri="{CE6537A1-D6FC-4f65-9D91-7224C49458BB}"/>
                <c:ext xmlns:c16="http://schemas.microsoft.com/office/drawing/2014/chart" uri="{C3380CC4-5D6E-409C-BE32-E72D297353CC}">
                  <c16:uniqueId val="{0000000B-8FE5-405C-B40A-A0806BC007E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showLegendKey val="0"/>
            <c:showVal val="1"/>
            <c:showCatName val="0"/>
            <c:showSerName val="0"/>
            <c:showPercent val="0"/>
            <c:showBubbleSize val="0"/>
            <c:showLeaderLines val="1"/>
            <c:leaderLines>
              <c:spPr>
                <a:ln w="9525">
                  <a:solidFill>
                    <a:schemeClr val="tx2">
                      <a:lumMod val="35000"/>
                      <a:lumOff val="65000"/>
                    </a:schemeClr>
                  </a:solidFill>
                </a:ln>
                <a:effectLst/>
              </c:spPr>
            </c:leaderLines>
            <c:extLst xmlns:mc="http://schemas.openxmlformats.org/markup-compatibility/2006" xmlns:c14="http://schemas.microsoft.com/office/drawing/2007/8/2/chart" xmlns:c16="http://schemas.microsoft.com/office/drawing/2014/chart" xmlns:c15="http://schemas.microsoft.com/office/drawing/2012/chart">
              <c:ext xmlns:c15="http://schemas.microsoft.com/office/drawing/2012/chart" uri="{CE6537A1-D6FC-4f65-9D91-7224C49458BB}"/>
            </c:extLst>
          </c:dLbls>
          <c:cat>
            <c:strRef>
              <c:f>Лист1!$A$2:$A$5</c:f>
              <c:strCache>
                <c:ptCount val="4"/>
                <c:pt idx="0">
                  <c:v>Remuneration with accruals 93.1%.</c:v>
                </c:pt>
                <c:pt idx="1">
                  <c:v>Expenditures on goods and services 5.0%.</c:v>
                </c:pt>
                <c:pt idx="2">
                  <c:v>Business trip expenses 0.1%.</c:v>
                </c:pt>
                <c:pt idx="3">
                  <c:v>Utilities 1.8</c:v>
                </c:pt>
              </c:strCache>
            </c:strRef>
          </c:cat>
          <c:val>
            <c:numRef>
              <c:f>Лист1!$B$2:$B$5</c:f>
              <c:numCache>
                <c:formatCode>#,##0.00</c:formatCode>
                <c:ptCount val="4"/>
                <c:pt idx="0">
                  <c:v>78934000</c:v>
                </c:pt>
                <c:pt idx="1">
                  <c:v>4200800</c:v>
                </c:pt>
                <c:pt idx="2">
                  <c:v>50000</c:v>
                </c:pt>
                <c:pt idx="3">
                  <c:v>1594900</c:v>
                </c:pt>
              </c:numCache>
            </c:numRef>
          </c:val>
          <c:extLst xmlns:mc="http://schemas.openxmlformats.org/markup-compatibility/2006" xmlns:c14="http://schemas.microsoft.com/office/drawing/2007/8/2/chart" xmlns:c16="http://schemas.microsoft.com/office/drawing/2014/chart" xmlns:c15="http://schemas.microsoft.com/office/drawing/2012/chart">
            <c:ext xmlns:c16="http://schemas.microsoft.com/office/drawing/2014/chart" uri="{C3380CC4-5D6E-409C-BE32-E72D297353CC}">
              <c16:uniqueId val="{0000000C-8FE5-405C-B40A-A0806BC007E9}"/>
            </c:ext>
          </c:extLst>
        </c:ser>
        <c:dLbls>
          <c:showLegendKey val="0"/>
          <c:showVal val="0"/>
          <c:showCatName val="0"/>
          <c:showSerName val="0"/>
          <c:showPercent val="0"/>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2"/>
              </a:solidFill>
              <a:latin typeface="Times New Roman" panose="02020603050405020304" pitchFamily="18" charset="0"/>
              <a:ea typeface="+mn-ea"/>
              <a:cs typeface="Times New Roman" panose="02020603050405020304" pitchFamily="18" charset="0"/>
            </a:defRPr>
          </a:pPr>
          <a:endParaRPr lang="uk-UA"/>
        </a:p>
      </c:txPr>
    </c:legend>
    <c:plotVisOnly val="1"/>
    <c:dispBlanksAs val="zero"/>
    <c:showDLblsOverMax val="0"/>
  </c:chart>
  <c:spPr>
    <a:solidFill>
      <a:schemeClr val="bg1"/>
    </a:solidFill>
    <a:ln w="9525" cap="flat" cmpd="sng" algn="ctr">
      <a:solidFill>
        <a:schemeClr val="tx2">
          <a:lumMod val="15000"/>
          <a:lumOff val="85000"/>
        </a:schemeClr>
      </a:solidFill>
      <a:round/>
    </a:ln>
    <a:effectLst/>
  </c:spPr>
  <c:txPr>
    <a:bodyPr/>
    <a:lstStyle/>
    <a:p>
      <a:pPr>
        <a:defRPr/>
      </a:pPr>
      <a:endParaRPr lang="uk-UA"/>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330" kern="1200"/>
  </cs:axisTitle>
  <cs:categoryAxis>
    <cs:lnRef idx="0"/>
    <cs:fillRef idx="0"/>
    <cs:effectRef idx="0"/>
    <cs:fontRef idx="minor">
      <a:schemeClr val="tx1">
        <a:lumMod val="65000"/>
        <a:lumOff val="35000"/>
      </a:schemeClr>
    </cs:fontRef>
    <cs:defRPr sz="1197"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330" kern="1200"/>
  </cs:chartArea>
  <cs:dataLabel>
    <cs:lnRef idx="0"/>
    <cs:fillRef idx="0"/>
    <cs:effectRef idx="0"/>
    <cs:fontRef idx="minor">
      <a:schemeClr val="tx1">
        <a:lumMod val="75000"/>
        <a:lumOff val="25000"/>
      </a:schemeClr>
    </cs:fontRef>
    <cs:defRPr sz="1197"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1197"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1197"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1197"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1197"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862"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1197"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1197"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55">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drawings/drawing1.xml><?xml version="1.0" encoding="utf-8"?>
<c:userShapes xmlns:c="http://schemas.openxmlformats.org/drawingml/2006/chart">
  <cdr:relSizeAnchor xmlns:cdr="http://schemas.openxmlformats.org/drawingml/2006/chartDrawing">
    <cdr:from>
      <cdr:x>0.09288</cdr:x>
      <cdr:y>0.95868</cdr:y>
    </cdr:from>
    <cdr:to>
      <cdr:x>0.83072</cdr:x>
      <cdr:y>0.99103</cdr:y>
    </cdr:to>
    <cdr:sp macro="" textlink="">
      <cdr:nvSpPr>
        <cdr:cNvPr id="2" name="Надпись 1"/>
        <cdr:cNvSpPr txBox="1"/>
      </cdr:nvSpPr>
      <cdr:spPr>
        <a:xfrm xmlns:a="http://schemas.openxmlformats.org/drawingml/2006/main">
          <a:off x="565150" y="6584950"/>
          <a:ext cx="4489450" cy="2222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1100"/>
        </a:p>
      </cdr:txBody>
    </cdr:sp>
  </cdr:relSizeAnchor>
  <cdr:relSizeAnchor xmlns:cdr="http://schemas.openxmlformats.org/drawingml/2006/chartDrawing">
    <cdr:from>
      <cdr:x>0.03464</cdr:x>
      <cdr:y>0.9168</cdr:y>
    </cdr:from>
    <cdr:to>
      <cdr:x>1</cdr:x>
      <cdr:y>0.99723</cdr:y>
    </cdr:to>
    <cdr:sp macro="" textlink="">
      <cdr:nvSpPr>
        <cdr:cNvPr id="3" name="Поле 2"/>
        <cdr:cNvSpPr txBox="1"/>
      </cdr:nvSpPr>
      <cdr:spPr>
        <a:xfrm xmlns:a="http://schemas.openxmlformats.org/drawingml/2006/main">
          <a:off x="210770" y="6297288"/>
          <a:ext cx="5873800" cy="55245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ru-RU" sz="1050">
              <a:latin typeface="Times New Roman" pitchFamily="18" charset="0"/>
              <a:cs typeface="Times New Roman" pitchFamily="18" charset="0"/>
            </a:rPr>
            <a:t>The percentage of each category of court staff out of the total number (24110 persons) who received training is shown.</a:t>
          </a:r>
          <a:endParaRPr lang="en-US" sz="1050">
            <a:latin typeface="Times New Roman" pitchFamily="18" charset="0"/>
            <a:cs typeface="Times New Roman" pitchFamily="18" charset="0"/>
          </a:endParaRPr>
        </a:p>
      </cdr:txBody>
    </cdr:sp>
  </cdr:relSizeAnchor>
</c:userShapes>
</file>

<file path=word/drawings/drawing2.xml><?xml version="1.0" encoding="utf-8"?>
<c:userShapes xmlns:c="http://schemas.openxmlformats.org/drawingml/2006/chart">
  <cdr:relSizeAnchor xmlns:cdr="http://schemas.openxmlformats.org/drawingml/2006/chartDrawing">
    <cdr:from>
      <cdr:x>0.28683</cdr:x>
      <cdr:y>0</cdr:y>
    </cdr:from>
    <cdr:to>
      <cdr:x>0.69877</cdr:x>
      <cdr:y>0.18878</cdr:y>
    </cdr:to>
    <cdr:sp macro="" textlink="">
      <cdr:nvSpPr>
        <cdr:cNvPr id="2" name="Овал 1"/>
        <cdr:cNvSpPr/>
      </cdr:nvSpPr>
      <cdr:spPr>
        <a:xfrm xmlns:a="http://schemas.openxmlformats.org/drawingml/2006/main">
          <a:off x="1729572" y="0"/>
          <a:ext cx="2483983" cy="711580"/>
        </a:xfrm>
        <a:prstGeom xmlns:a="http://schemas.openxmlformats.org/drawingml/2006/main" prst="ellipse">
          <a:avLst/>
        </a:prstGeom>
        <a:solidFill xmlns:a="http://schemas.openxmlformats.org/drawingml/2006/main">
          <a:srgbClr val="417BD1">
            <a:alpha val="50000"/>
          </a:srgb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pPr algn="ctr" rtl="0"/>
          <a:r>
            <a:rPr lang="uk-UA" sz="1300" b="1" dirty="0">
              <a:solidFill>
                <a:sysClr val="windowText" lastClr="000000"/>
              </a:solidFill>
              <a:effectLst>
                <a:outerShdw blurRad="38100" dist="38100" dir="2700000" algn="tl">
                  <a:srgbClr val="000000">
                    <a:alpha val="43137"/>
                  </a:srgbClr>
                </a:outerShdw>
              </a:effectLst>
              <a:latin typeface="Times New Roman" panose="02020603050405020304" pitchFamily="18" charset="0"/>
              <a:cs typeface="Times New Roman" panose="02020603050405020304" pitchFamily="18" charset="0"/>
            </a:rPr>
            <a:t>Total </a:t>
          </a:r>
        </a:p>
        <a:p xmlns:a="http://schemas.openxmlformats.org/drawingml/2006/main">
          <a:pPr algn="ctr" rtl="0"/>
          <a:r>
            <a:rPr lang="uk-UA" sz="1300" b="1" dirty="0">
              <a:solidFill>
                <a:sysClr val="windowText" lastClr="000000"/>
              </a:solidFill>
              <a:effectLst>
                <a:outerShdw blurRad="38100" dist="38100" dir="2700000" algn="tl">
                  <a:srgbClr val="000000">
                    <a:alpha val="43137"/>
                  </a:srgbClr>
                </a:outerShdw>
              </a:effectLst>
              <a:latin typeface="Times New Roman" panose="02020603050405020304" pitchFamily="18" charset="0"/>
              <a:cs typeface="Times New Roman" panose="02020603050405020304" pitchFamily="18" charset="0"/>
            </a:rPr>
            <a:t>83 training </a:t>
          </a:r>
          <a:r>
            <a:rPr lang="ru-RU" sz="1300" b="1" dirty="0">
              <a:solidFill>
                <a:sysClr val="windowText" lastClr="000000"/>
              </a:solidFill>
              <a:effectLst>
                <a:outerShdw blurRad="38100" dist="38100" dir="2700000" algn="tl">
                  <a:srgbClr val="000000">
                    <a:alpha val="43137"/>
                  </a:srgbClr>
                </a:outerShdw>
              </a:effectLst>
              <a:latin typeface="Times New Roman" panose="02020603050405020304" pitchFamily="18" charset="0"/>
              <a:cs typeface="Times New Roman" panose="02020603050405020304" pitchFamily="18" charset="0"/>
            </a:rPr>
            <a:t>events</a:t>
          </a:r>
        </a:p>
        <a:p xmlns:a="http://schemas.openxmlformats.org/drawingml/2006/main">
          <a:endParaRPr lang="ru-RU" b="1" dirty="0">
            <a:effectLst>
              <a:outerShdw blurRad="38100" dist="38100" dir="2700000" algn="tl">
                <a:srgbClr val="000000">
                  <a:alpha val="43137"/>
                </a:srgbClr>
              </a:outerShdw>
            </a:effectLst>
          </a:endParaRPr>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8770DB9-6B74-4BBC-8654-0882E047D6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58</Pages>
  <Words>73975</Words>
  <Characters>42167</Characters>
  <Application>Microsoft Office Word</Application>
  <DocSecurity>0</DocSecurity>
  <Lines>351</Lines>
  <Paragraphs>231</Paragraphs>
  <ScaleCrop>false</ScaleCrop>
  <HeadingPairs>
    <vt:vector size="4" baseType="variant">
      <vt:variant>
        <vt:lpstr>Название</vt:lpstr>
      </vt:variant>
      <vt:variant>
        <vt:i4>1</vt:i4>
      </vt:variant>
      <vt:variant>
        <vt:lpstr>Назва</vt:lpstr>
      </vt:variant>
      <vt:variant>
        <vt:i4>1</vt:i4>
      </vt:variant>
    </vt:vector>
  </HeadingPairs>
  <TitlesOfParts>
    <vt:vector size="2" baseType="lpstr">
      <vt:lpstr/>
      <vt:lpstr/>
    </vt:vector>
  </TitlesOfParts>
  <Company/>
  <LinksUpToDate>false</LinksUpToDate>
  <CharactersWithSpaces>115911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NSJ</dc:creator>
  <cp:keywords>, docId:AEBC14DC861787146AB19DB34350818C</cp:keywords>
  <dc:description/>
  <cp:lastModifiedBy>Матвійчук Олена Анатоліївна</cp:lastModifiedBy>
  <cp:revision>2</cp:revision>
  <cp:lastPrinted>2023-07-27T07:24:00Z</cp:lastPrinted>
  <dcterms:created xsi:type="dcterms:W3CDTF">2025-02-21T10:22:00Z</dcterms:created>
  <dcterms:modified xsi:type="dcterms:W3CDTF">2025-02-21T10:22:00Z</dcterms:modified>
</cp:coreProperties>
</file>